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74" w:rsidRPr="00D64174" w:rsidRDefault="00682F51" w:rsidP="00D64174">
      <w:pPr>
        <w:rPr>
          <w:b/>
          <w:bCs/>
          <w:sz w:val="28"/>
          <w:szCs w:val="28"/>
        </w:rPr>
      </w:pPr>
      <w:r>
        <w:rPr>
          <w:noProof/>
          <w:lang w:bidi="si-LK"/>
        </w:rPr>
        <w:drawing>
          <wp:inline distT="0" distB="0" distL="0" distR="0" wp14:anchorId="0F0EC3FC" wp14:editId="6A610450">
            <wp:extent cx="6577965" cy="808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3924"/>
                    <a:stretch/>
                  </pic:blipFill>
                  <pic:spPr bwMode="auto">
                    <a:xfrm>
                      <a:off x="0" y="0"/>
                      <a:ext cx="6577965" cy="8086725"/>
                    </a:xfrm>
                    <a:prstGeom prst="rect">
                      <a:avLst/>
                    </a:prstGeom>
                    <a:ln>
                      <a:noFill/>
                    </a:ln>
                    <a:extLst>
                      <a:ext uri="{53640926-AAD7-44D8-BBD7-CCE9431645EC}">
                        <a14:shadowObscured xmlns:a14="http://schemas.microsoft.com/office/drawing/2010/main"/>
                      </a:ext>
                    </a:extLst>
                  </pic:spPr>
                </pic:pic>
              </a:graphicData>
            </a:graphic>
          </wp:inline>
        </w:drawing>
      </w:r>
    </w:p>
    <w:p w:rsidR="006D6245" w:rsidRDefault="00682F51" w:rsidP="00FA3FA3">
      <w:pPr>
        <w:rPr>
          <w:b/>
          <w:bCs/>
          <w:sz w:val="28"/>
          <w:szCs w:val="28"/>
        </w:rPr>
      </w:pPr>
      <w:r>
        <w:rPr>
          <w:noProof/>
          <w:lang w:bidi="si-LK"/>
        </w:rPr>
        <w:lastRenderedPageBreak/>
        <w:drawing>
          <wp:inline distT="0" distB="0" distL="0" distR="0" wp14:anchorId="14D2F25A" wp14:editId="67D96101">
            <wp:extent cx="6577965" cy="8512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7965" cy="8512810"/>
                    </a:xfrm>
                    <a:prstGeom prst="rect">
                      <a:avLst/>
                    </a:prstGeom>
                  </pic:spPr>
                </pic:pic>
              </a:graphicData>
            </a:graphic>
          </wp:inline>
        </w:drawing>
      </w:r>
      <w:bookmarkStart w:id="0" w:name="_GoBack"/>
      <w:bookmarkEnd w:id="0"/>
    </w:p>
    <w:p w:rsidR="00FA3FA3" w:rsidRPr="00102F0C" w:rsidRDefault="00FA3FA3" w:rsidP="00FA3FA3">
      <w:pPr>
        <w:rPr>
          <w:b/>
          <w:bCs/>
          <w:sz w:val="28"/>
          <w:szCs w:val="28"/>
        </w:rPr>
      </w:pPr>
      <w:r w:rsidRPr="00102F0C">
        <w:rPr>
          <w:b/>
          <w:bCs/>
          <w:sz w:val="28"/>
          <w:szCs w:val="28"/>
        </w:rPr>
        <w:lastRenderedPageBreak/>
        <w:t>GENERAL CONDITIONS &amp; INSTRUCTIONS</w:t>
      </w:r>
    </w:p>
    <w:p w:rsidR="00FA3FA3" w:rsidRDefault="00FA3FA3" w:rsidP="00FA3FA3">
      <w:pPr>
        <w:pStyle w:val="ListParagraph"/>
        <w:numPr>
          <w:ilvl w:val="0"/>
          <w:numId w:val="1"/>
        </w:numPr>
        <w:jc w:val="both"/>
        <w:rPr>
          <w:sz w:val="20"/>
          <w:szCs w:val="20"/>
        </w:rPr>
      </w:pPr>
      <w:r w:rsidRPr="00927889">
        <w:rPr>
          <w:rFonts w:asciiTheme="majorHAnsi" w:hAnsiTheme="majorHAnsi"/>
        </w:rPr>
        <w:t>This is only an inquiry for prices, hence should not be constructed to be an order.</w:t>
      </w:r>
    </w:p>
    <w:p w:rsidR="00EA21AB" w:rsidRPr="00927889" w:rsidRDefault="00EA21AB" w:rsidP="00EA21AB">
      <w:pPr>
        <w:pStyle w:val="ListParagraph"/>
        <w:jc w:val="both"/>
        <w:rPr>
          <w:sz w:val="20"/>
          <w:szCs w:val="20"/>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Your quotation should be sent enclosed with our reference</w:t>
      </w:r>
      <w:r w:rsidRPr="00927889">
        <w:rPr>
          <w:sz w:val="20"/>
          <w:szCs w:val="20"/>
        </w:rPr>
        <w:t xml:space="preserve"> &amp; </w:t>
      </w:r>
      <w:r w:rsidRPr="00927889">
        <w:rPr>
          <w:rFonts w:asciiTheme="majorHAnsi" w:hAnsiTheme="majorHAnsi"/>
        </w:rPr>
        <w:t>closing date marked on the left hand top corner of the envelope along with all supporting documents such as product catalogues</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All materials offered should have minimum of 12 months shelf life (if rele</w:t>
      </w:r>
      <w:r>
        <w:rPr>
          <w:rFonts w:asciiTheme="majorHAnsi" w:hAnsiTheme="majorHAnsi"/>
        </w:rPr>
        <w:t>vant) from the date of shipment and in any case the production date should not be older than 6 weeks from the date of delivery unless CPC has specifically specified otherwise.</w:t>
      </w:r>
    </w:p>
    <w:p w:rsidR="00EA21AB" w:rsidRDefault="00EA21AB" w:rsidP="00EA21AB">
      <w:pPr>
        <w:pStyle w:val="ListParagraph"/>
        <w:rPr>
          <w:rFonts w:asciiTheme="majorHAnsi" w:hAnsiTheme="majorHAnsi"/>
        </w:rPr>
      </w:pP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All equipment and machinery offered should be proven models and no proto-type models should be offered.</w:t>
      </w: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Rates quoted should be shown both in figures and in words.</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Once accepting your quotation, an official Purchase Order will be placed by the corporation on rates quoted by you and you should ensure that goods are delivered to Refinery within seven (7) days of receiving such order if we have no</w:t>
      </w:r>
      <w:r>
        <w:rPr>
          <w:rFonts w:asciiTheme="majorHAnsi" w:hAnsiTheme="majorHAnsi"/>
        </w:rPr>
        <w:t>t</w:t>
      </w:r>
      <w:r w:rsidRPr="00927889">
        <w:rPr>
          <w:rFonts w:asciiTheme="majorHAnsi" w:hAnsiTheme="majorHAnsi"/>
        </w:rPr>
        <w:t xml:space="preserve"> stated otherwise in our Purchase Order.</w:t>
      </w:r>
    </w:p>
    <w:p w:rsidR="00EA21AB" w:rsidRPr="00927889" w:rsidRDefault="00EA21AB" w:rsidP="00EA21AB">
      <w:pPr>
        <w:pStyle w:val="ListParagraph"/>
        <w:jc w:val="both"/>
        <w:rPr>
          <w:rFonts w:asciiTheme="majorHAnsi" w:hAnsiTheme="majorHAnsi"/>
        </w:rPr>
      </w:pP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Any discounts allowed should be shown both in figures and in words.</w:t>
      </w:r>
    </w:p>
    <w:p w:rsidR="00FA3FA3" w:rsidRDefault="00FA3FA3" w:rsidP="00FA3FA3">
      <w:pPr>
        <w:pStyle w:val="ListParagraph"/>
        <w:numPr>
          <w:ilvl w:val="0"/>
          <w:numId w:val="1"/>
        </w:numPr>
        <w:jc w:val="both"/>
        <w:rPr>
          <w:rFonts w:asciiTheme="majorHAnsi" w:hAnsiTheme="majorHAnsi"/>
        </w:rPr>
      </w:pPr>
      <w:r w:rsidRPr="00927889">
        <w:rPr>
          <w:rFonts w:asciiTheme="majorHAnsi" w:hAnsiTheme="majorHAnsi"/>
        </w:rPr>
        <w:t xml:space="preserve">Basis of evaluation of quotation – Price delivered at Refinery, </w:t>
      </w:r>
      <w:proofErr w:type="spellStart"/>
      <w:r w:rsidRPr="00927889">
        <w:rPr>
          <w:rFonts w:asciiTheme="majorHAnsi" w:hAnsiTheme="majorHAnsi"/>
        </w:rPr>
        <w:t>Sapugaskanda</w:t>
      </w:r>
      <w:proofErr w:type="spellEnd"/>
      <w:r w:rsidRPr="00927889">
        <w:rPr>
          <w:rFonts w:asciiTheme="majorHAnsi" w:hAnsiTheme="majorHAnsi"/>
        </w:rPr>
        <w:t>, (i.e. The Charges of the current CPC transport contract will be used  for calculation of the delivery cost if the bidder has offered without  transport charges)</w:t>
      </w: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If any supplier fails to supply the goods in time at the rates quoted by them, on order placed by the corporation within the validity period of prices, such suppliers will be treated as defaulters/suspending/blacklisting them in addition to taking other actions per prevailing procedure.</w:t>
      </w:r>
    </w:p>
    <w:p w:rsidR="00FA3FA3" w:rsidRPr="00927889" w:rsidRDefault="00FA3FA3" w:rsidP="00FA3FA3">
      <w:pPr>
        <w:pStyle w:val="ListParagraph"/>
        <w:numPr>
          <w:ilvl w:val="0"/>
          <w:numId w:val="1"/>
        </w:numPr>
        <w:jc w:val="both"/>
        <w:rPr>
          <w:rFonts w:asciiTheme="majorHAnsi" w:hAnsiTheme="majorHAnsi"/>
        </w:rPr>
      </w:pPr>
      <w:r w:rsidRPr="00927889">
        <w:rPr>
          <w:rFonts w:asciiTheme="majorHAnsi" w:hAnsiTheme="majorHAnsi"/>
        </w:rPr>
        <w:t>Samples must be submitted if called for</w:t>
      </w:r>
    </w:p>
    <w:p w:rsidR="00FA3FA3" w:rsidRPr="00927889" w:rsidRDefault="00FA3FA3" w:rsidP="00FA3FA3">
      <w:pPr>
        <w:pStyle w:val="ListParagraph"/>
        <w:rPr>
          <w:rFonts w:asciiTheme="majorHAnsi" w:hAnsiTheme="majorHAnsi"/>
        </w:rPr>
      </w:pPr>
    </w:p>
    <w:p w:rsidR="00FA3FA3" w:rsidRPr="00927889" w:rsidRDefault="00FA3FA3" w:rsidP="00FA3FA3">
      <w:pPr>
        <w:pStyle w:val="ListParagraph"/>
        <w:numPr>
          <w:ilvl w:val="0"/>
          <w:numId w:val="1"/>
        </w:numPr>
        <w:rPr>
          <w:rFonts w:asciiTheme="majorHAnsi" w:hAnsiTheme="majorHAnsi"/>
        </w:rPr>
      </w:pPr>
      <w:r w:rsidRPr="00927889">
        <w:rPr>
          <w:rFonts w:asciiTheme="majorHAnsi" w:hAnsiTheme="majorHAnsi"/>
        </w:rPr>
        <w:t>Corporation reserves the right to accept or reject any quotation</w:t>
      </w:r>
    </w:p>
    <w:p w:rsidR="00FA3FA3" w:rsidRPr="00927889" w:rsidRDefault="00FA3FA3" w:rsidP="00FA3FA3">
      <w:pPr>
        <w:pStyle w:val="ListParagraph"/>
        <w:ind w:left="360"/>
        <w:rPr>
          <w:rFonts w:asciiTheme="majorHAnsi" w:hAnsiTheme="majorHAnsi"/>
        </w:rPr>
      </w:pPr>
    </w:p>
    <w:p w:rsidR="00FA3FA3" w:rsidRPr="00927889" w:rsidRDefault="00FA3FA3" w:rsidP="00FA3FA3">
      <w:pPr>
        <w:pStyle w:val="ListParagraph"/>
        <w:numPr>
          <w:ilvl w:val="0"/>
          <w:numId w:val="1"/>
        </w:numPr>
        <w:ind w:left="450" w:hanging="450"/>
        <w:jc w:val="both"/>
        <w:rPr>
          <w:rFonts w:asciiTheme="majorHAnsi" w:hAnsiTheme="majorHAnsi"/>
        </w:rPr>
      </w:pPr>
      <w:r w:rsidRPr="00927889">
        <w:rPr>
          <w:rFonts w:asciiTheme="majorHAnsi" w:hAnsiTheme="majorHAnsi"/>
        </w:rPr>
        <w:t>a)</w:t>
      </w:r>
      <w:r w:rsidRPr="00927889">
        <w:rPr>
          <w:rFonts w:asciiTheme="majorHAnsi" w:hAnsiTheme="majorHAnsi"/>
        </w:rPr>
        <w:tab/>
        <w:t xml:space="preserve">Offers should be sent only by E-mail/Post/Courier/Fax (at discretion) or deposit in the </w:t>
      </w:r>
      <w:r>
        <w:rPr>
          <w:rFonts w:asciiTheme="majorHAnsi" w:hAnsiTheme="majorHAnsi"/>
        </w:rPr>
        <w:t xml:space="preserve">  </w:t>
      </w:r>
      <w:r w:rsidRPr="00927889">
        <w:rPr>
          <w:rFonts w:asciiTheme="majorHAnsi" w:hAnsiTheme="majorHAnsi"/>
        </w:rPr>
        <w:t xml:space="preserve">tender box </w:t>
      </w:r>
      <w:r>
        <w:rPr>
          <w:rFonts w:asciiTheme="majorHAnsi" w:hAnsiTheme="majorHAnsi"/>
        </w:rPr>
        <w:t>at</w:t>
      </w:r>
      <w:r w:rsidRPr="00927889">
        <w:rPr>
          <w:rFonts w:asciiTheme="majorHAnsi" w:hAnsiTheme="majorHAnsi"/>
        </w:rPr>
        <w:t xml:space="preserve"> Refinery. Refinery Manager’s Office.</w:t>
      </w:r>
    </w:p>
    <w:p w:rsidR="00FA3FA3" w:rsidRPr="00927889" w:rsidRDefault="00FA3FA3" w:rsidP="00FA3FA3">
      <w:pPr>
        <w:pStyle w:val="ListParagraph"/>
        <w:ind w:left="450" w:hanging="450"/>
        <w:rPr>
          <w:rFonts w:asciiTheme="majorHAnsi" w:hAnsiTheme="majorHAnsi"/>
          <w:sz w:val="12"/>
          <w:szCs w:val="12"/>
        </w:rPr>
      </w:pPr>
    </w:p>
    <w:p w:rsidR="00FA3FA3" w:rsidRPr="00927889" w:rsidRDefault="00FA3FA3" w:rsidP="00FA3FA3">
      <w:pPr>
        <w:pStyle w:val="ListParagraph"/>
        <w:numPr>
          <w:ilvl w:val="0"/>
          <w:numId w:val="2"/>
        </w:numPr>
        <w:ind w:left="450" w:hanging="450"/>
        <w:rPr>
          <w:rFonts w:asciiTheme="majorHAnsi" w:hAnsiTheme="majorHAnsi"/>
        </w:rPr>
      </w:pPr>
      <w:r w:rsidRPr="00927889">
        <w:rPr>
          <w:rFonts w:asciiTheme="majorHAnsi" w:hAnsiTheme="majorHAnsi"/>
        </w:rPr>
        <w:t xml:space="preserve">Offers by E–mail can only be sent to </w:t>
      </w:r>
      <w:hyperlink r:id="rId9" w:history="1">
        <w:r w:rsidRPr="003A0FBB">
          <w:rPr>
            <w:rStyle w:val="Hyperlink"/>
            <w:rFonts w:asciiTheme="majorHAnsi" w:hAnsiTheme="majorHAnsi"/>
          </w:rPr>
          <w:t>reflocalqt@sltnet.lk</w:t>
        </w:r>
      </w:hyperlink>
      <w:r w:rsidRPr="00927889">
        <w:rPr>
          <w:rFonts w:asciiTheme="majorHAnsi" w:hAnsiTheme="majorHAnsi"/>
        </w:rPr>
        <w:t xml:space="preserve"> (at your own discretion).</w:t>
      </w:r>
    </w:p>
    <w:p w:rsidR="00FA3FA3" w:rsidRPr="00927889" w:rsidRDefault="00FA3FA3" w:rsidP="00FA3FA3">
      <w:pPr>
        <w:pStyle w:val="ListParagraph"/>
        <w:ind w:left="450" w:hanging="450"/>
        <w:rPr>
          <w:rFonts w:asciiTheme="majorHAnsi" w:hAnsiTheme="majorHAnsi"/>
          <w:sz w:val="12"/>
          <w:szCs w:val="12"/>
        </w:rPr>
      </w:pPr>
    </w:p>
    <w:p w:rsidR="00FA3FA3" w:rsidRPr="00927889" w:rsidRDefault="00FA3FA3" w:rsidP="00FA3FA3">
      <w:pPr>
        <w:pStyle w:val="ListParagraph"/>
        <w:ind w:left="450" w:hanging="450"/>
        <w:rPr>
          <w:rFonts w:asciiTheme="majorHAnsi" w:hAnsiTheme="majorHAnsi"/>
        </w:rPr>
      </w:pPr>
      <w:r w:rsidRPr="00927889">
        <w:rPr>
          <w:rFonts w:asciiTheme="majorHAnsi" w:hAnsiTheme="majorHAnsi"/>
        </w:rPr>
        <w:t>c)</w:t>
      </w:r>
      <w:r w:rsidRPr="00927889">
        <w:rPr>
          <w:rFonts w:asciiTheme="majorHAnsi" w:hAnsiTheme="majorHAnsi"/>
        </w:rPr>
        <w:tab/>
        <w:t xml:space="preserve">Only the Fax No. 2400436 is allocated for receiving </w:t>
      </w:r>
      <w:r w:rsidRPr="00927889">
        <w:rPr>
          <w:rFonts w:asciiTheme="majorHAnsi" w:hAnsiTheme="majorHAnsi"/>
        </w:rPr>
        <w:tab/>
        <w:t>offers.</w:t>
      </w:r>
    </w:p>
    <w:p w:rsidR="00FA3FA3" w:rsidRPr="00927889" w:rsidRDefault="00FA3FA3" w:rsidP="00FA3FA3">
      <w:pPr>
        <w:ind w:left="450" w:hanging="450"/>
        <w:rPr>
          <w:rFonts w:asciiTheme="majorHAnsi" w:hAnsiTheme="majorHAnsi"/>
        </w:rPr>
      </w:pPr>
      <w:r w:rsidRPr="00927889">
        <w:rPr>
          <w:rFonts w:asciiTheme="majorHAnsi" w:hAnsiTheme="majorHAnsi"/>
        </w:rPr>
        <w:t>d)</w:t>
      </w:r>
      <w:r w:rsidRPr="00927889">
        <w:rPr>
          <w:rFonts w:asciiTheme="majorHAnsi" w:hAnsiTheme="majorHAnsi"/>
        </w:rPr>
        <w:tab/>
        <w:t>Offers sent to any other fax number will not be entertained.</w:t>
      </w:r>
    </w:p>
    <w:p w:rsidR="00FA3FA3" w:rsidRPr="00927889" w:rsidRDefault="00FA3FA3" w:rsidP="0058774A">
      <w:pPr>
        <w:jc w:val="both"/>
        <w:rPr>
          <w:rFonts w:asciiTheme="majorHAnsi" w:hAnsiTheme="majorHAnsi"/>
        </w:rPr>
      </w:pPr>
      <w:r w:rsidRPr="00927889">
        <w:rPr>
          <w:rFonts w:asciiTheme="majorHAnsi" w:hAnsiTheme="majorHAnsi"/>
        </w:rPr>
        <w:t>e)</w:t>
      </w:r>
      <w:r w:rsidR="0058774A">
        <w:rPr>
          <w:rFonts w:asciiTheme="majorHAnsi" w:hAnsiTheme="majorHAnsi"/>
        </w:rPr>
        <w:t xml:space="preserve">    </w:t>
      </w:r>
      <w:r w:rsidR="0058774A" w:rsidRPr="00927889">
        <w:rPr>
          <w:rFonts w:asciiTheme="majorHAnsi" w:hAnsiTheme="majorHAnsi"/>
        </w:rPr>
        <w:t xml:space="preserve"> </w:t>
      </w:r>
      <w:r w:rsidRPr="00927889">
        <w:rPr>
          <w:rFonts w:asciiTheme="majorHAnsi" w:hAnsiTheme="majorHAnsi"/>
        </w:rPr>
        <w:t xml:space="preserve">However, only the clarifications data sheets, Product literature &amp; other communications can be made through </w:t>
      </w:r>
      <w:r>
        <w:rPr>
          <w:rFonts w:asciiTheme="majorHAnsi" w:hAnsiTheme="majorHAnsi"/>
        </w:rPr>
        <w:t>E</w:t>
      </w:r>
      <w:r w:rsidRPr="00927889">
        <w:rPr>
          <w:rFonts w:asciiTheme="majorHAnsi" w:hAnsiTheme="majorHAnsi"/>
        </w:rPr>
        <w:t>-</w:t>
      </w:r>
      <w:r w:rsidR="0058774A">
        <w:rPr>
          <w:rFonts w:asciiTheme="majorHAnsi" w:hAnsiTheme="majorHAnsi"/>
        </w:rPr>
        <w:t xml:space="preserve">          </w:t>
      </w:r>
      <w:r w:rsidRPr="00927889">
        <w:rPr>
          <w:rFonts w:asciiTheme="majorHAnsi" w:hAnsiTheme="majorHAnsi"/>
        </w:rPr>
        <w:t xml:space="preserve">mail address </w:t>
      </w:r>
      <w:hyperlink r:id="rId10" w:history="1">
        <w:r w:rsidRPr="003A0FBB">
          <w:rPr>
            <w:rStyle w:val="Hyperlink"/>
            <w:rFonts w:asciiTheme="majorHAnsi" w:hAnsiTheme="majorHAnsi"/>
          </w:rPr>
          <w:t>refmat.local@ceypetco.gov.lk / Fax</w:t>
        </w:r>
      </w:hyperlink>
      <w:r w:rsidRPr="00927889">
        <w:rPr>
          <w:rFonts w:asciiTheme="majorHAnsi" w:hAnsiTheme="majorHAnsi"/>
        </w:rPr>
        <w:t>.</w:t>
      </w:r>
      <w:r>
        <w:rPr>
          <w:rFonts w:asciiTheme="majorHAnsi" w:hAnsiTheme="majorHAnsi"/>
        </w:rPr>
        <w:t xml:space="preserve"> </w:t>
      </w:r>
      <w:r w:rsidRPr="00927889">
        <w:rPr>
          <w:rFonts w:asciiTheme="majorHAnsi" w:hAnsiTheme="majorHAnsi"/>
        </w:rPr>
        <w:t>No.</w:t>
      </w:r>
      <w:r>
        <w:rPr>
          <w:rFonts w:asciiTheme="majorHAnsi" w:hAnsiTheme="majorHAnsi"/>
        </w:rPr>
        <w:t xml:space="preserve"> </w:t>
      </w:r>
      <w:r w:rsidRPr="00927889">
        <w:rPr>
          <w:rFonts w:asciiTheme="majorHAnsi" w:hAnsiTheme="majorHAnsi"/>
        </w:rPr>
        <w:t>0094-11-2400434/ Tel.</w:t>
      </w:r>
      <w:r>
        <w:rPr>
          <w:rFonts w:asciiTheme="majorHAnsi" w:hAnsiTheme="majorHAnsi"/>
        </w:rPr>
        <w:t xml:space="preserve"> </w:t>
      </w:r>
      <w:r w:rsidRPr="00927889">
        <w:rPr>
          <w:rFonts w:asciiTheme="majorHAnsi" w:hAnsiTheme="majorHAnsi"/>
        </w:rPr>
        <w:t>N</w:t>
      </w:r>
      <w:r>
        <w:rPr>
          <w:rFonts w:asciiTheme="majorHAnsi" w:hAnsiTheme="majorHAnsi"/>
        </w:rPr>
        <w:t>o</w:t>
      </w:r>
      <w:r w:rsidRPr="00927889">
        <w:rPr>
          <w:rFonts w:asciiTheme="majorHAnsi" w:hAnsiTheme="majorHAnsi"/>
        </w:rPr>
        <w:t>.</w:t>
      </w:r>
      <w:r>
        <w:rPr>
          <w:rFonts w:asciiTheme="majorHAnsi" w:hAnsiTheme="majorHAnsi"/>
        </w:rPr>
        <w:t xml:space="preserve"> </w:t>
      </w:r>
      <w:r w:rsidRPr="00927889">
        <w:rPr>
          <w:rFonts w:asciiTheme="majorHAnsi" w:hAnsiTheme="majorHAnsi"/>
        </w:rPr>
        <w:t>0094-11-2400110</w:t>
      </w:r>
    </w:p>
    <w:sectPr w:rsidR="00FA3FA3" w:rsidRPr="00927889" w:rsidSect="0058774A">
      <w:headerReference w:type="default" r:id="rId11"/>
      <w:pgSz w:w="11907" w:h="16839" w:code="9"/>
      <w:pgMar w:top="864" w:right="1008" w:bottom="720" w:left="540" w:header="720" w:footer="720" w:gutter="0"/>
      <w:paperSrc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D6" w:rsidRDefault="00705FD6" w:rsidP="0000605D">
      <w:pPr>
        <w:spacing w:after="0" w:line="240" w:lineRule="auto"/>
      </w:pPr>
      <w:r>
        <w:separator/>
      </w:r>
    </w:p>
  </w:endnote>
  <w:endnote w:type="continuationSeparator" w:id="0">
    <w:p w:rsidR="00705FD6" w:rsidRDefault="00705FD6" w:rsidP="0000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D6" w:rsidRDefault="00705FD6" w:rsidP="0000605D">
      <w:pPr>
        <w:spacing w:after="0" w:line="240" w:lineRule="auto"/>
      </w:pPr>
      <w:r>
        <w:separator/>
      </w:r>
    </w:p>
  </w:footnote>
  <w:footnote w:type="continuationSeparator" w:id="0">
    <w:p w:rsidR="00705FD6" w:rsidRDefault="00705FD6" w:rsidP="00006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174" w:rsidRDefault="0000605D">
    <w:pPr>
      <w:pStyle w:val="Header"/>
    </w:pPr>
    <w:r>
      <w:rPr>
        <w:noProof/>
        <w:lang w:bidi="si-LK"/>
      </w:rPr>
      <w:drawing>
        <wp:anchor distT="0" distB="0" distL="114300" distR="114300" simplePos="0" relativeHeight="251659264" behindDoc="0" locked="0" layoutInCell="1" allowOverlap="1" wp14:anchorId="1FBEFD99" wp14:editId="7D139E83">
          <wp:simplePos x="0" y="0"/>
          <wp:positionH relativeFrom="page">
            <wp:align>right</wp:align>
          </wp:positionH>
          <wp:positionV relativeFrom="paragraph">
            <wp:posOffset>-457200</wp:posOffset>
          </wp:positionV>
          <wp:extent cx="7567930" cy="1911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91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81CFF"/>
    <w:multiLevelType w:val="multilevel"/>
    <w:tmpl w:val="F2E6167A"/>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1161E2"/>
    <w:multiLevelType w:val="hybridMultilevel"/>
    <w:tmpl w:val="421A2C26"/>
    <w:lvl w:ilvl="0" w:tplc="A9ACA9B6">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5D"/>
    <w:rsid w:val="0000605D"/>
    <w:rsid w:val="00037184"/>
    <w:rsid w:val="00064D28"/>
    <w:rsid w:val="000653FF"/>
    <w:rsid w:val="0007629A"/>
    <w:rsid w:val="00087839"/>
    <w:rsid w:val="000A4980"/>
    <w:rsid w:val="000C52FA"/>
    <w:rsid w:val="00121C32"/>
    <w:rsid w:val="00134634"/>
    <w:rsid w:val="00134733"/>
    <w:rsid w:val="00150C8D"/>
    <w:rsid w:val="001850D5"/>
    <w:rsid w:val="00191DAD"/>
    <w:rsid w:val="001A0580"/>
    <w:rsid w:val="001C2ACA"/>
    <w:rsid w:val="001D3C40"/>
    <w:rsid w:val="001F752E"/>
    <w:rsid w:val="00205374"/>
    <w:rsid w:val="00210E2E"/>
    <w:rsid w:val="00212135"/>
    <w:rsid w:val="002707C7"/>
    <w:rsid w:val="00275CBD"/>
    <w:rsid w:val="00280761"/>
    <w:rsid w:val="00290437"/>
    <w:rsid w:val="002E2C5A"/>
    <w:rsid w:val="002F5505"/>
    <w:rsid w:val="00334A8C"/>
    <w:rsid w:val="00342314"/>
    <w:rsid w:val="00373FF2"/>
    <w:rsid w:val="003D359F"/>
    <w:rsid w:val="0046333A"/>
    <w:rsid w:val="004A38A7"/>
    <w:rsid w:val="004F2718"/>
    <w:rsid w:val="005027FD"/>
    <w:rsid w:val="00511C79"/>
    <w:rsid w:val="00532C5C"/>
    <w:rsid w:val="0056511F"/>
    <w:rsid w:val="005815BC"/>
    <w:rsid w:val="0058774A"/>
    <w:rsid w:val="005A347A"/>
    <w:rsid w:val="005A411A"/>
    <w:rsid w:val="005A4B24"/>
    <w:rsid w:val="005B6F9F"/>
    <w:rsid w:val="005C3267"/>
    <w:rsid w:val="005C3FF7"/>
    <w:rsid w:val="005C5905"/>
    <w:rsid w:val="005C6486"/>
    <w:rsid w:val="005E69B0"/>
    <w:rsid w:val="005F1353"/>
    <w:rsid w:val="0060259D"/>
    <w:rsid w:val="006053F9"/>
    <w:rsid w:val="00605E2C"/>
    <w:rsid w:val="00617475"/>
    <w:rsid w:val="0064438A"/>
    <w:rsid w:val="006505BE"/>
    <w:rsid w:val="00666F97"/>
    <w:rsid w:val="00682F51"/>
    <w:rsid w:val="00684756"/>
    <w:rsid w:val="006B1D0B"/>
    <w:rsid w:val="006D6245"/>
    <w:rsid w:val="006E3DB2"/>
    <w:rsid w:val="006F0F43"/>
    <w:rsid w:val="00702DCF"/>
    <w:rsid w:val="00705FD6"/>
    <w:rsid w:val="00707B7A"/>
    <w:rsid w:val="00727B2C"/>
    <w:rsid w:val="00740451"/>
    <w:rsid w:val="00740B71"/>
    <w:rsid w:val="00757885"/>
    <w:rsid w:val="007621A9"/>
    <w:rsid w:val="007655C8"/>
    <w:rsid w:val="00775A0F"/>
    <w:rsid w:val="007870AE"/>
    <w:rsid w:val="007A1BBF"/>
    <w:rsid w:val="007C63CF"/>
    <w:rsid w:val="007C6A24"/>
    <w:rsid w:val="007F1C1A"/>
    <w:rsid w:val="008315AC"/>
    <w:rsid w:val="0084100F"/>
    <w:rsid w:val="0086675B"/>
    <w:rsid w:val="008749D8"/>
    <w:rsid w:val="008C34A9"/>
    <w:rsid w:val="008F51A3"/>
    <w:rsid w:val="009447A5"/>
    <w:rsid w:val="009A33A7"/>
    <w:rsid w:val="009E3354"/>
    <w:rsid w:val="00A45B06"/>
    <w:rsid w:val="00A64F02"/>
    <w:rsid w:val="00A84D3C"/>
    <w:rsid w:val="00A858C0"/>
    <w:rsid w:val="00AD5801"/>
    <w:rsid w:val="00AE5750"/>
    <w:rsid w:val="00AF28EA"/>
    <w:rsid w:val="00B02FB9"/>
    <w:rsid w:val="00B0558B"/>
    <w:rsid w:val="00B62776"/>
    <w:rsid w:val="00B65A3C"/>
    <w:rsid w:val="00B7164C"/>
    <w:rsid w:val="00BE6D24"/>
    <w:rsid w:val="00C03A89"/>
    <w:rsid w:val="00C15DE9"/>
    <w:rsid w:val="00C51138"/>
    <w:rsid w:val="00C663D1"/>
    <w:rsid w:val="00C72350"/>
    <w:rsid w:val="00CC1452"/>
    <w:rsid w:val="00CD259D"/>
    <w:rsid w:val="00D0578C"/>
    <w:rsid w:val="00D20D28"/>
    <w:rsid w:val="00D56616"/>
    <w:rsid w:val="00D64174"/>
    <w:rsid w:val="00D726D5"/>
    <w:rsid w:val="00DA1B3F"/>
    <w:rsid w:val="00DA6F06"/>
    <w:rsid w:val="00DA7645"/>
    <w:rsid w:val="00DD7537"/>
    <w:rsid w:val="00DE2EEE"/>
    <w:rsid w:val="00E07F3D"/>
    <w:rsid w:val="00E1321C"/>
    <w:rsid w:val="00E136FA"/>
    <w:rsid w:val="00E13AF1"/>
    <w:rsid w:val="00E42152"/>
    <w:rsid w:val="00E6604D"/>
    <w:rsid w:val="00E915E5"/>
    <w:rsid w:val="00E9258F"/>
    <w:rsid w:val="00EA21AB"/>
    <w:rsid w:val="00F10398"/>
    <w:rsid w:val="00F151CC"/>
    <w:rsid w:val="00F445E1"/>
    <w:rsid w:val="00F616AC"/>
    <w:rsid w:val="00F82CB0"/>
    <w:rsid w:val="00F97592"/>
    <w:rsid w:val="00FA20EC"/>
    <w:rsid w:val="00FA2A67"/>
    <w:rsid w:val="00FA3FA3"/>
    <w:rsid w:val="00FA4460"/>
    <w:rsid w:val="00FA4CFD"/>
    <w:rsid w:val="00FA6783"/>
    <w:rsid w:val="00FB0178"/>
    <w:rsid w:val="00FC2C42"/>
    <w:rsid w:val="00FD6B11"/>
    <w:rsid w:val="00FE7A4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8D32C-0F2D-42BB-8C25-380FC4E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5D"/>
  </w:style>
  <w:style w:type="paragraph" w:styleId="Footer">
    <w:name w:val="footer"/>
    <w:basedOn w:val="Normal"/>
    <w:link w:val="FooterChar"/>
    <w:uiPriority w:val="99"/>
    <w:unhideWhenUsed/>
    <w:rsid w:val="0000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D"/>
  </w:style>
  <w:style w:type="paragraph" w:styleId="BalloonText">
    <w:name w:val="Balloon Text"/>
    <w:basedOn w:val="Normal"/>
    <w:link w:val="BalloonTextChar"/>
    <w:uiPriority w:val="99"/>
    <w:semiHidden/>
    <w:unhideWhenUsed/>
    <w:rsid w:val="00FA4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FD"/>
    <w:rPr>
      <w:rFonts w:ascii="Tahoma" w:hAnsi="Tahoma" w:cs="Tahoma"/>
      <w:sz w:val="16"/>
      <w:szCs w:val="16"/>
    </w:rPr>
  </w:style>
  <w:style w:type="paragraph" w:styleId="ListParagraph">
    <w:name w:val="List Paragraph"/>
    <w:basedOn w:val="Normal"/>
    <w:uiPriority w:val="34"/>
    <w:qFormat/>
    <w:rsid w:val="00FA3FA3"/>
    <w:pPr>
      <w:spacing w:after="200" w:line="276" w:lineRule="auto"/>
      <w:ind w:left="720"/>
      <w:contextualSpacing/>
    </w:pPr>
    <w:rPr>
      <w:lang w:bidi="ta-IN"/>
    </w:rPr>
  </w:style>
  <w:style w:type="character" w:styleId="Hyperlink">
    <w:name w:val="Hyperlink"/>
    <w:basedOn w:val="DefaultParagraphFont"/>
    <w:uiPriority w:val="99"/>
    <w:unhideWhenUsed/>
    <w:rsid w:val="00FA3FA3"/>
    <w:rPr>
      <w:color w:val="0563C1" w:themeColor="hyperlink"/>
      <w:u w:val="single"/>
    </w:rPr>
  </w:style>
  <w:style w:type="table" w:styleId="TableGrid">
    <w:name w:val="Table Grid"/>
    <w:basedOn w:val="TableNormal"/>
    <w:uiPriority w:val="39"/>
    <w:rsid w:val="00D6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fmat.local@ceypetco.gov.lk%20/%20Fax" TargetMode="External"/><Relationship Id="rId4" Type="http://schemas.openxmlformats.org/officeDocument/2006/relationships/webSettings" Target="webSettings.xml"/><Relationship Id="rId9" Type="http://schemas.openxmlformats.org/officeDocument/2006/relationships/hyperlink" Target="mailto:reflocalqt@sltnet.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Materials Refinery</dc:creator>
  <cp:lastModifiedBy>16189 -Erandathi Weerasooriya - C5</cp:lastModifiedBy>
  <cp:revision>2</cp:revision>
  <cp:lastPrinted>2025-06-21T10:05:00Z</cp:lastPrinted>
  <dcterms:created xsi:type="dcterms:W3CDTF">2025-06-21T10:05:00Z</dcterms:created>
  <dcterms:modified xsi:type="dcterms:W3CDTF">2025-06-21T10:05:00Z</dcterms:modified>
</cp:coreProperties>
</file>