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2C5" w:rsidRPr="00BF4CC6" w:rsidRDefault="0034083F" w:rsidP="00BF4CC6">
      <w:pPr>
        <w:spacing w:after="10" w:line="249" w:lineRule="auto"/>
        <w:ind w:left="3188" w:right="0"/>
        <w:rPr>
          <w:color w:val="000000" w:themeColor="text1"/>
        </w:rPr>
      </w:pPr>
      <w:r w:rsidRPr="00BF4CC6">
        <w:rPr>
          <w:b/>
          <w:color w:val="000000" w:themeColor="text1"/>
          <w:u w:val="single" w:color="000000"/>
        </w:rPr>
        <w:t>INVITATION FOR BIDS</w:t>
      </w:r>
      <w:r w:rsidRPr="00BF4CC6">
        <w:rPr>
          <w:b/>
          <w:color w:val="000000" w:themeColor="text1"/>
        </w:rPr>
        <w:t xml:space="preserve"> </w:t>
      </w:r>
    </w:p>
    <w:p w:rsidR="005532C5" w:rsidRPr="00BF4CC6" w:rsidRDefault="0034083F" w:rsidP="00BF4CC6">
      <w:pPr>
        <w:spacing w:after="0" w:line="259" w:lineRule="auto"/>
        <w:ind w:left="54" w:right="0" w:firstLine="0"/>
        <w:jc w:val="center"/>
        <w:rPr>
          <w:color w:val="000000" w:themeColor="text1"/>
        </w:rPr>
      </w:pPr>
      <w:r w:rsidRPr="00BF4CC6">
        <w:rPr>
          <w:b/>
          <w:color w:val="000000" w:themeColor="text1"/>
        </w:rPr>
        <w:t xml:space="preserve"> </w:t>
      </w:r>
    </w:p>
    <w:p w:rsidR="005532C5" w:rsidRPr="00BF4CC6" w:rsidRDefault="0034083F" w:rsidP="00BF4CC6">
      <w:pPr>
        <w:spacing w:after="10" w:line="249" w:lineRule="auto"/>
        <w:ind w:left="2261" w:right="0"/>
        <w:rPr>
          <w:color w:val="000000" w:themeColor="text1"/>
        </w:rPr>
      </w:pPr>
      <w:r w:rsidRPr="00BF4CC6">
        <w:rPr>
          <w:b/>
          <w:color w:val="000000" w:themeColor="text1"/>
          <w:u w:val="single" w:color="000000"/>
        </w:rPr>
        <w:t>CEYLON PETROLEUM CORPORATION</w:t>
      </w:r>
      <w:r w:rsidRPr="00BF4CC6">
        <w:rPr>
          <w:b/>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rPr>
        <w:t xml:space="preserve"> </w:t>
      </w:r>
    </w:p>
    <w:p w:rsidR="005532C5" w:rsidRPr="00BF4CC6" w:rsidRDefault="009D6817" w:rsidP="00BF4CC6">
      <w:pPr>
        <w:pStyle w:val="Heading1"/>
        <w:spacing w:after="10" w:line="249" w:lineRule="auto"/>
        <w:jc w:val="both"/>
        <w:rPr>
          <w:color w:val="000000" w:themeColor="text1"/>
          <w:sz w:val="24"/>
          <w:u w:val="single" w:color="000000"/>
        </w:rPr>
      </w:pPr>
      <w:r w:rsidRPr="00BF4CC6">
        <w:rPr>
          <w:color w:val="000000" w:themeColor="text1"/>
          <w:sz w:val="24"/>
          <w:u w:val="single" w:color="000000"/>
        </w:rPr>
        <w:t xml:space="preserve">Consultancy Services for the project “Construction of a Regasified Liquefied Natural Gas (R-LNG) Pipeline from Floating Storage Regasification Unit (FSRU) located around 5km off the </w:t>
      </w:r>
      <w:proofErr w:type="spellStart"/>
      <w:r w:rsidRPr="00BF4CC6">
        <w:rPr>
          <w:color w:val="000000" w:themeColor="text1"/>
          <w:sz w:val="24"/>
          <w:u w:val="single" w:color="000000"/>
        </w:rPr>
        <w:t>Kerawalapitiya</w:t>
      </w:r>
      <w:proofErr w:type="spellEnd"/>
      <w:r w:rsidRPr="00BF4CC6">
        <w:rPr>
          <w:color w:val="000000" w:themeColor="text1"/>
          <w:sz w:val="24"/>
          <w:u w:val="single" w:color="000000"/>
        </w:rPr>
        <w:t xml:space="preserve"> coastal belt to existing and future </w:t>
      </w:r>
      <w:proofErr w:type="spellStart"/>
      <w:r w:rsidRPr="00BF4CC6">
        <w:rPr>
          <w:color w:val="000000" w:themeColor="text1"/>
          <w:sz w:val="24"/>
          <w:u w:val="single" w:color="000000"/>
        </w:rPr>
        <w:t>Kelanitissa</w:t>
      </w:r>
      <w:proofErr w:type="spellEnd"/>
      <w:r w:rsidRPr="00BF4CC6">
        <w:rPr>
          <w:color w:val="000000" w:themeColor="text1"/>
          <w:sz w:val="24"/>
          <w:u w:val="single" w:color="000000"/>
        </w:rPr>
        <w:t xml:space="preserve"> and </w:t>
      </w:r>
      <w:proofErr w:type="spellStart"/>
      <w:r w:rsidRPr="00BF4CC6">
        <w:rPr>
          <w:color w:val="000000" w:themeColor="text1"/>
          <w:sz w:val="24"/>
          <w:u w:val="single" w:color="000000"/>
        </w:rPr>
        <w:t>Kerawalapitiya</w:t>
      </w:r>
      <w:proofErr w:type="spellEnd"/>
      <w:r w:rsidRPr="00BF4CC6">
        <w:rPr>
          <w:color w:val="000000" w:themeColor="text1"/>
          <w:sz w:val="24"/>
          <w:u w:val="single" w:color="000000"/>
        </w:rPr>
        <w:t xml:space="preserve"> Power Plants”</w:t>
      </w:r>
    </w:p>
    <w:p w:rsidR="005532C5" w:rsidRPr="00BF4CC6" w:rsidRDefault="004560F4" w:rsidP="00BF4CC6">
      <w:pPr>
        <w:spacing w:after="0" w:line="259" w:lineRule="auto"/>
        <w:ind w:left="0" w:right="4" w:firstLine="0"/>
        <w:jc w:val="center"/>
        <w:rPr>
          <w:color w:val="000000" w:themeColor="text1"/>
        </w:rPr>
      </w:pPr>
      <w:r w:rsidRPr="00BF4CC6">
        <w:rPr>
          <w:b/>
          <w:color w:val="000000" w:themeColor="text1"/>
          <w:u w:val="single" w:color="000000"/>
        </w:rPr>
        <w:t>B/11/2020</w:t>
      </w:r>
    </w:p>
    <w:p w:rsidR="005532C5" w:rsidRPr="00BF4CC6" w:rsidRDefault="0034083F" w:rsidP="00BF4CC6">
      <w:pPr>
        <w:spacing w:after="0" w:line="259" w:lineRule="auto"/>
        <w:ind w:left="54" w:right="0" w:firstLine="0"/>
        <w:jc w:val="center"/>
        <w:rPr>
          <w:color w:val="000000" w:themeColor="text1"/>
        </w:rPr>
      </w:pPr>
      <w:r w:rsidRPr="00BF4CC6">
        <w:rPr>
          <w:b/>
          <w:color w:val="000000" w:themeColor="text1"/>
        </w:rPr>
        <w:t xml:space="preserve"> </w:t>
      </w:r>
    </w:p>
    <w:p w:rsidR="004560F4" w:rsidRPr="00BF4CC6" w:rsidRDefault="004560F4" w:rsidP="00BF4CC6">
      <w:pPr>
        <w:spacing w:after="0"/>
        <w:ind w:left="-5"/>
        <w:rPr>
          <w:color w:val="000000" w:themeColor="text1"/>
        </w:rPr>
      </w:pPr>
      <w:r w:rsidRPr="00BF4CC6">
        <w:rPr>
          <w:color w:val="000000" w:themeColor="text1"/>
        </w:rPr>
        <w:t xml:space="preserve">Sealed Bids are hereby invited by the Chairman, Department Procurement Committee, on behalf of the Ceylon Petroleum Corporation to obtain consultancy services for the Construction of a Regasified Liquefied Natural Gas (R-LNG) Pipeline from Floating Storage Regasification Unit (FSRU) to be located around 5km off the </w:t>
      </w:r>
      <w:proofErr w:type="spellStart"/>
      <w:r w:rsidRPr="00BF4CC6">
        <w:rPr>
          <w:color w:val="000000" w:themeColor="text1"/>
        </w:rPr>
        <w:t>Kerawalapitiya</w:t>
      </w:r>
      <w:proofErr w:type="spellEnd"/>
      <w:r w:rsidRPr="00BF4CC6">
        <w:rPr>
          <w:color w:val="000000" w:themeColor="text1"/>
        </w:rPr>
        <w:t xml:space="preserve"> coastal belt to the existing and future Power Plants at </w:t>
      </w:r>
      <w:proofErr w:type="spellStart"/>
      <w:r w:rsidRPr="00BF4CC6">
        <w:rPr>
          <w:color w:val="000000" w:themeColor="text1"/>
        </w:rPr>
        <w:t>Kelanitissa</w:t>
      </w:r>
      <w:proofErr w:type="spellEnd"/>
      <w:r w:rsidRPr="00BF4CC6">
        <w:rPr>
          <w:color w:val="000000" w:themeColor="text1"/>
        </w:rPr>
        <w:t xml:space="preserve"> and </w:t>
      </w:r>
      <w:proofErr w:type="spellStart"/>
      <w:r w:rsidRPr="00BF4CC6">
        <w:rPr>
          <w:color w:val="000000" w:themeColor="text1"/>
        </w:rPr>
        <w:t>Kerawalapitiya</w:t>
      </w:r>
      <w:proofErr w:type="spellEnd"/>
      <w:r w:rsidRPr="00BF4CC6">
        <w:rPr>
          <w:color w:val="000000" w:themeColor="text1"/>
        </w:rPr>
        <w:t>.</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4560F4" w:rsidRPr="00BF4CC6" w:rsidRDefault="004560F4" w:rsidP="00BF4CC6">
      <w:pPr>
        <w:spacing w:after="15"/>
        <w:ind w:left="-5" w:right="0"/>
        <w:rPr>
          <w:color w:val="000000" w:themeColor="text1"/>
        </w:rPr>
      </w:pPr>
      <w:r w:rsidRPr="00BF4CC6">
        <w:rPr>
          <w:color w:val="000000" w:themeColor="text1"/>
        </w:rPr>
        <w:t xml:space="preserve">Bidding documents can be obtained between 0900 hrs. </w:t>
      </w:r>
      <w:proofErr w:type="gramStart"/>
      <w:r w:rsidRPr="00BF4CC6">
        <w:rPr>
          <w:color w:val="000000" w:themeColor="text1"/>
        </w:rPr>
        <w:t>to</w:t>
      </w:r>
      <w:proofErr w:type="gramEnd"/>
      <w:r w:rsidRPr="00BF4CC6">
        <w:rPr>
          <w:color w:val="000000" w:themeColor="text1"/>
        </w:rPr>
        <w:t xml:space="preserve"> 1500 hrs. </w:t>
      </w:r>
      <w:proofErr w:type="gramStart"/>
      <w:r w:rsidRPr="00BF4CC6">
        <w:rPr>
          <w:color w:val="000000" w:themeColor="text1"/>
        </w:rPr>
        <w:t>up</w:t>
      </w:r>
      <w:proofErr w:type="gramEnd"/>
      <w:r w:rsidRPr="00BF4CC6">
        <w:rPr>
          <w:color w:val="000000" w:themeColor="text1"/>
        </w:rPr>
        <w:t xml:space="preserve"> to </w:t>
      </w:r>
      <w:r w:rsidR="00DF2F15" w:rsidRPr="00DF2F15">
        <w:rPr>
          <w:color w:val="000000" w:themeColor="text1"/>
          <w:highlight w:val="yellow"/>
        </w:rPr>
        <w:t>03</w:t>
      </w:r>
      <w:r w:rsidRPr="00DF2F15">
        <w:rPr>
          <w:color w:val="000000" w:themeColor="text1"/>
          <w:highlight w:val="yellow"/>
        </w:rPr>
        <w:t>.0</w:t>
      </w:r>
      <w:r w:rsidR="00DF2F15" w:rsidRPr="00DF2F15">
        <w:rPr>
          <w:color w:val="000000" w:themeColor="text1"/>
          <w:highlight w:val="yellow"/>
        </w:rPr>
        <w:t>4</w:t>
      </w:r>
      <w:r w:rsidRPr="00DF2F15">
        <w:rPr>
          <w:color w:val="000000" w:themeColor="text1"/>
          <w:highlight w:val="yellow"/>
        </w:rPr>
        <w:t>.2020</w:t>
      </w:r>
      <w:r w:rsidRPr="00BF4CC6">
        <w:rPr>
          <w:color w:val="000000" w:themeColor="text1"/>
        </w:rPr>
        <w:t xml:space="preserve"> from the Office of Manager (Procurement &amp; Stores), Ceylon Petroleum Corporation, 1</w:t>
      </w:r>
      <w:r w:rsidRPr="00BF4CC6">
        <w:rPr>
          <w:color w:val="000000" w:themeColor="text1"/>
          <w:vertAlign w:val="superscript"/>
        </w:rPr>
        <w:t>st</w:t>
      </w:r>
      <w:r w:rsidRPr="00BF4CC6">
        <w:rPr>
          <w:color w:val="000000" w:themeColor="text1"/>
        </w:rPr>
        <w:t xml:space="preserve"> Floor, No.609, Dr. </w:t>
      </w:r>
      <w:proofErr w:type="spellStart"/>
      <w:r w:rsidRPr="00BF4CC6">
        <w:rPr>
          <w:color w:val="000000" w:themeColor="text1"/>
        </w:rPr>
        <w:t>Danister</w:t>
      </w:r>
      <w:proofErr w:type="spellEnd"/>
      <w:r w:rsidRPr="00BF4CC6">
        <w:rPr>
          <w:color w:val="000000" w:themeColor="text1"/>
        </w:rPr>
        <w:t xml:space="preserve"> De Silva </w:t>
      </w:r>
      <w:proofErr w:type="spellStart"/>
      <w:r w:rsidRPr="00BF4CC6">
        <w:rPr>
          <w:color w:val="000000" w:themeColor="text1"/>
        </w:rPr>
        <w:t>Mawatha</w:t>
      </w:r>
      <w:proofErr w:type="spellEnd"/>
      <w:r w:rsidRPr="00BF4CC6">
        <w:rPr>
          <w:color w:val="000000" w:themeColor="text1"/>
        </w:rPr>
        <w:t xml:space="preserve">, Colombo 09, on a written request and on payment of a non-refundable </w:t>
      </w:r>
      <w:proofErr w:type="spellStart"/>
      <w:r w:rsidRPr="00BF4CC6">
        <w:rPr>
          <w:color w:val="000000" w:themeColor="text1"/>
        </w:rPr>
        <w:t>all inclusive</w:t>
      </w:r>
      <w:proofErr w:type="spellEnd"/>
      <w:r w:rsidRPr="00BF4CC6">
        <w:rPr>
          <w:color w:val="000000" w:themeColor="text1"/>
        </w:rPr>
        <w:t xml:space="preserve"> fee of </w:t>
      </w:r>
      <w:proofErr w:type="spellStart"/>
      <w:r w:rsidRPr="00BF4CC6">
        <w:rPr>
          <w:color w:val="000000" w:themeColor="text1"/>
        </w:rPr>
        <w:t>Rs</w:t>
      </w:r>
      <w:proofErr w:type="spellEnd"/>
      <w:r w:rsidRPr="00BF4CC6">
        <w:rPr>
          <w:color w:val="000000" w:themeColor="text1"/>
        </w:rPr>
        <w:t xml:space="preserve">. 10,000.00. </w:t>
      </w:r>
    </w:p>
    <w:p w:rsidR="004560F4" w:rsidRPr="00BF4CC6" w:rsidRDefault="004560F4" w:rsidP="00BF4CC6">
      <w:pPr>
        <w:spacing w:after="0" w:line="259" w:lineRule="auto"/>
        <w:ind w:left="0" w:right="0" w:firstLine="0"/>
        <w:jc w:val="left"/>
        <w:rPr>
          <w:color w:val="000000" w:themeColor="text1"/>
        </w:rPr>
      </w:pPr>
      <w:r w:rsidRPr="00BF4CC6">
        <w:rPr>
          <w:color w:val="000000" w:themeColor="text1"/>
        </w:rPr>
        <w:t xml:space="preserve"> </w:t>
      </w:r>
    </w:p>
    <w:p w:rsidR="004560F4" w:rsidRPr="00BF4CC6" w:rsidRDefault="004560F4" w:rsidP="00BF4CC6">
      <w:pPr>
        <w:spacing w:after="0"/>
        <w:ind w:left="-5" w:right="3"/>
        <w:rPr>
          <w:color w:val="000000" w:themeColor="text1"/>
        </w:rPr>
      </w:pPr>
      <w:r w:rsidRPr="00BF4CC6">
        <w:rPr>
          <w:color w:val="000000" w:themeColor="text1"/>
        </w:rPr>
        <w:t xml:space="preserve">The Bid will be closed at 1400 hrs. </w:t>
      </w:r>
      <w:proofErr w:type="gramStart"/>
      <w:r w:rsidRPr="00BF4CC6">
        <w:rPr>
          <w:color w:val="000000" w:themeColor="text1"/>
        </w:rPr>
        <w:t>on</w:t>
      </w:r>
      <w:proofErr w:type="gramEnd"/>
      <w:r w:rsidRPr="00BF4CC6">
        <w:rPr>
          <w:color w:val="000000" w:themeColor="text1"/>
        </w:rPr>
        <w:t xml:space="preserve"> </w:t>
      </w:r>
      <w:r w:rsidR="00691754" w:rsidRPr="00691754">
        <w:rPr>
          <w:color w:val="000000" w:themeColor="text1"/>
          <w:highlight w:val="yellow"/>
        </w:rPr>
        <w:t>06</w:t>
      </w:r>
      <w:r w:rsidRPr="00691754">
        <w:rPr>
          <w:color w:val="000000" w:themeColor="text1"/>
          <w:highlight w:val="yellow"/>
        </w:rPr>
        <w:t>.0</w:t>
      </w:r>
      <w:r w:rsidR="00691754" w:rsidRPr="00691754">
        <w:rPr>
          <w:color w:val="000000" w:themeColor="text1"/>
          <w:highlight w:val="yellow"/>
        </w:rPr>
        <w:t>4</w:t>
      </w:r>
      <w:r w:rsidRPr="00691754">
        <w:rPr>
          <w:color w:val="000000" w:themeColor="text1"/>
          <w:highlight w:val="yellow"/>
        </w:rPr>
        <w:t>.2020</w:t>
      </w:r>
      <w:r w:rsidRPr="00BF4CC6">
        <w:rPr>
          <w:color w:val="000000" w:themeColor="text1"/>
        </w:rPr>
        <w:t xml:space="preserve"> and opened at the Office of Manager (Procurement &amp; Stores), immediately after closing time of the Bid.  Bidders or their authorized representatives will be permitted to be present at the opening of the Bid. </w:t>
      </w:r>
    </w:p>
    <w:p w:rsidR="004560F4" w:rsidRPr="00BF4CC6" w:rsidRDefault="004560F4" w:rsidP="00BF4CC6">
      <w:pPr>
        <w:spacing w:after="0" w:line="259" w:lineRule="auto"/>
        <w:ind w:left="0" w:right="0" w:firstLine="0"/>
        <w:jc w:val="left"/>
        <w:rPr>
          <w:color w:val="000000" w:themeColor="text1"/>
        </w:rPr>
      </w:pPr>
      <w:r w:rsidRPr="00BF4CC6">
        <w:rPr>
          <w:color w:val="000000" w:themeColor="text1"/>
        </w:rPr>
        <w:t xml:space="preserve"> </w:t>
      </w:r>
    </w:p>
    <w:p w:rsidR="004560F4" w:rsidRPr="00BF4CC6" w:rsidRDefault="004560F4" w:rsidP="00BF4CC6">
      <w:pPr>
        <w:spacing w:after="0"/>
        <w:ind w:left="-5" w:right="0"/>
        <w:rPr>
          <w:color w:val="000000" w:themeColor="text1"/>
        </w:rPr>
      </w:pPr>
      <w:r w:rsidRPr="00BF4CC6">
        <w:rPr>
          <w:color w:val="000000" w:themeColor="text1"/>
        </w:rPr>
        <w:t>Bids may be sent by post under registered cover or may be deposited in the Tender Box kept in the Office of Manager (Procurement &amp; Stores), Ceylon Petroleum Corporation</w:t>
      </w:r>
      <w:bookmarkStart w:id="0" w:name="_GoBack"/>
      <w:bookmarkEnd w:id="0"/>
      <w:r w:rsidRPr="00BF4CC6">
        <w:rPr>
          <w:color w:val="000000" w:themeColor="text1"/>
        </w:rPr>
        <w:t>, 01</w:t>
      </w:r>
      <w:r w:rsidRPr="00BF4CC6">
        <w:rPr>
          <w:color w:val="000000" w:themeColor="text1"/>
          <w:vertAlign w:val="superscript"/>
        </w:rPr>
        <w:t>st</w:t>
      </w:r>
      <w:r w:rsidRPr="00BF4CC6">
        <w:rPr>
          <w:color w:val="000000" w:themeColor="text1"/>
        </w:rPr>
        <w:t xml:space="preserve"> Floor, No. 609, Dr. </w:t>
      </w:r>
      <w:proofErr w:type="spellStart"/>
      <w:r w:rsidRPr="00BF4CC6">
        <w:rPr>
          <w:color w:val="000000" w:themeColor="text1"/>
        </w:rPr>
        <w:t>Danister</w:t>
      </w:r>
      <w:proofErr w:type="spellEnd"/>
      <w:r w:rsidRPr="00BF4CC6">
        <w:rPr>
          <w:color w:val="000000" w:themeColor="text1"/>
        </w:rPr>
        <w:t xml:space="preserve"> De Silva </w:t>
      </w:r>
      <w:proofErr w:type="spellStart"/>
      <w:r w:rsidRPr="00BF4CC6">
        <w:rPr>
          <w:color w:val="000000" w:themeColor="text1"/>
        </w:rPr>
        <w:t>Mawatha</w:t>
      </w:r>
      <w:proofErr w:type="spellEnd"/>
      <w:r w:rsidRPr="00BF4CC6">
        <w:rPr>
          <w:color w:val="000000" w:themeColor="text1"/>
        </w:rPr>
        <w:t xml:space="preserve">, Colombo 09. </w:t>
      </w:r>
    </w:p>
    <w:p w:rsidR="004560F4" w:rsidRPr="00BF4CC6" w:rsidRDefault="004560F4" w:rsidP="00BF4CC6">
      <w:pPr>
        <w:spacing w:after="0" w:line="259" w:lineRule="auto"/>
        <w:ind w:left="0" w:right="0" w:firstLine="0"/>
        <w:jc w:val="left"/>
        <w:rPr>
          <w:color w:val="000000" w:themeColor="text1"/>
        </w:rPr>
      </w:pPr>
      <w:r w:rsidRPr="00BF4CC6">
        <w:rPr>
          <w:color w:val="000000" w:themeColor="text1"/>
        </w:rPr>
        <w:t xml:space="preserve"> </w:t>
      </w:r>
    </w:p>
    <w:p w:rsidR="004560F4" w:rsidRPr="00BF4CC6" w:rsidRDefault="004560F4" w:rsidP="00BF4CC6">
      <w:pPr>
        <w:spacing w:after="0"/>
        <w:ind w:left="-5" w:right="6"/>
        <w:rPr>
          <w:color w:val="000000" w:themeColor="text1"/>
        </w:rPr>
      </w:pPr>
      <w:r w:rsidRPr="00BF4CC6">
        <w:rPr>
          <w:color w:val="000000" w:themeColor="text1"/>
        </w:rPr>
        <w:t xml:space="preserve">Bidding Documents can be inspected at the Office of Manager (procurement &amp; Stores) from 10.03.2020 within the office hours and up to 1500 hrs. </w:t>
      </w:r>
      <w:proofErr w:type="gramStart"/>
      <w:r w:rsidRPr="00BF4CC6">
        <w:rPr>
          <w:color w:val="000000" w:themeColor="text1"/>
        </w:rPr>
        <w:t>on</w:t>
      </w:r>
      <w:proofErr w:type="gramEnd"/>
      <w:r w:rsidRPr="00BF4CC6">
        <w:rPr>
          <w:color w:val="000000" w:themeColor="text1"/>
        </w:rPr>
        <w:t xml:space="preserve"> </w:t>
      </w:r>
      <w:r w:rsidR="005F67C9" w:rsidRPr="005F67C9">
        <w:rPr>
          <w:color w:val="000000" w:themeColor="text1"/>
          <w:highlight w:val="yellow"/>
        </w:rPr>
        <w:t>03</w:t>
      </w:r>
      <w:r w:rsidRPr="005F67C9">
        <w:rPr>
          <w:color w:val="000000" w:themeColor="text1"/>
          <w:highlight w:val="yellow"/>
        </w:rPr>
        <w:t>.0</w:t>
      </w:r>
      <w:r w:rsidR="005F67C9" w:rsidRPr="005F67C9">
        <w:rPr>
          <w:color w:val="000000" w:themeColor="text1"/>
          <w:highlight w:val="yellow"/>
        </w:rPr>
        <w:t>4</w:t>
      </w:r>
      <w:r w:rsidRPr="005F67C9">
        <w:rPr>
          <w:color w:val="000000" w:themeColor="text1"/>
          <w:highlight w:val="yellow"/>
        </w:rPr>
        <w:t>.2020.</w:t>
      </w:r>
      <w:r w:rsidRPr="00BF4CC6">
        <w:rPr>
          <w:color w:val="000000" w:themeColor="text1"/>
        </w:rPr>
        <w:t xml:space="preserve"> The Bidding Document is also available in the website </w:t>
      </w:r>
      <w:hyperlink r:id="rId8">
        <w:r w:rsidRPr="00BF4CC6">
          <w:rPr>
            <w:color w:val="000000" w:themeColor="text1"/>
            <w:u w:val="single" w:color="0563C1"/>
          </w:rPr>
          <w:t>www.ceypetco.gov.lk</w:t>
        </w:r>
      </w:hyperlink>
      <w:hyperlink r:id="rId9">
        <w:r w:rsidRPr="00BF4CC6">
          <w:rPr>
            <w:color w:val="000000" w:themeColor="text1"/>
          </w:rPr>
          <w:t xml:space="preserve"> </w:t>
        </w:r>
      </w:hyperlink>
      <w:r w:rsidRPr="00BF4CC6">
        <w:rPr>
          <w:color w:val="000000" w:themeColor="text1"/>
        </w:rPr>
        <w:t xml:space="preserve">for interested bidders. </w:t>
      </w:r>
    </w:p>
    <w:p w:rsidR="004560F4" w:rsidRPr="00BF4CC6" w:rsidRDefault="004560F4" w:rsidP="00BF4CC6">
      <w:pPr>
        <w:spacing w:after="0" w:line="259" w:lineRule="auto"/>
        <w:ind w:left="0" w:right="0" w:firstLine="0"/>
        <w:jc w:val="left"/>
        <w:rPr>
          <w:color w:val="000000" w:themeColor="text1"/>
        </w:rPr>
      </w:pPr>
      <w:r w:rsidRPr="00BF4CC6">
        <w:rPr>
          <w:color w:val="000000" w:themeColor="text1"/>
        </w:rPr>
        <w:t xml:space="preserve"> </w:t>
      </w:r>
    </w:p>
    <w:p w:rsidR="004560F4" w:rsidRPr="00BF4CC6" w:rsidRDefault="004560F4" w:rsidP="00BF4CC6">
      <w:pPr>
        <w:spacing w:after="10" w:line="249" w:lineRule="auto"/>
        <w:ind w:left="-5" w:right="0"/>
        <w:rPr>
          <w:color w:val="000000" w:themeColor="text1"/>
        </w:rPr>
      </w:pPr>
      <w:r w:rsidRPr="00BF4CC6">
        <w:rPr>
          <w:b/>
          <w:color w:val="000000" w:themeColor="text1"/>
        </w:rPr>
        <w:t xml:space="preserve">A Pre-bid meeting has been arranged at 10.00 hrs. </w:t>
      </w:r>
      <w:proofErr w:type="gramStart"/>
      <w:r w:rsidRPr="00BF4CC6">
        <w:rPr>
          <w:b/>
          <w:color w:val="000000" w:themeColor="text1"/>
        </w:rPr>
        <w:t>on</w:t>
      </w:r>
      <w:proofErr w:type="gramEnd"/>
      <w:r w:rsidRPr="00BF4CC6">
        <w:rPr>
          <w:b/>
          <w:color w:val="000000" w:themeColor="text1"/>
        </w:rPr>
        <w:t xml:space="preserve"> </w:t>
      </w:r>
      <w:r w:rsidRPr="005F67C9">
        <w:rPr>
          <w:b/>
          <w:color w:val="000000" w:themeColor="text1"/>
          <w:highlight w:val="yellow"/>
        </w:rPr>
        <w:t>2</w:t>
      </w:r>
      <w:r w:rsidR="005F67C9" w:rsidRPr="005F67C9">
        <w:rPr>
          <w:b/>
          <w:color w:val="000000" w:themeColor="text1"/>
          <w:highlight w:val="yellow"/>
        </w:rPr>
        <w:t>7</w:t>
      </w:r>
      <w:r w:rsidRPr="005F67C9">
        <w:rPr>
          <w:b/>
          <w:color w:val="000000" w:themeColor="text1"/>
          <w:highlight w:val="yellow"/>
        </w:rPr>
        <w:t>.03.2020</w:t>
      </w:r>
      <w:r w:rsidRPr="00BF4CC6">
        <w:rPr>
          <w:b/>
          <w:color w:val="000000" w:themeColor="text1"/>
        </w:rPr>
        <w:t xml:space="preserve"> in the Premises of Manager (Procurement &amp; Stores) which the address is given below.  Interested Bidders are requested to participate for this pre-bid meeting. </w:t>
      </w:r>
    </w:p>
    <w:p w:rsidR="004560F4" w:rsidRPr="00BF4CC6" w:rsidRDefault="004560F4" w:rsidP="00BF4CC6">
      <w:pPr>
        <w:spacing w:after="0" w:line="259" w:lineRule="auto"/>
        <w:ind w:left="0" w:right="0" w:firstLine="0"/>
        <w:jc w:val="left"/>
        <w:rPr>
          <w:color w:val="000000" w:themeColor="text1"/>
        </w:rPr>
      </w:pPr>
      <w:r w:rsidRPr="00BF4CC6">
        <w:rPr>
          <w:color w:val="000000" w:themeColor="text1"/>
        </w:rPr>
        <w:t xml:space="preserve"> </w:t>
      </w:r>
    </w:p>
    <w:p w:rsidR="004560F4" w:rsidRPr="00BF4CC6" w:rsidRDefault="004560F4" w:rsidP="00BF4CC6">
      <w:pPr>
        <w:spacing w:after="12"/>
        <w:ind w:left="-5" w:right="0"/>
        <w:rPr>
          <w:color w:val="000000" w:themeColor="text1"/>
        </w:rPr>
      </w:pPr>
      <w:r w:rsidRPr="00BF4CC6">
        <w:rPr>
          <w:color w:val="000000" w:themeColor="text1"/>
        </w:rPr>
        <w:t xml:space="preserve">Clarifications (if any) shall be sought from the under mentioned Telephone / Fax Numbers </w:t>
      </w:r>
    </w:p>
    <w:p w:rsidR="004560F4" w:rsidRPr="00BF4CC6" w:rsidRDefault="004560F4" w:rsidP="00BF4CC6">
      <w:pPr>
        <w:spacing w:after="0" w:line="259" w:lineRule="auto"/>
        <w:ind w:left="0" w:right="0" w:firstLine="0"/>
        <w:jc w:val="left"/>
        <w:rPr>
          <w:color w:val="000000" w:themeColor="text1"/>
        </w:rPr>
      </w:pPr>
      <w:r w:rsidRPr="00BF4CC6">
        <w:rPr>
          <w:color w:val="000000" w:themeColor="text1"/>
        </w:rPr>
        <w:t xml:space="preserve"> </w:t>
      </w:r>
    </w:p>
    <w:p w:rsidR="004560F4" w:rsidRPr="00BF4CC6" w:rsidRDefault="004560F4" w:rsidP="00BF4CC6">
      <w:pPr>
        <w:spacing w:after="0" w:line="259" w:lineRule="auto"/>
        <w:ind w:left="0" w:right="0" w:firstLine="0"/>
        <w:jc w:val="left"/>
        <w:rPr>
          <w:color w:val="000000" w:themeColor="text1"/>
        </w:rPr>
      </w:pPr>
    </w:p>
    <w:p w:rsidR="004560F4" w:rsidRPr="00BF4CC6" w:rsidRDefault="004560F4" w:rsidP="00BF4CC6">
      <w:pPr>
        <w:spacing w:after="0" w:line="259" w:lineRule="auto"/>
        <w:ind w:left="0" w:right="0" w:firstLine="0"/>
        <w:jc w:val="left"/>
        <w:rPr>
          <w:b/>
          <w:bCs/>
          <w:color w:val="000000" w:themeColor="text1"/>
        </w:rPr>
      </w:pPr>
      <w:r w:rsidRPr="00BF4CC6">
        <w:rPr>
          <w:b/>
          <w:bCs/>
          <w:color w:val="000000" w:themeColor="text1"/>
        </w:rPr>
        <w:t xml:space="preserve">Manager (Procurement &amp; Stores) </w:t>
      </w:r>
    </w:p>
    <w:p w:rsidR="004560F4" w:rsidRPr="00BF4CC6" w:rsidRDefault="004560F4" w:rsidP="00BF4CC6">
      <w:pPr>
        <w:spacing w:after="12"/>
        <w:ind w:left="-5" w:right="586"/>
        <w:rPr>
          <w:color w:val="000000" w:themeColor="text1"/>
        </w:rPr>
      </w:pPr>
      <w:r w:rsidRPr="00BF4CC6">
        <w:rPr>
          <w:color w:val="000000" w:themeColor="text1"/>
        </w:rPr>
        <w:t xml:space="preserve">Ceylon Petroleum Corporation, </w:t>
      </w:r>
    </w:p>
    <w:p w:rsidR="004560F4" w:rsidRPr="00BF4CC6" w:rsidRDefault="004560F4" w:rsidP="00BF4CC6">
      <w:pPr>
        <w:spacing w:after="17"/>
        <w:ind w:left="-5" w:right="586"/>
        <w:rPr>
          <w:color w:val="000000" w:themeColor="text1"/>
        </w:rPr>
      </w:pPr>
      <w:r w:rsidRPr="00BF4CC6">
        <w:rPr>
          <w:color w:val="000000" w:themeColor="text1"/>
        </w:rPr>
        <w:t>01</w:t>
      </w:r>
      <w:r w:rsidRPr="00BF4CC6">
        <w:rPr>
          <w:color w:val="000000" w:themeColor="text1"/>
          <w:vertAlign w:val="superscript"/>
        </w:rPr>
        <w:t>st</w:t>
      </w:r>
      <w:r w:rsidRPr="00BF4CC6">
        <w:rPr>
          <w:color w:val="000000" w:themeColor="text1"/>
        </w:rPr>
        <w:t xml:space="preserve"> Floor, </w:t>
      </w:r>
    </w:p>
    <w:p w:rsidR="004560F4" w:rsidRPr="00BF4CC6" w:rsidRDefault="004560F4" w:rsidP="00BF4CC6">
      <w:pPr>
        <w:spacing w:after="0"/>
        <w:ind w:left="-5" w:right="3807"/>
        <w:rPr>
          <w:color w:val="000000" w:themeColor="text1"/>
        </w:rPr>
      </w:pPr>
      <w:r w:rsidRPr="00BF4CC6">
        <w:rPr>
          <w:color w:val="000000" w:themeColor="text1"/>
        </w:rPr>
        <w:t xml:space="preserve">No. 609, Dr. </w:t>
      </w:r>
      <w:proofErr w:type="spellStart"/>
      <w:r w:rsidRPr="00BF4CC6">
        <w:rPr>
          <w:color w:val="000000" w:themeColor="text1"/>
        </w:rPr>
        <w:t>Danister</w:t>
      </w:r>
      <w:proofErr w:type="spellEnd"/>
      <w:r w:rsidRPr="00BF4CC6">
        <w:rPr>
          <w:color w:val="000000" w:themeColor="text1"/>
        </w:rPr>
        <w:t xml:space="preserve"> De Silva </w:t>
      </w:r>
      <w:proofErr w:type="spellStart"/>
      <w:r w:rsidRPr="00BF4CC6">
        <w:rPr>
          <w:color w:val="000000" w:themeColor="text1"/>
        </w:rPr>
        <w:t>Mawatha</w:t>
      </w:r>
      <w:proofErr w:type="spellEnd"/>
      <w:r w:rsidRPr="00BF4CC6">
        <w:rPr>
          <w:color w:val="000000" w:themeColor="text1"/>
        </w:rPr>
        <w:t xml:space="preserve">, Colombo 09. </w:t>
      </w:r>
    </w:p>
    <w:p w:rsidR="004560F4" w:rsidRPr="00BF4CC6" w:rsidRDefault="004560F4" w:rsidP="00BF4CC6">
      <w:pPr>
        <w:spacing w:after="12"/>
        <w:ind w:left="-5" w:right="586"/>
        <w:rPr>
          <w:color w:val="000000" w:themeColor="text1"/>
        </w:rPr>
      </w:pPr>
      <w:r w:rsidRPr="00BF4CC6">
        <w:rPr>
          <w:color w:val="000000" w:themeColor="text1"/>
        </w:rPr>
        <w:t xml:space="preserve">Tele: 011 5455330, 011 5666225 </w:t>
      </w:r>
    </w:p>
    <w:p w:rsidR="005532C5" w:rsidRPr="00BF4CC6" w:rsidRDefault="004560F4" w:rsidP="00BF4CC6">
      <w:pPr>
        <w:spacing w:after="12"/>
        <w:ind w:left="-5" w:right="586"/>
        <w:rPr>
          <w:color w:val="000000" w:themeColor="text1"/>
        </w:rPr>
      </w:pPr>
      <w:r w:rsidRPr="00BF4CC6">
        <w:rPr>
          <w:color w:val="000000" w:themeColor="text1"/>
        </w:rPr>
        <w:t>Fax: 011 5455424</w:t>
      </w:r>
    </w:p>
    <w:p w:rsidR="004560F4" w:rsidRPr="00BF4CC6" w:rsidRDefault="004560F4" w:rsidP="00BF4CC6">
      <w:pPr>
        <w:spacing w:after="0"/>
        <w:ind w:left="0" w:firstLine="0"/>
        <w:rPr>
          <w:color w:val="000000" w:themeColor="text1"/>
        </w:rPr>
      </w:pPr>
    </w:p>
    <w:tbl>
      <w:tblPr>
        <w:tblStyle w:val="TableGrid"/>
        <w:tblW w:w="9563" w:type="dxa"/>
        <w:tblInd w:w="-158" w:type="dxa"/>
        <w:tblCellMar>
          <w:top w:w="81" w:type="dxa"/>
          <w:left w:w="216" w:type="dxa"/>
          <w:right w:w="115" w:type="dxa"/>
        </w:tblCellMar>
        <w:tblLook w:val="04A0" w:firstRow="1" w:lastRow="0" w:firstColumn="1" w:lastColumn="0" w:noHBand="0" w:noVBand="1"/>
      </w:tblPr>
      <w:tblGrid>
        <w:gridCol w:w="9563"/>
      </w:tblGrid>
      <w:tr w:rsidR="00BF4CC6" w:rsidRPr="00BF4CC6">
        <w:trPr>
          <w:trHeight w:val="13564"/>
        </w:trPr>
        <w:tc>
          <w:tcPr>
            <w:tcW w:w="9563" w:type="dxa"/>
            <w:tcBorders>
              <w:top w:val="double" w:sz="15" w:space="0" w:color="000000"/>
              <w:left w:val="double" w:sz="15" w:space="0" w:color="000000"/>
              <w:bottom w:val="double" w:sz="15" w:space="0" w:color="000000"/>
              <w:right w:val="double" w:sz="15" w:space="0" w:color="000000"/>
            </w:tcBorders>
          </w:tcPr>
          <w:p w:rsidR="005532C5" w:rsidRPr="00BF4CC6" w:rsidRDefault="005532C5" w:rsidP="00BF4CC6">
            <w:pPr>
              <w:spacing w:after="118" w:line="259" w:lineRule="auto"/>
              <w:ind w:left="0" w:right="30" w:firstLine="0"/>
              <w:jc w:val="center"/>
              <w:rPr>
                <w:color w:val="000000" w:themeColor="text1"/>
              </w:rPr>
            </w:pPr>
          </w:p>
          <w:p w:rsidR="005532C5" w:rsidRPr="00BF4CC6" w:rsidRDefault="0034083F" w:rsidP="00BF4CC6">
            <w:pPr>
              <w:spacing w:after="469" w:line="259" w:lineRule="auto"/>
              <w:ind w:left="4082" w:right="0" w:firstLine="0"/>
              <w:jc w:val="left"/>
              <w:rPr>
                <w:color w:val="000000" w:themeColor="text1"/>
              </w:rPr>
            </w:pPr>
            <w:r w:rsidRPr="00BF4CC6">
              <w:rPr>
                <w:noProof/>
                <w:color w:val="000000" w:themeColor="text1"/>
              </w:rPr>
              <w:drawing>
                <wp:inline distT="0" distB="0" distL="0" distR="0" wp14:anchorId="654A6CBE" wp14:editId="733AB1ED">
                  <wp:extent cx="731520" cy="746125"/>
                  <wp:effectExtent l="0" t="0" r="0" b="0"/>
                  <wp:docPr id="361" name="Picture 361"/>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10"/>
                          <a:stretch>
                            <a:fillRect/>
                          </a:stretch>
                        </pic:blipFill>
                        <pic:spPr>
                          <a:xfrm>
                            <a:off x="0" y="0"/>
                            <a:ext cx="731520" cy="746125"/>
                          </a:xfrm>
                          <a:prstGeom prst="rect">
                            <a:avLst/>
                          </a:prstGeom>
                        </pic:spPr>
                      </pic:pic>
                    </a:graphicData>
                  </a:graphic>
                </wp:inline>
              </w:drawing>
            </w:r>
          </w:p>
          <w:p w:rsidR="005532C5" w:rsidRPr="00BF4CC6" w:rsidRDefault="0034083F" w:rsidP="00BF4CC6">
            <w:pPr>
              <w:spacing w:after="209" w:line="259" w:lineRule="auto"/>
              <w:ind w:left="230" w:right="0" w:firstLine="0"/>
              <w:jc w:val="center"/>
              <w:rPr>
                <w:color w:val="000000" w:themeColor="text1"/>
              </w:rPr>
            </w:pPr>
            <w:r w:rsidRPr="00BF4CC6">
              <w:rPr>
                <w:b/>
                <w:color w:val="000000" w:themeColor="text1"/>
                <w:sz w:val="44"/>
              </w:rPr>
              <w:t xml:space="preserve">   </w:t>
            </w:r>
          </w:p>
          <w:p w:rsidR="005532C5" w:rsidRPr="00BF4CC6" w:rsidRDefault="0034083F" w:rsidP="00BF4CC6">
            <w:pPr>
              <w:spacing w:after="132" w:line="259" w:lineRule="auto"/>
              <w:ind w:left="0" w:right="104" w:firstLine="0"/>
              <w:jc w:val="center"/>
              <w:rPr>
                <w:color w:val="000000" w:themeColor="text1"/>
              </w:rPr>
            </w:pPr>
            <w:r w:rsidRPr="00BF4CC6">
              <w:rPr>
                <w:b/>
                <w:color w:val="000000" w:themeColor="text1"/>
                <w:sz w:val="44"/>
              </w:rPr>
              <w:t xml:space="preserve">REQUEST FOR PROPOSALS  </w:t>
            </w:r>
          </w:p>
          <w:p w:rsidR="005532C5" w:rsidRPr="00BF4CC6" w:rsidRDefault="0034083F" w:rsidP="00BF4CC6">
            <w:pPr>
              <w:spacing w:after="171" w:line="259" w:lineRule="auto"/>
              <w:ind w:left="0" w:right="10" w:firstLine="0"/>
              <w:jc w:val="center"/>
              <w:rPr>
                <w:color w:val="000000" w:themeColor="text1"/>
              </w:rPr>
            </w:pPr>
            <w:r w:rsidRPr="00BF4CC6">
              <w:rPr>
                <w:b/>
                <w:color w:val="000000" w:themeColor="text1"/>
                <w:sz w:val="36"/>
              </w:rPr>
              <w:t xml:space="preserve"> </w:t>
            </w:r>
          </w:p>
          <w:p w:rsidR="005532C5" w:rsidRPr="00BF4CC6" w:rsidRDefault="0034083F" w:rsidP="00BF4CC6">
            <w:pPr>
              <w:spacing w:after="97" w:line="259" w:lineRule="auto"/>
              <w:ind w:left="0" w:right="102" w:firstLine="0"/>
              <w:jc w:val="center"/>
              <w:rPr>
                <w:color w:val="000000" w:themeColor="text1"/>
              </w:rPr>
            </w:pPr>
            <w:r w:rsidRPr="00BF4CC6">
              <w:rPr>
                <w:b/>
                <w:color w:val="000000" w:themeColor="text1"/>
                <w:sz w:val="36"/>
              </w:rPr>
              <w:t xml:space="preserve">FOR </w:t>
            </w:r>
          </w:p>
          <w:p w:rsidR="005532C5" w:rsidRPr="00BF4CC6" w:rsidRDefault="0034083F" w:rsidP="00BF4CC6">
            <w:pPr>
              <w:spacing w:after="179" w:line="259" w:lineRule="auto"/>
              <w:ind w:left="0" w:right="30" w:firstLine="0"/>
              <w:jc w:val="center"/>
              <w:rPr>
                <w:color w:val="000000" w:themeColor="text1"/>
              </w:rPr>
            </w:pPr>
            <w:r w:rsidRPr="00BF4CC6">
              <w:rPr>
                <w:b/>
                <w:color w:val="000000" w:themeColor="text1"/>
                <w:sz w:val="28"/>
              </w:rPr>
              <w:t xml:space="preserve"> </w:t>
            </w:r>
          </w:p>
          <w:p w:rsidR="005E6F8E" w:rsidRPr="00BF4CC6" w:rsidRDefault="005E6F8E" w:rsidP="00BF4CC6">
            <w:pPr>
              <w:spacing w:after="154" w:line="259" w:lineRule="auto"/>
              <w:ind w:left="0" w:right="102" w:firstLine="0"/>
              <w:rPr>
                <w:b/>
                <w:color w:val="000000" w:themeColor="text1"/>
                <w:sz w:val="36"/>
                <w:szCs w:val="36"/>
              </w:rPr>
            </w:pPr>
            <w:r w:rsidRPr="00BF4CC6">
              <w:rPr>
                <w:b/>
                <w:color w:val="000000" w:themeColor="text1"/>
                <w:sz w:val="36"/>
                <w:szCs w:val="36"/>
              </w:rPr>
              <w:t>Consultancy Services for the project “</w:t>
            </w:r>
            <w:r w:rsidR="004E61CD" w:rsidRPr="00BF4CC6">
              <w:rPr>
                <w:b/>
                <w:color w:val="000000" w:themeColor="text1"/>
                <w:sz w:val="36"/>
                <w:szCs w:val="36"/>
              </w:rPr>
              <w:t xml:space="preserve">Construction of a Regasified Liquefied Natural Gas (R-LNG) Pipeline from Floating Storage Regasification Unit (FSRU) located around 5km off the </w:t>
            </w:r>
            <w:proofErr w:type="spellStart"/>
            <w:r w:rsidR="004E61CD" w:rsidRPr="00BF4CC6">
              <w:rPr>
                <w:b/>
                <w:color w:val="000000" w:themeColor="text1"/>
                <w:sz w:val="36"/>
                <w:szCs w:val="36"/>
              </w:rPr>
              <w:t>Kerawalapitiya</w:t>
            </w:r>
            <w:proofErr w:type="spellEnd"/>
            <w:r w:rsidR="004E61CD" w:rsidRPr="00BF4CC6">
              <w:rPr>
                <w:b/>
                <w:color w:val="000000" w:themeColor="text1"/>
                <w:sz w:val="36"/>
                <w:szCs w:val="36"/>
              </w:rPr>
              <w:t xml:space="preserve"> coastal belt to existing and future </w:t>
            </w:r>
            <w:proofErr w:type="spellStart"/>
            <w:r w:rsidR="004E61CD" w:rsidRPr="00BF4CC6">
              <w:rPr>
                <w:b/>
                <w:color w:val="000000" w:themeColor="text1"/>
                <w:sz w:val="36"/>
                <w:szCs w:val="36"/>
              </w:rPr>
              <w:t>Kelanitissa</w:t>
            </w:r>
            <w:proofErr w:type="spellEnd"/>
            <w:r w:rsidR="004E61CD" w:rsidRPr="00BF4CC6">
              <w:rPr>
                <w:b/>
                <w:color w:val="000000" w:themeColor="text1"/>
                <w:sz w:val="36"/>
                <w:szCs w:val="36"/>
              </w:rPr>
              <w:t xml:space="preserve"> and </w:t>
            </w:r>
            <w:proofErr w:type="spellStart"/>
            <w:r w:rsidR="004E61CD" w:rsidRPr="00BF4CC6">
              <w:rPr>
                <w:b/>
                <w:color w:val="000000" w:themeColor="text1"/>
                <w:sz w:val="36"/>
                <w:szCs w:val="36"/>
              </w:rPr>
              <w:t>Kerawalapitiya</w:t>
            </w:r>
            <w:proofErr w:type="spellEnd"/>
            <w:r w:rsidR="004E61CD" w:rsidRPr="00BF4CC6">
              <w:rPr>
                <w:b/>
                <w:color w:val="000000" w:themeColor="text1"/>
                <w:sz w:val="36"/>
                <w:szCs w:val="36"/>
              </w:rPr>
              <w:t xml:space="preserve"> Power Plants</w:t>
            </w:r>
            <w:r w:rsidRPr="00BF4CC6">
              <w:rPr>
                <w:b/>
                <w:color w:val="000000" w:themeColor="text1"/>
                <w:sz w:val="36"/>
                <w:szCs w:val="36"/>
              </w:rPr>
              <w:t xml:space="preserve">” </w:t>
            </w:r>
          </w:p>
          <w:p w:rsidR="005532C5" w:rsidRPr="00BF4CC6" w:rsidRDefault="0034083F" w:rsidP="00BF4CC6">
            <w:pPr>
              <w:spacing w:after="131" w:line="259" w:lineRule="auto"/>
              <w:ind w:left="0" w:right="30" w:firstLine="0"/>
              <w:jc w:val="center"/>
              <w:rPr>
                <w:color w:val="000000" w:themeColor="text1"/>
              </w:rPr>
            </w:pPr>
            <w:r w:rsidRPr="00BF4CC6">
              <w:rPr>
                <w:b/>
                <w:color w:val="000000" w:themeColor="text1"/>
                <w:sz w:val="28"/>
              </w:rPr>
              <w:t xml:space="preserve"> </w:t>
            </w:r>
          </w:p>
          <w:p w:rsidR="005532C5" w:rsidRPr="00BF4CC6" w:rsidRDefault="0034083F" w:rsidP="00BF4CC6">
            <w:pPr>
              <w:spacing w:after="134" w:line="259" w:lineRule="auto"/>
              <w:ind w:left="0" w:right="30" w:firstLine="0"/>
              <w:jc w:val="center"/>
              <w:rPr>
                <w:color w:val="000000" w:themeColor="text1"/>
              </w:rPr>
            </w:pPr>
            <w:r w:rsidRPr="00BF4CC6">
              <w:rPr>
                <w:b/>
                <w:color w:val="000000" w:themeColor="text1"/>
                <w:sz w:val="28"/>
              </w:rPr>
              <w:t xml:space="preserve"> </w:t>
            </w:r>
          </w:p>
          <w:p w:rsidR="005532C5" w:rsidRPr="00BF4CC6" w:rsidRDefault="0034083F" w:rsidP="00BF4CC6">
            <w:pPr>
              <w:spacing w:after="131" w:line="259" w:lineRule="auto"/>
              <w:ind w:left="0" w:right="30" w:firstLine="0"/>
              <w:jc w:val="center"/>
              <w:rPr>
                <w:color w:val="000000" w:themeColor="text1"/>
              </w:rPr>
            </w:pPr>
            <w:r w:rsidRPr="00BF4CC6">
              <w:rPr>
                <w:b/>
                <w:color w:val="000000" w:themeColor="text1"/>
                <w:sz w:val="28"/>
              </w:rPr>
              <w:t xml:space="preserve"> </w:t>
            </w:r>
          </w:p>
          <w:p w:rsidR="005532C5" w:rsidRPr="00BF4CC6" w:rsidRDefault="0034083F" w:rsidP="00BF4CC6">
            <w:pPr>
              <w:spacing w:after="131" w:line="259" w:lineRule="auto"/>
              <w:ind w:left="0" w:right="30" w:firstLine="0"/>
              <w:jc w:val="center"/>
              <w:rPr>
                <w:b/>
                <w:color w:val="000000" w:themeColor="text1"/>
                <w:sz w:val="28"/>
              </w:rPr>
            </w:pPr>
            <w:r w:rsidRPr="00BF4CC6">
              <w:rPr>
                <w:b/>
                <w:color w:val="000000" w:themeColor="text1"/>
                <w:sz w:val="28"/>
              </w:rPr>
              <w:t xml:space="preserve"> </w:t>
            </w:r>
          </w:p>
          <w:p w:rsidR="0058196E" w:rsidRPr="00BF4CC6" w:rsidRDefault="0058196E" w:rsidP="00BF4CC6">
            <w:pPr>
              <w:spacing w:after="131" w:line="259" w:lineRule="auto"/>
              <w:ind w:left="0" w:right="30" w:firstLine="0"/>
              <w:jc w:val="center"/>
              <w:rPr>
                <w:b/>
                <w:color w:val="000000" w:themeColor="text1"/>
                <w:sz w:val="28"/>
              </w:rPr>
            </w:pPr>
          </w:p>
          <w:p w:rsidR="0058196E" w:rsidRPr="00BF4CC6" w:rsidRDefault="0058196E" w:rsidP="00BF4CC6">
            <w:pPr>
              <w:spacing w:after="131" w:line="259" w:lineRule="auto"/>
              <w:ind w:left="0" w:right="30" w:firstLine="0"/>
              <w:jc w:val="center"/>
              <w:rPr>
                <w:color w:val="000000" w:themeColor="text1"/>
              </w:rPr>
            </w:pPr>
          </w:p>
          <w:p w:rsidR="005532C5" w:rsidRPr="00BF4CC6" w:rsidRDefault="0034083F" w:rsidP="00BF4CC6">
            <w:pPr>
              <w:spacing w:after="131" w:line="259" w:lineRule="auto"/>
              <w:ind w:left="0" w:right="30" w:firstLine="0"/>
              <w:jc w:val="center"/>
              <w:rPr>
                <w:color w:val="000000" w:themeColor="text1"/>
              </w:rPr>
            </w:pPr>
            <w:r w:rsidRPr="00BF4CC6">
              <w:rPr>
                <w:b/>
                <w:color w:val="000000" w:themeColor="text1"/>
                <w:sz w:val="28"/>
              </w:rPr>
              <w:t xml:space="preserve"> </w:t>
            </w:r>
          </w:p>
          <w:p w:rsidR="005532C5" w:rsidRPr="00BF4CC6" w:rsidRDefault="0034083F" w:rsidP="00BF4CC6">
            <w:pPr>
              <w:spacing w:after="133" w:line="259" w:lineRule="auto"/>
              <w:ind w:left="0" w:right="30" w:firstLine="0"/>
              <w:jc w:val="center"/>
              <w:rPr>
                <w:color w:val="000000" w:themeColor="text1"/>
              </w:rPr>
            </w:pPr>
            <w:r w:rsidRPr="00BF4CC6">
              <w:rPr>
                <w:b/>
                <w:color w:val="000000" w:themeColor="text1"/>
                <w:sz w:val="28"/>
              </w:rPr>
              <w:t xml:space="preserve"> </w:t>
            </w:r>
          </w:p>
          <w:p w:rsidR="005532C5" w:rsidRPr="00BF4CC6" w:rsidRDefault="0034083F" w:rsidP="00BF4CC6">
            <w:pPr>
              <w:spacing w:after="131" w:line="259" w:lineRule="auto"/>
              <w:ind w:left="0" w:right="102" w:firstLine="0"/>
              <w:jc w:val="center"/>
              <w:rPr>
                <w:color w:val="000000" w:themeColor="text1"/>
              </w:rPr>
            </w:pPr>
            <w:r w:rsidRPr="00BF4CC6">
              <w:rPr>
                <w:b/>
                <w:color w:val="000000" w:themeColor="text1"/>
                <w:sz w:val="28"/>
              </w:rPr>
              <w:t xml:space="preserve">CEYLON PETROLEUM CORPORATION </w:t>
            </w:r>
          </w:p>
          <w:p w:rsidR="005532C5" w:rsidRPr="00BF4CC6" w:rsidRDefault="0034083F" w:rsidP="00BF4CC6">
            <w:pPr>
              <w:spacing w:after="134" w:line="259" w:lineRule="auto"/>
              <w:ind w:left="0" w:right="30" w:firstLine="0"/>
              <w:jc w:val="center"/>
              <w:rPr>
                <w:color w:val="000000" w:themeColor="text1"/>
              </w:rPr>
            </w:pPr>
            <w:r w:rsidRPr="00BF4CC6">
              <w:rPr>
                <w:b/>
                <w:color w:val="000000" w:themeColor="text1"/>
                <w:sz w:val="28"/>
              </w:rPr>
              <w:t xml:space="preserve"> </w:t>
            </w:r>
          </w:p>
          <w:p w:rsidR="005532C5" w:rsidRPr="00BF4CC6" w:rsidRDefault="0034083F" w:rsidP="00BF4CC6">
            <w:pPr>
              <w:spacing w:after="0" w:line="259" w:lineRule="auto"/>
              <w:ind w:left="0" w:right="30" w:firstLine="0"/>
              <w:jc w:val="center"/>
              <w:rPr>
                <w:color w:val="000000" w:themeColor="text1"/>
              </w:rPr>
            </w:pPr>
            <w:r w:rsidRPr="00BF4CC6">
              <w:rPr>
                <w:b/>
                <w:color w:val="000000" w:themeColor="text1"/>
                <w:sz w:val="28"/>
              </w:rPr>
              <w:t xml:space="preserve"> </w:t>
            </w:r>
          </w:p>
        </w:tc>
      </w:tr>
    </w:tbl>
    <w:p w:rsidR="005532C5" w:rsidRPr="00BF4CC6" w:rsidRDefault="0034083F" w:rsidP="00BF4CC6">
      <w:pPr>
        <w:pStyle w:val="Heading1"/>
        <w:spacing w:after="132"/>
        <w:ind w:left="0" w:firstLine="0"/>
        <w:rPr>
          <w:color w:val="000000" w:themeColor="text1"/>
        </w:rPr>
      </w:pPr>
      <w:r w:rsidRPr="00BF4CC6">
        <w:rPr>
          <w:b w:val="0"/>
          <w:color w:val="000000" w:themeColor="text1"/>
        </w:rPr>
        <w:lastRenderedPageBreak/>
        <w:t xml:space="preserve">Table of Contents </w:t>
      </w:r>
    </w:p>
    <w:p w:rsidR="005532C5" w:rsidRPr="00BF4CC6" w:rsidRDefault="0034083F" w:rsidP="00BF4CC6">
      <w:pPr>
        <w:spacing w:after="0" w:line="259" w:lineRule="auto"/>
        <w:ind w:left="-5" w:right="0"/>
        <w:jc w:val="left"/>
        <w:rPr>
          <w:color w:val="000000" w:themeColor="text1"/>
        </w:rPr>
      </w:pPr>
      <w:r w:rsidRPr="00BF4CC6">
        <w:rPr>
          <w:color w:val="000000" w:themeColor="text1"/>
          <w:sz w:val="30"/>
        </w:rPr>
        <w:t xml:space="preserve">Section 1 - Letter of Invitation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sz w:val="30"/>
        </w:rPr>
        <w:t xml:space="preserve"> </w:t>
      </w:r>
    </w:p>
    <w:p w:rsidR="005532C5" w:rsidRPr="00BF4CC6" w:rsidRDefault="0034083F" w:rsidP="00BF4CC6">
      <w:pPr>
        <w:spacing w:after="0" w:line="259" w:lineRule="auto"/>
        <w:ind w:left="-5" w:right="0"/>
        <w:jc w:val="left"/>
        <w:rPr>
          <w:color w:val="000000" w:themeColor="text1"/>
        </w:rPr>
      </w:pPr>
      <w:r w:rsidRPr="00BF4CC6">
        <w:rPr>
          <w:color w:val="000000" w:themeColor="text1"/>
          <w:sz w:val="30"/>
        </w:rPr>
        <w:t>Section 2 - Instructions to Consultants (including Data Sheet)</w:t>
      </w:r>
      <w:r w:rsidRPr="00BF4CC6">
        <w:rPr>
          <w:color w:val="000000" w:themeColor="text1"/>
        </w:rPr>
        <w:t xml:space="preserve"> </w:t>
      </w:r>
    </w:p>
    <w:p w:rsidR="005532C5" w:rsidRPr="00BF4CC6" w:rsidRDefault="0034083F" w:rsidP="00BF4CC6">
      <w:pPr>
        <w:spacing w:after="31"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0" w:line="259" w:lineRule="auto"/>
        <w:ind w:left="-5" w:right="0"/>
        <w:jc w:val="left"/>
        <w:rPr>
          <w:color w:val="000000" w:themeColor="text1"/>
        </w:rPr>
      </w:pPr>
      <w:r w:rsidRPr="00BF4CC6">
        <w:rPr>
          <w:color w:val="000000" w:themeColor="text1"/>
          <w:sz w:val="30"/>
        </w:rPr>
        <w:t xml:space="preserve">Section 3 - Technical Proposal - Standard Forms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sz w:val="30"/>
        </w:rPr>
        <w:t xml:space="preserve"> </w:t>
      </w:r>
    </w:p>
    <w:p w:rsidR="005532C5" w:rsidRPr="00BF4CC6" w:rsidRDefault="0034083F" w:rsidP="00BF4CC6">
      <w:pPr>
        <w:spacing w:after="0" w:line="259" w:lineRule="auto"/>
        <w:ind w:left="-5" w:right="0"/>
        <w:jc w:val="left"/>
        <w:rPr>
          <w:color w:val="000000" w:themeColor="text1"/>
        </w:rPr>
      </w:pPr>
      <w:r w:rsidRPr="00BF4CC6">
        <w:rPr>
          <w:color w:val="000000" w:themeColor="text1"/>
          <w:sz w:val="30"/>
        </w:rPr>
        <w:t xml:space="preserve">Section 4 - Financial Proposal - Standard Forms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sz w:val="30"/>
        </w:rPr>
        <w:t xml:space="preserve"> </w:t>
      </w:r>
    </w:p>
    <w:p w:rsidR="005532C5" w:rsidRPr="00BF4CC6" w:rsidRDefault="0034083F" w:rsidP="00BF4CC6">
      <w:pPr>
        <w:spacing w:after="0" w:line="259" w:lineRule="auto"/>
        <w:ind w:left="-5" w:right="0"/>
        <w:jc w:val="left"/>
        <w:rPr>
          <w:color w:val="000000" w:themeColor="text1"/>
        </w:rPr>
      </w:pPr>
      <w:r w:rsidRPr="00BF4CC6">
        <w:rPr>
          <w:color w:val="000000" w:themeColor="text1"/>
          <w:sz w:val="30"/>
        </w:rPr>
        <w:t>Section 5 - Terms of Reference</w:t>
      </w:r>
      <w:r w:rsidRPr="00BF4CC6">
        <w:rPr>
          <w:color w:val="000000" w:themeColor="text1"/>
        </w:rPr>
        <w:t xml:space="preserve"> </w:t>
      </w:r>
    </w:p>
    <w:p w:rsidR="005532C5" w:rsidRPr="00BF4CC6" w:rsidRDefault="0034083F" w:rsidP="00BF4CC6">
      <w:pPr>
        <w:spacing w:after="32"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0" w:line="259" w:lineRule="auto"/>
        <w:ind w:left="-5" w:right="0"/>
        <w:jc w:val="left"/>
        <w:rPr>
          <w:color w:val="000000" w:themeColor="text1"/>
        </w:rPr>
      </w:pPr>
      <w:r w:rsidRPr="00BF4CC6">
        <w:rPr>
          <w:color w:val="000000" w:themeColor="text1"/>
          <w:sz w:val="30"/>
        </w:rPr>
        <w:t>Section 6 - Standard Form of Contract</w:t>
      </w:r>
      <w:r w:rsidRPr="00BF4CC6">
        <w:rPr>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127"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228"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228"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228"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226"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228"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228"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226"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228"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228"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228"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226"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lastRenderedPageBreak/>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8196E" w:rsidRPr="00BF4CC6" w:rsidRDefault="0058196E" w:rsidP="00BF4CC6">
      <w:pPr>
        <w:pStyle w:val="Heading1"/>
        <w:ind w:left="-5"/>
        <w:rPr>
          <w:color w:val="000000" w:themeColor="text1"/>
        </w:rPr>
      </w:pPr>
    </w:p>
    <w:p w:rsidR="0058196E" w:rsidRPr="00BF4CC6" w:rsidRDefault="0058196E" w:rsidP="00BF4CC6">
      <w:pPr>
        <w:pStyle w:val="Heading1"/>
        <w:ind w:left="-5"/>
        <w:jc w:val="center"/>
        <w:rPr>
          <w:color w:val="000000" w:themeColor="text1"/>
        </w:rPr>
      </w:pPr>
    </w:p>
    <w:p w:rsidR="00837C94" w:rsidRPr="00BF4CC6" w:rsidRDefault="00837C94" w:rsidP="00BF4CC6">
      <w:pPr>
        <w:pStyle w:val="Heading1"/>
        <w:ind w:left="-5"/>
        <w:jc w:val="center"/>
        <w:rPr>
          <w:color w:val="000000" w:themeColor="text1"/>
        </w:rPr>
      </w:pPr>
    </w:p>
    <w:p w:rsidR="00837C94" w:rsidRPr="00BF4CC6" w:rsidRDefault="00837C94" w:rsidP="00BF4CC6">
      <w:pPr>
        <w:pStyle w:val="Heading1"/>
        <w:ind w:left="-5"/>
        <w:jc w:val="center"/>
        <w:rPr>
          <w:color w:val="000000" w:themeColor="text1"/>
        </w:rPr>
      </w:pPr>
    </w:p>
    <w:p w:rsidR="005532C5" w:rsidRPr="00BF4CC6" w:rsidRDefault="0034083F" w:rsidP="00BF4CC6">
      <w:pPr>
        <w:pStyle w:val="Heading1"/>
        <w:ind w:left="-5"/>
        <w:jc w:val="center"/>
        <w:rPr>
          <w:color w:val="000000" w:themeColor="text1"/>
        </w:rPr>
      </w:pPr>
      <w:r w:rsidRPr="00BF4CC6">
        <w:rPr>
          <w:color w:val="000000" w:themeColor="text1"/>
        </w:rPr>
        <w:t>Section 1- Letter of Invitation</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color w:val="000000" w:themeColor="text1"/>
        </w:rPr>
        <w:t xml:space="preserve"> </w:t>
      </w:r>
    </w:p>
    <w:p w:rsidR="0058196E" w:rsidRPr="00BF4CC6" w:rsidRDefault="0058196E" w:rsidP="00BF4CC6">
      <w:pPr>
        <w:spacing w:line="259" w:lineRule="auto"/>
        <w:ind w:left="0" w:right="0" w:firstLine="0"/>
        <w:jc w:val="left"/>
        <w:rPr>
          <w:color w:val="000000" w:themeColor="text1"/>
        </w:rPr>
      </w:pPr>
    </w:p>
    <w:p w:rsidR="0058196E" w:rsidRPr="00BF4CC6" w:rsidRDefault="0058196E" w:rsidP="00BF4CC6">
      <w:pPr>
        <w:spacing w:line="259" w:lineRule="auto"/>
        <w:ind w:left="0" w:right="0" w:firstLine="0"/>
        <w:jc w:val="left"/>
        <w:rPr>
          <w:color w:val="000000" w:themeColor="text1"/>
        </w:rPr>
      </w:pPr>
    </w:p>
    <w:p w:rsidR="0058196E" w:rsidRPr="00BF4CC6" w:rsidRDefault="0058196E" w:rsidP="00BF4CC6">
      <w:pPr>
        <w:spacing w:line="259" w:lineRule="auto"/>
        <w:ind w:left="0" w:right="0" w:firstLine="0"/>
        <w:jc w:val="left"/>
        <w:rPr>
          <w:color w:val="000000" w:themeColor="text1"/>
        </w:rPr>
      </w:pPr>
    </w:p>
    <w:p w:rsidR="0058196E" w:rsidRPr="00BF4CC6" w:rsidRDefault="0058196E" w:rsidP="00BF4CC6">
      <w:pPr>
        <w:spacing w:line="259" w:lineRule="auto"/>
        <w:ind w:left="0" w:right="0" w:firstLine="0"/>
        <w:jc w:val="left"/>
        <w:rPr>
          <w:color w:val="000000" w:themeColor="text1"/>
        </w:rPr>
      </w:pPr>
    </w:p>
    <w:p w:rsidR="0058196E" w:rsidRPr="00BF4CC6" w:rsidRDefault="0058196E" w:rsidP="00BF4CC6">
      <w:pPr>
        <w:spacing w:line="259" w:lineRule="auto"/>
        <w:ind w:left="0" w:right="0" w:firstLine="0"/>
        <w:jc w:val="left"/>
        <w:rPr>
          <w:color w:val="000000" w:themeColor="text1"/>
        </w:rPr>
      </w:pPr>
    </w:p>
    <w:p w:rsidR="0058196E" w:rsidRPr="00BF4CC6" w:rsidRDefault="0058196E" w:rsidP="00BF4CC6">
      <w:pPr>
        <w:spacing w:line="259" w:lineRule="auto"/>
        <w:ind w:left="0" w:right="0" w:firstLine="0"/>
        <w:jc w:val="left"/>
        <w:rPr>
          <w:color w:val="000000" w:themeColor="text1"/>
        </w:rPr>
      </w:pPr>
    </w:p>
    <w:p w:rsidR="0058196E" w:rsidRPr="00BF4CC6" w:rsidRDefault="0058196E" w:rsidP="00BF4CC6">
      <w:pPr>
        <w:spacing w:line="259" w:lineRule="auto"/>
        <w:ind w:left="0" w:right="0" w:firstLine="0"/>
        <w:jc w:val="left"/>
        <w:rPr>
          <w:color w:val="000000" w:themeColor="text1"/>
        </w:rPr>
      </w:pPr>
    </w:p>
    <w:p w:rsidR="0058196E" w:rsidRPr="00BF4CC6" w:rsidRDefault="0058196E" w:rsidP="00BF4CC6">
      <w:pPr>
        <w:spacing w:line="259" w:lineRule="auto"/>
        <w:ind w:left="0" w:right="0" w:firstLine="0"/>
        <w:jc w:val="left"/>
        <w:rPr>
          <w:color w:val="000000" w:themeColor="text1"/>
        </w:rPr>
      </w:pPr>
    </w:p>
    <w:p w:rsidR="0058196E" w:rsidRPr="00BF4CC6" w:rsidRDefault="0058196E" w:rsidP="00BF4CC6">
      <w:pPr>
        <w:spacing w:line="259" w:lineRule="auto"/>
        <w:ind w:left="0" w:right="0" w:firstLine="0"/>
        <w:jc w:val="left"/>
        <w:rPr>
          <w:color w:val="000000" w:themeColor="text1"/>
        </w:rPr>
      </w:pPr>
    </w:p>
    <w:p w:rsidR="0058196E" w:rsidRPr="00BF4CC6" w:rsidRDefault="0058196E" w:rsidP="00BF4CC6">
      <w:pPr>
        <w:spacing w:line="259" w:lineRule="auto"/>
        <w:ind w:left="0" w:right="0" w:firstLine="0"/>
        <w:jc w:val="left"/>
        <w:rPr>
          <w:color w:val="000000" w:themeColor="text1"/>
        </w:rPr>
      </w:pPr>
    </w:p>
    <w:p w:rsidR="0058196E" w:rsidRPr="00BF4CC6" w:rsidRDefault="0058196E" w:rsidP="00BF4CC6">
      <w:pPr>
        <w:spacing w:line="259" w:lineRule="auto"/>
        <w:ind w:left="0" w:right="0" w:firstLine="0"/>
        <w:jc w:val="left"/>
        <w:rPr>
          <w:color w:val="000000" w:themeColor="text1"/>
        </w:rPr>
      </w:pPr>
    </w:p>
    <w:p w:rsidR="005532C5" w:rsidRPr="00BF4CC6" w:rsidRDefault="0034083F" w:rsidP="00BF4CC6">
      <w:pPr>
        <w:spacing w:after="112"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lastRenderedPageBreak/>
        <w:t xml:space="preserve">RFP NO: </w:t>
      </w:r>
    </w:p>
    <w:p w:rsidR="005532C5" w:rsidRPr="00BF4CC6" w:rsidRDefault="0034083F" w:rsidP="00BF4CC6">
      <w:pPr>
        <w:spacing w:after="52"/>
        <w:ind w:left="-5" w:right="586"/>
        <w:rPr>
          <w:color w:val="000000" w:themeColor="text1"/>
        </w:rPr>
      </w:pPr>
      <w:r w:rsidRPr="00BF4CC6">
        <w:rPr>
          <w:color w:val="000000" w:themeColor="text1"/>
        </w:rPr>
        <w:t xml:space="preserve">Date: </w:t>
      </w:r>
    </w:p>
    <w:p w:rsidR="0058196E" w:rsidRPr="00BF4CC6" w:rsidRDefault="0058196E" w:rsidP="00BF4CC6">
      <w:pPr>
        <w:spacing w:after="149" w:line="259" w:lineRule="auto"/>
        <w:ind w:left="0" w:right="0" w:firstLine="0"/>
        <w:jc w:val="left"/>
        <w:rPr>
          <w:color w:val="000000" w:themeColor="text1"/>
          <w:sz w:val="6"/>
          <w:szCs w:val="6"/>
        </w:rPr>
      </w:pPr>
    </w:p>
    <w:p w:rsidR="005532C5" w:rsidRPr="00BF4CC6" w:rsidRDefault="0034083F" w:rsidP="00BF4CC6">
      <w:pPr>
        <w:spacing w:after="149" w:line="259" w:lineRule="auto"/>
        <w:ind w:left="0" w:right="0" w:firstLine="0"/>
        <w:jc w:val="left"/>
        <w:rPr>
          <w:color w:val="000000" w:themeColor="text1"/>
        </w:rPr>
      </w:pPr>
      <w:r w:rsidRPr="00BF4CC6">
        <w:rPr>
          <w:color w:val="000000" w:themeColor="text1"/>
        </w:rPr>
        <w:t xml:space="preserve">Dear Ms.: [insert: Name and Address of shortlisted Consultant] </w:t>
      </w:r>
    </w:p>
    <w:p w:rsidR="004E61CD" w:rsidRPr="00BF4CC6" w:rsidRDefault="004E61CD" w:rsidP="00BF4CC6">
      <w:pPr>
        <w:spacing w:after="154" w:line="259" w:lineRule="auto"/>
        <w:ind w:left="0" w:right="0" w:firstLine="0"/>
        <w:rPr>
          <w:b/>
          <w:color w:val="000000" w:themeColor="text1"/>
          <w:u w:val="single" w:color="000000"/>
        </w:rPr>
      </w:pPr>
      <w:r w:rsidRPr="00BF4CC6">
        <w:rPr>
          <w:b/>
          <w:color w:val="000000" w:themeColor="text1"/>
          <w:u w:val="single" w:color="000000"/>
        </w:rPr>
        <w:t xml:space="preserve">Consultancy Services for the project “Construction of a Regasified Liquefied Natural Gas (R-LNG) Pipeline from Floating Storage Regasification Unit (FSRU) located around 5km off the </w:t>
      </w:r>
      <w:proofErr w:type="spellStart"/>
      <w:r w:rsidRPr="00BF4CC6">
        <w:rPr>
          <w:b/>
          <w:color w:val="000000" w:themeColor="text1"/>
          <w:u w:val="single" w:color="000000"/>
        </w:rPr>
        <w:t>Kerawalapitiya</w:t>
      </w:r>
      <w:proofErr w:type="spellEnd"/>
      <w:r w:rsidRPr="00BF4CC6">
        <w:rPr>
          <w:b/>
          <w:color w:val="000000" w:themeColor="text1"/>
          <w:u w:val="single" w:color="000000"/>
        </w:rPr>
        <w:t xml:space="preserve"> coastal belt to existing and future </w:t>
      </w:r>
      <w:proofErr w:type="spellStart"/>
      <w:r w:rsidRPr="00BF4CC6">
        <w:rPr>
          <w:b/>
          <w:color w:val="000000" w:themeColor="text1"/>
          <w:u w:val="single" w:color="000000"/>
        </w:rPr>
        <w:t>Kelanitissa</w:t>
      </w:r>
      <w:proofErr w:type="spellEnd"/>
      <w:r w:rsidRPr="00BF4CC6">
        <w:rPr>
          <w:b/>
          <w:color w:val="000000" w:themeColor="text1"/>
          <w:u w:val="single" w:color="000000"/>
        </w:rPr>
        <w:t xml:space="preserve"> and </w:t>
      </w:r>
      <w:proofErr w:type="spellStart"/>
      <w:r w:rsidRPr="00BF4CC6">
        <w:rPr>
          <w:b/>
          <w:color w:val="000000" w:themeColor="text1"/>
          <w:u w:val="single" w:color="000000"/>
        </w:rPr>
        <w:t>Kerawalapitiya</w:t>
      </w:r>
      <w:proofErr w:type="spellEnd"/>
      <w:r w:rsidRPr="00BF4CC6">
        <w:rPr>
          <w:b/>
          <w:color w:val="000000" w:themeColor="text1"/>
          <w:u w:val="single" w:color="000000"/>
        </w:rPr>
        <w:t xml:space="preserve"> Power Plants” </w:t>
      </w:r>
    </w:p>
    <w:p w:rsidR="005532C5" w:rsidRPr="00BF4CC6" w:rsidRDefault="0034083F" w:rsidP="00BF4CC6">
      <w:pPr>
        <w:spacing w:after="151" w:line="259" w:lineRule="auto"/>
        <w:ind w:left="0" w:right="0" w:firstLine="0"/>
        <w:jc w:val="left"/>
        <w:rPr>
          <w:color w:val="000000" w:themeColor="text1"/>
          <w:sz w:val="6"/>
          <w:szCs w:val="6"/>
        </w:rPr>
      </w:pPr>
      <w:r w:rsidRPr="00BF4CC6">
        <w:rPr>
          <w:color w:val="000000" w:themeColor="text1"/>
          <w:sz w:val="16"/>
        </w:rPr>
        <w:t xml:space="preserve"> </w:t>
      </w:r>
    </w:p>
    <w:p w:rsidR="005532C5" w:rsidRPr="00BF4CC6" w:rsidRDefault="0034083F" w:rsidP="00DD66E1">
      <w:pPr>
        <w:numPr>
          <w:ilvl w:val="0"/>
          <w:numId w:val="1"/>
        </w:numPr>
        <w:spacing w:after="0" w:line="276" w:lineRule="auto"/>
        <w:ind w:right="43" w:hanging="360"/>
        <w:rPr>
          <w:color w:val="000000" w:themeColor="text1"/>
        </w:rPr>
      </w:pPr>
      <w:r w:rsidRPr="00BF4CC6">
        <w:rPr>
          <w:color w:val="000000" w:themeColor="text1"/>
        </w:rPr>
        <w:t>The</w:t>
      </w:r>
      <w:r w:rsidRPr="00BF4CC6">
        <w:rPr>
          <w:color w:val="000000" w:themeColor="text1"/>
          <w:vertAlign w:val="subscript"/>
        </w:rPr>
        <w:t xml:space="preserve"> </w:t>
      </w:r>
      <w:r w:rsidR="004E61CD" w:rsidRPr="00BF4CC6">
        <w:rPr>
          <w:color w:val="000000" w:themeColor="text1"/>
        </w:rPr>
        <w:t>Department</w:t>
      </w:r>
      <w:r w:rsidRPr="00BF4CC6">
        <w:rPr>
          <w:color w:val="000000" w:themeColor="text1"/>
        </w:rPr>
        <w:t xml:space="preserve"> </w:t>
      </w:r>
      <w:r w:rsidR="004E61CD" w:rsidRPr="00BF4CC6">
        <w:rPr>
          <w:color w:val="000000" w:themeColor="text1"/>
        </w:rPr>
        <w:t>Procurement Committee (D</w:t>
      </w:r>
      <w:r w:rsidRPr="00BF4CC6">
        <w:rPr>
          <w:color w:val="000000" w:themeColor="text1"/>
        </w:rPr>
        <w:t>PC) on behalf of the Ceylon Petroleum Corporation invites proposals to provide the above consultancy services. More details on the required services are indicated in the Terms of Reference attached.</w:t>
      </w:r>
      <w:r w:rsidRPr="00BF4CC6">
        <w:rPr>
          <w:color w:val="000000" w:themeColor="text1"/>
          <w:vertAlign w:val="subscript"/>
        </w:rPr>
        <w:t xml:space="preserve"> </w:t>
      </w:r>
    </w:p>
    <w:p w:rsidR="005532C5" w:rsidRPr="00BF4CC6" w:rsidRDefault="0034083F" w:rsidP="00DD66E1">
      <w:pPr>
        <w:spacing w:after="0" w:line="276" w:lineRule="auto"/>
        <w:ind w:left="360" w:right="43" w:firstLine="0"/>
        <w:rPr>
          <w:b/>
          <w:bCs/>
          <w:color w:val="000000" w:themeColor="text1"/>
        </w:rPr>
      </w:pPr>
      <w:r w:rsidRPr="00BF4CC6">
        <w:rPr>
          <w:b/>
          <w:bCs/>
          <w:color w:val="000000" w:themeColor="text1"/>
        </w:rPr>
        <w:t xml:space="preserve">It is not permissible to transfer this invitation to bid to any other Consultancy Organization after the successful </w:t>
      </w:r>
      <w:r w:rsidR="004E61CD" w:rsidRPr="00BF4CC6">
        <w:rPr>
          <w:b/>
          <w:bCs/>
          <w:color w:val="000000" w:themeColor="text1"/>
        </w:rPr>
        <w:t>assignment</w:t>
      </w:r>
      <w:r w:rsidRPr="00BF4CC6">
        <w:rPr>
          <w:b/>
          <w:bCs/>
          <w:color w:val="000000" w:themeColor="text1"/>
        </w:rPr>
        <w:t xml:space="preserve">.  </w:t>
      </w:r>
    </w:p>
    <w:p w:rsidR="005532C5" w:rsidRPr="00BF4CC6" w:rsidRDefault="0034083F" w:rsidP="00BF4CC6">
      <w:pPr>
        <w:spacing w:after="153" w:line="259" w:lineRule="auto"/>
        <w:ind w:left="0" w:right="0" w:firstLine="0"/>
        <w:jc w:val="left"/>
        <w:rPr>
          <w:color w:val="000000" w:themeColor="text1"/>
          <w:sz w:val="6"/>
          <w:szCs w:val="6"/>
        </w:rPr>
      </w:pPr>
      <w:r w:rsidRPr="00BF4CC6">
        <w:rPr>
          <w:color w:val="000000" w:themeColor="text1"/>
          <w:sz w:val="16"/>
        </w:rPr>
        <w:t xml:space="preserve"> </w:t>
      </w:r>
    </w:p>
    <w:p w:rsidR="005532C5" w:rsidRPr="00BF4CC6" w:rsidRDefault="0034083F" w:rsidP="00DD66E1">
      <w:pPr>
        <w:numPr>
          <w:ilvl w:val="0"/>
          <w:numId w:val="1"/>
        </w:numPr>
        <w:spacing w:after="0" w:line="276" w:lineRule="auto"/>
        <w:ind w:right="43" w:hanging="360"/>
        <w:rPr>
          <w:color w:val="000000" w:themeColor="text1"/>
        </w:rPr>
      </w:pPr>
      <w:r w:rsidRPr="00BF4CC6">
        <w:rPr>
          <w:color w:val="000000" w:themeColor="text1"/>
        </w:rPr>
        <w:t xml:space="preserve">A Consultancy Company will be selected under a Quality and Cost Based Selection (QCBS) method and as per the procedures described in this RFP, in accordance with the policies described in the latest version of the “Guidelines for selection and Employment of Consultants”, published by the National Procurement Agency (NPA) of Sri Lanka.  </w:t>
      </w:r>
    </w:p>
    <w:p w:rsidR="005532C5" w:rsidRPr="00BF4CC6" w:rsidRDefault="0034083F" w:rsidP="00BF4CC6">
      <w:pPr>
        <w:spacing w:after="153" w:line="259" w:lineRule="auto"/>
        <w:ind w:left="0" w:right="0" w:firstLine="0"/>
        <w:jc w:val="left"/>
        <w:rPr>
          <w:color w:val="000000" w:themeColor="text1"/>
          <w:sz w:val="6"/>
          <w:szCs w:val="6"/>
        </w:rPr>
      </w:pPr>
      <w:r w:rsidRPr="00BF4CC6">
        <w:rPr>
          <w:color w:val="000000" w:themeColor="text1"/>
          <w:sz w:val="16"/>
        </w:rPr>
        <w:t xml:space="preserve"> </w:t>
      </w:r>
    </w:p>
    <w:p w:rsidR="005532C5" w:rsidRPr="00BF4CC6" w:rsidRDefault="0034083F" w:rsidP="00BF4CC6">
      <w:pPr>
        <w:numPr>
          <w:ilvl w:val="0"/>
          <w:numId w:val="1"/>
        </w:numPr>
        <w:ind w:right="485" w:hanging="360"/>
        <w:rPr>
          <w:color w:val="000000" w:themeColor="text1"/>
        </w:rPr>
      </w:pPr>
      <w:r w:rsidRPr="00BF4CC6">
        <w:rPr>
          <w:color w:val="000000" w:themeColor="text1"/>
        </w:rPr>
        <w:t xml:space="preserve">This RFP includes the following documents: </w:t>
      </w:r>
    </w:p>
    <w:p w:rsidR="005532C5" w:rsidRPr="00BF4CC6" w:rsidRDefault="0034083F" w:rsidP="00BF4CC6">
      <w:pPr>
        <w:ind w:left="1450" w:right="586"/>
        <w:rPr>
          <w:color w:val="000000" w:themeColor="text1"/>
        </w:rPr>
      </w:pPr>
      <w:r w:rsidRPr="00BF4CC6">
        <w:rPr>
          <w:color w:val="000000" w:themeColor="text1"/>
        </w:rPr>
        <w:t xml:space="preserve">Section 1 - Letter of Invitation </w:t>
      </w:r>
    </w:p>
    <w:p w:rsidR="005532C5" w:rsidRPr="00BF4CC6" w:rsidRDefault="0034083F" w:rsidP="00BF4CC6">
      <w:pPr>
        <w:ind w:left="1450" w:right="586"/>
        <w:rPr>
          <w:color w:val="000000" w:themeColor="text1"/>
        </w:rPr>
      </w:pPr>
      <w:r w:rsidRPr="00BF4CC6">
        <w:rPr>
          <w:color w:val="000000" w:themeColor="text1"/>
        </w:rPr>
        <w:t xml:space="preserve">Section 2 - Instructions to Consultants (including Data Sheet) </w:t>
      </w:r>
    </w:p>
    <w:p w:rsidR="005532C5" w:rsidRPr="00BF4CC6" w:rsidRDefault="0034083F" w:rsidP="00BF4CC6">
      <w:pPr>
        <w:ind w:left="1450" w:right="586"/>
        <w:rPr>
          <w:color w:val="000000" w:themeColor="text1"/>
        </w:rPr>
      </w:pPr>
      <w:r w:rsidRPr="00BF4CC6">
        <w:rPr>
          <w:color w:val="000000" w:themeColor="text1"/>
        </w:rPr>
        <w:t xml:space="preserve">Section 3 - Technical Proposal - Standard Forms </w:t>
      </w:r>
    </w:p>
    <w:p w:rsidR="005532C5" w:rsidRPr="00BF4CC6" w:rsidRDefault="0034083F" w:rsidP="00BF4CC6">
      <w:pPr>
        <w:ind w:left="1450" w:right="586"/>
        <w:rPr>
          <w:color w:val="000000" w:themeColor="text1"/>
        </w:rPr>
      </w:pPr>
      <w:r w:rsidRPr="00BF4CC6">
        <w:rPr>
          <w:color w:val="000000" w:themeColor="text1"/>
        </w:rPr>
        <w:t xml:space="preserve">Section 4 - Financial Proposal - Standard Forms </w:t>
      </w:r>
    </w:p>
    <w:p w:rsidR="005532C5" w:rsidRPr="00BF4CC6" w:rsidRDefault="0034083F" w:rsidP="00BF4CC6">
      <w:pPr>
        <w:ind w:left="1450" w:right="586"/>
        <w:rPr>
          <w:color w:val="000000" w:themeColor="text1"/>
        </w:rPr>
      </w:pPr>
      <w:r w:rsidRPr="00BF4CC6">
        <w:rPr>
          <w:color w:val="000000" w:themeColor="text1"/>
        </w:rPr>
        <w:t xml:space="preserve">Section 5 - Terms of Reference </w:t>
      </w:r>
    </w:p>
    <w:p w:rsidR="005532C5" w:rsidRPr="00BF4CC6" w:rsidRDefault="0034083F" w:rsidP="00BF4CC6">
      <w:pPr>
        <w:spacing w:after="52"/>
        <w:ind w:left="1450" w:right="586"/>
        <w:rPr>
          <w:color w:val="000000" w:themeColor="text1"/>
        </w:rPr>
      </w:pPr>
      <w:r w:rsidRPr="00BF4CC6">
        <w:rPr>
          <w:color w:val="000000" w:themeColor="text1"/>
        </w:rPr>
        <w:t xml:space="preserve">Section 6 - Standard Form of Contract </w:t>
      </w:r>
    </w:p>
    <w:p w:rsidR="005532C5" w:rsidRPr="00BF4CC6" w:rsidRDefault="0034083F" w:rsidP="00BF4CC6">
      <w:pPr>
        <w:spacing w:after="153" w:line="259" w:lineRule="auto"/>
        <w:ind w:left="0" w:right="0" w:firstLine="0"/>
        <w:jc w:val="left"/>
        <w:rPr>
          <w:color w:val="000000" w:themeColor="text1"/>
          <w:sz w:val="6"/>
          <w:szCs w:val="6"/>
        </w:rPr>
      </w:pPr>
      <w:r w:rsidRPr="00BF4CC6">
        <w:rPr>
          <w:color w:val="000000" w:themeColor="text1"/>
          <w:sz w:val="16"/>
        </w:rPr>
        <w:t xml:space="preserve"> </w:t>
      </w:r>
    </w:p>
    <w:p w:rsidR="005532C5" w:rsidRPr="00BF4CC6" w:rsidRDefault="0034083F" w:rsidP="00BF4CC6">
      <w:pPr>
        <w:numPr>
          <w:ilvl w:val="0"/>
          <w:numId w:val="1"/>
        </w:numPr>
        <w:ind w:right="485" w:hanging="360"/>
        <w:rPr>
          <w:color w:val="000000" w:themeColor="text1"/>
        </w:rPr>
      </w:pPr>
      <w:r w:rsidRPr="00BF4CC6">
        <w:rPr>
          <w:color w:val="000000" w:themeColor="text1"/>
        </w:rPr>
        <w:t xml:space="preserve">Please inform us in writing at the address given below, upon receipt: </w:t>
      </w:r>
    </w:p>
    <w:p w:rsidR="005532C5" w:rsidRPr="00BF4CC6" w:rsidRDefault="0034083F" w:rsidP="00BF4CC6">
      <w:pPr>
        <w:numPr>
          <w:ilvl w:val="1"/>
          <w:numId w:val="1"/>
        </w:numPr>
        <w:ind w:right="1358" w:hanging="338"/>
        <w:rPr>
          <w:color w:val="000000" w:themeColor="text1"/>
        </w:rPr>
      </w:pPr>
      <w:r w:rsidRPr="00BF4CC6">
        <w:rPr>
          <w:color w:val="000000" w:themeColor="text1"/>
        </w:rPr>
        <w:t xml:space="preserve">That you received this Letter of Invitation; and </w:t>
      </w:r>
    </w:p>
    <w:p w:rsidR="005532C5" w:rsidRPr="00BF4CC6" w:rsidRDefault="0034083F" w:rsidP="00BF4CC6">
      <w:pPr>
        <w:numPr>
          <w:ilvl w:val="1"/>
          <w:numId w:val="1"/>
        </w:numPr>
        <w:spacing w:after="46" w:line="251" w:lineRule="auto"/>
        <w:ind w:right="1358" w:hanging="338"/>
        <w:rPr>
          <w:color w:val="000000" w:themeColor="text1"/>
        </w:rPr>
      </w:pPr>
      <w:r w:rsidRPr="00BF4CC6">
        <w:rPr>
          <w:color w:val="000000" w:themeColor="text1"/>
        </w:rPr>
        <w:t xml:space="preserve">Whether you will submit a proposal alone or in association. </w:t>
      </w:r>
    </w:p>
    <w:p w:rsidR="005532C5" w:rsidRPr="00BF4CC6" w:rsidRDefault="0034083F" w:rsidP="00BF4CC6">
      <w:pPr>
        <w:spacing w:after="147" w:line="259" w:lineRule="auto"/>
        <w:ind w:left="0" w:right="0" w:firstLine="0"/>
        <w:jc w:val="left"/>
        <w:rPr>
          <w:color w:val="000000" w:themeColor="text1"/>
          <w:sz w:val="6"/>
          <w:szCs w:val="6"/>
        </w:rPr>
      </w:pPr>
      <w:r w:rsidRPr="00BF4CC6">
        <w:rPr>
          <w:color w:val="000000" w:themeColor="text1"/>
          <w:sz w:val="16"/>
        </w:rPr>
        <w:t xml:space="preserve"> </w:t>
      </w:r>
    </w:p>
    <w:p w:rsidR="005532C5" w:rsidRPr="00BF4CC6" w:rsidRDefault="0034083F" w:rsidP="00BF4CC6">
      <w:pPr>
        <w:spacing w:after="12"/>
        <w:ind w:left="-5" w:right="586"/>
        <w:rPr>
          <w:color w:val="000000" w:themeColor="text1"/>
        </w:rPr>
      </w:pPr>
      <w:r w:rsidRPr="00BF4CC6">
        <w:rPr>
          <w:color w:val="000000" w:themeColor="text1"/>
        </w:rPr>
        <w:t xml:space="preserve">Yours sincerely,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0" w:line="259" w:lineRule="auto"/>
        <w:ind w:left="0" w:right="0" w:firstLine="0"/>
        <w:jc w:val="left"/>
        <w:rPr>
          <w:color w:val="000000" w:themeColor="text1"/>
          <w:sz w:val="6"/>
          <w:szCs w:val="6"/>
        </w:rPr>
      </w:pPr>
      <w:r w:rsidRPr="00BF4CC6">
        <w:rPr>
          <w:color w:val="000000" w:themeColor="text1"/>
        </w:rPr>
        <w:t xml:space="preserve"> </w:t>
      </w:r>
    </w:p>
    <w:p w:rsidR="005532C5" w:rsidRPr="00BF4CC6" w:rsidRDefault="0034083F" w:rsidP="00BF4CC6">
      <w:pPr>
        <w:spacing w:after="12"/>
        <w:ind w:left="-5" w:right="586"/>
        <w:rPr>
          <w:color w:val="000000" w:themeColor="text1"/>
        </w:rPr>
      </w:pPr>
      <w:r w:rsidRPr="00BF4CC6">
        <w:rPr>
          <w:color w:val="000000" w:themeColor="text1"/>
        </w:rPr>
        <w:t xml:space="preserve">Chairman </w:t>
      </w:r>
    </w:p>
    <w:p w:rsidR="005532C5" w:rsidRPr="00BF4CC6" w:rsidRDefault="004E61CD" w:rsidP="00BF4CC6">
      <w:pPr>
        <w:spacing w:after="12"/>
        <w:ind w:left="-5" w:right="586"/>
        <w:rPr>
          <w:color w:val="000000" w:themeColor="text1"/>
        </w:rPr>
      </w:pPr>
      <w:r w:rsidRPr="00BF4CC6">
        <w:rPr>
          <w:color w:val="000000" w:themeColor="text1"/>
        </w:rPr>
        <w:t>Department</w:t>
      </w:r>
      <w:r w:rsidR="0034083F" w:rsidRPr="00BF4CC6">
        <w:rPr>
          <w:color w:val="000000" w:themeColor="text1"/>
        </w:rPr>
        <w:t xml:space="preserve"> Procurement Committee, </w:t>
      </w:r>
    </w:p>
    <w:p w:rsidR="005532C5" w:rsidRPr="00BF4CC6" w:rsidRDefault="0034083F" w:rsidP="00BF4CC6">
      <w:pPr>
        <w:spacing w:after="12"/>
        <w:ind w:left="-5" w:right="586"/>
        <w:rPr>
          <w:color w:val="000000" w:themeColor="text1"/>
        </w:rPr>
      </w:pPr>
      <w:r w:rsidRPr="00BF4CC6">
        <w:rPr>
          <w:color w:val="000000" w:themeColor="text1"/>
        </w:rPr>
        <w:t xml:space="preserve">C/o Ceylon Petroleum Corporation, </w:t>
      </w:r>
    </w:p>
    <w:p w:rsidR="005532C5" w:rsidRPr="00BF4CC6" w:rsidRDefault="0034083F" w:rsidP="00BF4CC6">
      <w:pPr>
        <w:spacing w:after="12"/>
        <w:ind w:left="-5" w:right="586"/>
        <w:rPr>
          <w:color w:val="000000" w:themeColor="text1"/>
        </w:rPr>
      </w:pPr>
      <w:r w:rsidRPr="00BF4CC6">
        <w:rPr>
          <w:color w:val="000000" w:themeColor="text1"/>
        </w:rPr>
        <w:t xml:space="preserve">Procurement &amp; Stores Function, </w:t>
      </w:r>
    </w:p>
    <w:p w:rsidR="005532C5" w:rsidRPr="00BF4CC6" w:rsidRDefault="004E61CD" w:rsidP="00BF4CC6">
      <w:pPr>
        <w:tabs>
          <w:tab w:val="left" w:pos="4395"/>
          <w:tab w:val="left" w:pos="4536"/>
        </w:tabs>
        <w:spacing w:after="151" w:line="238" w:lineRule="auto"/>
        <w:ind w:left="-5" w:right="5091"/>
        <w:jc w:val="left"/>
        <w:rPr>
          <w:color w:val="000000" w:themeColor="text1"/>
        </w:rPr>
      </w:pPr>
      <w:r w:rsidRPr="00BF4CC6">
        <w:rPr>
          <w:color w:val="000000" w:themeColor="text1"/>
        </w:rPr>
        <w:t xml:space="preserve">No. </w:t>
      </w:r>
      <w:r w:rsidR="0034083F" w:rsidRPr="00BF4CC6">
        <w:rPr>
          <w:color w:val="000000" w:themeColor="text1"/>
        </w:rPr>
        <w:t xml:space="preserve">609, Dr. </w:t>
      </w:r>
      <w:proofErr w:type="spellStart"/>
      <w:r w:rsidR="0034083F" w:rsidRPr="00BF4CC6">
        <w:rPr>
          <w:color w:val="000000" w:themeColor="text1"/>
        </w:rPr>
        <w:t>Danister</w:t>
      </w:r>
      <w:proofErr w:type="spellEnd"/>
      <w:r w:rsidR="0034083F" w:rsidRPr="00BF4CC6">
        <w:rPr>
          <w:color w:val="000000" w:themeColor="text1"/>
        </w:rPr>
        <w:t xml:space="preserve"> De Silva</w:t>
      </w:r>
      <w:r w:rsidRPr="00BF4CC6">
        <w:rPr>
          <w:color w:val="000000" w:themeColor="text1"/>
        </w:rPr>
        <w:t xml:space="preserve"> </w:t>
      </w:r>
      <w:proofErr w:type="spellStart"/>
      <w:r w:rsidR="0034083F" w:rsidRPr="00BF4CC6">
        <w:rPr>
          <w:color w:val="000000" w:themeColor="text1"/>
        </w:rPr>
        <w:t>Mawatha</w:t>
      </w:r>
      <w:proofErr w:type="spellEnd"/>
      <w:r w:rsidR="0034083F" w:rsidRPr="00BF4CC6">
        <w:rPr>
          <w:color w:val="000000" w:themeColor="text1"/>
        </w:rPr>
        <w:t xml:space="preserve">, Colombo 09, Sri Lanka. </w:t>
      </w:r>
    </w:p>
    <w:p w:rsidR="005532C5" w:rsidRPr="00BF4CC6" w:rsidRDefault="0034083F" w:rsidP="00BF4CC6">
      <w:pPr>
        <w:spacing w:after="228"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228" w:line="259" w:lineRule="auto"/>
        <w:ind w:left="0" w:right="0" w:firstLine="0"/>
        <w:jc w:val="left"/>
        <w:rPr>
          <w:color w:val="000000" w:themeColor="text1"/>
        </w:rPr>
      </w:pPr>
      <w:r w:rsidRPr="00BF4CC6">
        <w:rPr>
          <w:color w:val="000000" w:themeColor="text1"/>
          <w:sz w:val="40"/>
        </w:rPr>
        <w:lastRenderedPageBreak/>
        <w:t xml:space="preserve">  </w:t>
      </w:r>
    </w:p>
    <w:p w:rsidR="005532C5" w:rsidRPr="00BF4CC6" w:rsidRDefault="0034083F" w:rsidP="00BF4CC6">
      <w:pPr>
        <w:spacing w:after="229"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228"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228"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228"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228"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226"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pStyle w:val="Heading1"/>
        <w:spacing w:after="223"/>
        <w:ind w:left="-5"/>
        <w:jc w:val="center"/>
        <w:rPr>
          <w:color w:val="000000" w:themeColor="text1"/>
        </w:rPr>
      </w:pPr>
      <w:r w:rsidRPr="00BF4CC6">
        <w:rPr>
          <w:color w:val="000000" w:themeColor="text1"/>
        </w:rPr>
        <w:t>Section 2 - Instructions to Consultants</w:t>
      </w:r>
    </w:p>
    <w:p w:rsidR="005532C5" w:rsidRPr="00BF4CC6" w:rsidRDefault="0034083F" w:rsidP="00BF4CC6">
      <w:pPr>
        <w:spacing w:after="228"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228"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226"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228"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228"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226" w:line="259" w:lineRule="auto"/>
        <w:ind w:left="0" w:right="0" w:firstLine="0"/>
        <w:jc w:val="left"/>
        <w:rPr>
          <w:color w:val="000000" w:themeColor="text1"/>
          <w:sz w:val="40"/>
        </w:rPr>
      </w:pPr>
      <w:r w:rsidRPr="00BF4CC6">
        <w:rPr>
          <w:color w:val="000000" w:themeColor="text1"/>
          <w:sz w:val="40"/>
        </w:rPr>
        <w:t xml:space="preserve"> </w:t>
      </w:r>
    </w:p>
    <w:p w:rsidR="0058196E" w:rsidRPr="00BF4CC6" w:rsidRDefault="0058196E" w:rsidP="00BF4CC6">
      <w:pPr>
        <w:spacing w:after="226" w:line="259" w:lineRule="auto"/>
        <w:ind w:left="0" w:right="0" w:firstLine="0"/>
        <w:jc w:val="left"/>
        <w:rPr>
          <w:color w:val="000000" w:themeColor="text1"/>
          <w:sz w:val="40"/>
        </w:rPr>
      </w:pPr>
    </w:p>
    <w:p w:rsidR="0058196E" w:rsidRPr="00BF4CC6" w:rsidRDefault="0058196E" w:rsidP="00BF4CC6">
      <w:pPr>
        <w:spacing w:after="226" w:line="259" w:lineRule="auto"/>
        <w:ind w:left="0" w:right="0" w:firstLine="0"/>
        <w:jc w:val="left"/>
        <w:rPr>
          <w:color w:val="000000" w:themeColor="text1"/>
          <w:sz w:val="40"/>
        </w:rPr>
      </w:pPr>
    </w:p>
    <w:p w:rsidR="0058196E" w:rsidRPr="00BF4CC6" w:rsidRDefault="0058196E" w:rsidP="00BF4CC6">
      <w:pPr>
        <w:spacing w:after="226" w:line="259" w:lineRule="auto"/>
        <w:ind w:left="0" w:right="0" w:firstLine="0"/>
        <w:jc w:val="left"/>
        <w:rPr>
          <w:color w:val="000000" w:themeColor="text1"/>
          <w:sz w:val="40"/>
        </w:rPr>
      </w:pPr>
    </w:p>
    <w:p w:rsidR="0058196E" w:rsidRPr="00BF4CC6" w:rsidRDefault="0058196E" w:rsidP="00BF4CC6">
      <w:pPr>
        <w:spacing w:after="226" w:line="259" w:lineRule="auto"/>
        <w:ind w:left="0" w:right="0" w:firstLine="0"/>
        <w:jc w:val="left"/>
        <w:rPr>
          <w:color w:val="000000" w:themeColor="text1"/>
          <w:sz w:val="40"/>
        </w:rPr>
      </w:pPr>
    </w:p>
    <w:p w:rsidR="0058196E" w:rsidRPr="00BF4CC6" w:rsidRDefault="0058196E" w:rsidP="00BF4CC6">
      <w:pPr>
        <w:spacing w:after="226" w:line="259" w:lineRule="auto"/>
        <w:ind w:left="0" w:right="0" w:firstLine="0"/>
        <w:jc w:val="left"/>
        <w:rPr>
          <w:color w:val="000000" w:themeColor="text1"/>
          <w:sz w:val="40"/>
        </w:rPr>
      </w:pPr>
    </w:p>
    <w:p w:rsidR="0058196E" w:rsidRPr="00BF4CC6" w:rsidRDefault="0058196E" w:rsidP="00BF4CC6">
      <w:pPr>
        <w:spacing w:after="226" w:line="259" w:lineRule="auto"/>
        <w:ind w:left="0" w:right="0" w:firstLine="0"/>
        <w:jc w:val="left"/>
        <w:rPr>
          <w:color w:val="000000" w:themeColor="text1"/>
          <w:sz w:val="40"/>
        </w:rPr>
      </w:pPr>
    </w:p>
    <w:p w:rsidR="0058196E" w:rsidRPr="00BF4CC6" w:rsidRDefault="0058196E" w:rsidP="00BF4CC6">
      <w:pPr>
        <w:spacing w:after="226" w:line="259" w:lineRule="auto"/>
        <w:ind w:left="0" w:right="0" w:firstLine="0"/>
        <w:jc w:val="left"/>
        <w:rPr>
          <w:color w:val="000000" w:themeColor="text1"/>
        </w:rPr>
      </w:pPr>
    </w:p>
    <w:p w:rsidR="005532C5" w:rsidRPr="00BF4CC6" w:rsidRDefault="0034083F" w:rsidP="00BF4CC6">
      <w:pPr>
        <w:spacing w:after="228"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sz w:val="40"/>
        </w:rPr>
        <w:t xml:space="preserve"> </w:t>
      </w:r>
    </w:p>
    <w:p w:rsidR="005532C5" w:rsidRPr="00BF4CC6" w:rsidRDefault="0034083F" w:rsidP="00BF4CC6">
      <w:pPr>
        <w:pStyle w:val="Heading2"/>
        <w:spacing w:after="184"/>
        <w:ind w:left="-5"/>
        <w:rPr>
          <w:color w:val="000000" w:themeColor="text1"/>
        </w:rPr>
      </w:pPr>
      <w:r w:rsidRPr="00BF4CC6">
        <w:rPr>
          <w:color w:val="000000" w:themeColor="text1"/>
          <w:sz w:val="28"/>
        </w:rPr>
        <w:lastRenderedPageBreak/>
        <w:t xml:space="preserve">Section 2 - Instructions to Consultants </w:t>
      </w:r>
    </w:p>
    <w:tbl>
      <w:tblPr>
        <w:tblStyle w:val="TableGrid"/>
        <w:tblW w:w="9810" w:type="dxa"/>
        <w:tblInd w:w="-432" w:type="dxa"/>
        <w:tblCellMar>
          <w:top w:w="14" w:type="dxa"/>
          <w:left w:w="108" w:type="dxa"/>
          <w:right w:w="48" w:type="dxa"/>
        </w:tblCellMar>
        <w:tblLook w:val="04A0" w:firstRow="1" w:lastRow="0" w:firstColumn="1" w:lastColumn="0" w:noHBand="0" w:noVBand="1"/>
      </w:tblPr>
      <w:tblGrid>
        <w:gridCol w:w="1479"/>
        <w:gridCol w:w="8331"/>
      </w:tblGrid>
      <w:tr w:rsidR="00BF4CC6" w:rsidRPr="00BF4CC6" w:rsidTr="0058196E">
        <w:trPr>
          <w:trHeight w:val="12844"/>
        </w:trPr>
        <w:tc>
          <w:tcPr>
            <w:tcW w:w="147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Definitions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3"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3"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rPr>
              <w:t xml:space="preserve"> </w:t>
            </w:r>
          </w:p>
        </w:tc>
        <w:tc>
          <w:tcPr>
            <w:tcW w:w="8331"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numPr>
                <w:ilvl w:val="0"/>
                <w:numId w:val="20"/>
              </w:numPr>
              <w:spacing w:after="218" w:line="358" w:lineRule="auto"/>
              <w:ind w:right="0" w:hanging="288"/>
              <w:rPr>
                <w:color w:val="000000" w:themeColor="text1"/>
              </w:rPr>
            </w:pPr>
            <w:r w:rsidRPr="00BF4CC6">
              <w:rPr>
                <w:color w:val="000000" w:themeColor="text1"/>
              </w:rPr>
              <w:t xml:space="preserve">“Client” means the procuring entity with which the selected Consultant signs the Contract for the Services. </w:t>
            </w:r>
          </w:p>
          <w:p w:rsidR="005532C5" w:rsidRPr="00BF4CC6" w:rsidRDefault="0034083F" w:rsidP="00BF4CC6">
            <w:pPr>
              <w:numPr>
                <w:ilvl w:val="0"/>
                <w:numId w:val="20"/>
              </w:numPr>
              <w:spacing w:after="249" w:line="358" w:lineRule="auto"/>
              <w:ind w:right="0" w:hanging="288"/>
              <w:rPr>
                <w:color w:val="000000" w:themeColor="text1"/>
              </w:rPr>
            </w:pPr>
            <w:r w:rsidRPr="00BF4CC6">
              <w:rPr>
                <w:color w:val="000000" w:themeColor="text1"/>
              </w:rPr>
              <w:t xml:space="preserve">“Consultant” means any organization that may provide or provides the Services to the “Client” under the Contract.  </w:t>
            </w:r>
          </w:p>
          <w:p w:rsidR="005532C5" w:rsidRPr="00BF4CC6" w:rsidRDefault="0034083F" w:rsidP="00BF4CC6">
            <w:pPr>
              <w:numPr>
                <w:ilvl w:val="0"/>
                <w:numId w:val="20"/>
              </w:numPr>
              <w:spacing w:after="249" w:line="358" w:lineRule="auto"/>
              <w:ind w:right="0" w:hanging="288"/>
              <w:rPr>
                <w:color w:val="000000" w:themeColor="text1"/>
              </w:rPr>
            </w:pPr>
            <w:r w:rsidRPr="00BF4CC6">
              <w:rPr>
                <w:color w:val="000000" w:themeColor="text1"/>
              </w:rPr>
              <w:t xml:space="preserve">“Contract” means the contract signed by the Parties and all the attached documents listed in Clause 1 as the General Conditions (GC), the Special Conditions and the form of agreement. </w:t>
            </w:r>
          </w:p>
          <w:p w:rsidR="005532C5" w:rsidRPr="00BF4CC6" w:rsidRDefault="0034083F" w:rsidP="00BF4CC6">
            <w:pPr>
              <w:numPr>
                <w:ilvl w:val="0"/>
                <w:numId w:val="20"/>
              </w:numPr>
              <w:spacing w:after="248" w:line="356" w:lineRule="auto"/>
              <w:ind w:right="0" w:hanging="288"/>
              <w:rPr>
                <w:color w:val="000000" w:themeColor="text1"/>
              </w:rPr>
            </w:pPr>
            <w:r w:rsidRPr="00BF4CC6">
              <w:rPr>
                <w:color w:val="000000" w:themeColor="text1"/>
              </w:rPr>
              <w:t xml:space="preserve">“Data Sheet” means such part of the Instructions to Consultants used to reflect specific assignment conditions. </w:t>
            </w:r>
          </w:p>
          <w:p w:rsidR="005532C5" w:rsidRPr="00BF4CC6" w:rsidRDefault="0034083F" w:rsidP="00BF4CC6">
            <w:pPr>
              <w:numPr>
                <w:ilvl w:val="0"/>
                <w:numId w:val="20"/>
              </w:numPr>
              <w:spacing w:after="364" w:line="259" w:lineRule="auto"/>
              <w:ind w:right="0" w:hanging="288"/>
              <w:rPr>
                <w:color w:val="000000" w:themeColor="text1"/>
              </w:rPr>
            </w:pPr>
            <w:r w:rsidRPr="00BF4CC6">
              <w:rPr>
                <w:color w:val="000000" w:themeColor="text1"/>
              </w:rPr>
              <w:t xml:space="preserve">“Day” means calendar day. </w:t>
            </w:r>
          </w:p>
          <w:p w:rsidR="005532C5" w:rsidRPr="00BF4CC6" w:rsidRDefault="0034083F" w:rsidP="00BF4CC6">
            <w:pPr>
              <w:numPr>
                <w:ilvl w:val="0"/>
                <w:numId w:val="20"/>
              </w:numPr>
              <w:spacing w:after="250" w:line="357" w:lineRule="auto"/>
              <w:ind w:right="0" w:hanging="288"/>
              <w:rPr>
                <w:color w:val="000000" w:themeColor="text1"/>
              </w:rPr>
            </w:pPr>
            <w:r w:rsidRPr="00BF4CC6">
              <w:rPr>
                <w:color w:val="000000" w:themeColor="text1"/>
              </w:rPr>
              <w:t xml:space="preserve">“Foreign Personnel” means such professionals and support staff who at the time of being so provided had their domicile outside Sri Lanka;  </w:t>
            </w:r>
          </w:p>
          <w:p w:rsidR="005532C5" w:rsidRPr="00BF4CC6" w:rsidRDefault="0034083F" w:rsidP="00BF4CC6">
            <w:pPr>
              <w:numPr>
                <w:ilvl w:val="0"/>
                <w:numId w:val="20"/>
              </w:numPr>
              <w:spacing w:after="243" w:line="357" w:lineRule="auto"/>
              <w:ind w:right="0" w:hanging="288"/>
              <w:rPr>
                <w:color w:val="000000" w:themeColor="text1"/>
              </w:rPr>
            </w:pPr>
            <w:r w:rsidRPr="00BF4CC6">
              <w:rPr>
                <w:color w:val="000000" w:themeColor="text1"/>
              </w:rPr>
              <w:t xml:space="preserve">“Instructions to Consultants” (Section 2 of the RFP) means the document which provides the shortlisted Consultants, with all the information needed by them to prepare their proposals.  </w:t>
            </w:r>
          </w:p>
          <w:p w:rsidR="005532C5" w:rsidRPr="00BF4CC6" w:rsidRDefault="0034083F" w:rsidP="00BF4CC6">
            <w:pPr>
              <w:numPr>
                <w:ilvl w:val="0"/>
                <w:numId w:val="20"/>
              </w:numPr>
              <w:spacing w:after="251" w:line="356" w:lineRule="auto"/>
              <w:ind w:right="0" w:hanging="288"/>
              <w:rPr>
                <w:color w:val="000000" w:themeColor="text1"/>
              </w:rPr>
            </w:pPr>
            <w:r w:rsidRPr="00BF4CC6">
              <w:rPr>
                <w:color w:val="000000" w:themeColor="text1"/>
              </w:rPr>
              <w:t xml:space="preserve">“Local Personnel” means such professionals and support staff who at the time of bidding had their domicile within Sri Lanka.   </w:t>
            </w:r>
          </w:p>
          <w:p w:rsidR="005532C5" w:rsidRPr="00BF4CC6" w:rsidRDefault="0034083F" w:rsidP="00BF4CC6">
            <w:pPr>
              <w:numPr>
                <w:ilvl w:val="0"/>
                <w:numId w:val="20"/>
              </w:numPr>
              <w:spacing w:after="222" w:line="359" w:lineRule="auto"/>
              <w:ind w:right="0" w:hanging="288"/>
              <w:rPr>
                <w:color w:val="000000" w:themeColor="text1"/>
              </w:rPr>
            </w:pPr>
            <w:r w:rsidRPr="00BF4CC6">
              <w:rPr>
                <w:color w:val="000000" w:themeColor="text1"/>
              </w:rPr>
              <w:t xml:space="preserve">“LOI” (Section 1 of the RFP) means the Letter of Invitation being sent by the Client to the shortlisted Consultants. </w:t>
            </w:r>
          </w:p>
          <w:p w:rsidR="005532C5" w:rsidRPr="00BF4CC6" w:rsidRDefault="0034083F" w:rsidP="00BF4CC6">
            <w:pPr>
              <w:numPr>
                <w:ilvl w:val="0"/>
                <w:numId w:val="20"/>
              </w:numPr>
              <w:spacing w:after="248" w:line="358" w:lineRule="auto"/>
              <w:ind w:right="0" w:hanging="288"/>
              <w:rPr>
                <w:color w:val="000000" w:themeColor="text1"/>
              </w:rPr>
            </w:pPr>
            <w:r w:rsidRPr="00BF4CC6">
              <w:rPr>
                <w:color w:val="000000" w:themeColor="text1"/>
              </w:rPr>
              <w:t>“</w:t>
            </w:r>
            <w:r w:rsidR="0058196E" w:rsidRPr="00BF4CC6">
              <w:rPr>
                <w:color w:val="000000" w:themeColor="text1"/>
              </w:rPr>
              <w:t xml:space="preserve">Party” means either or </w:t>
            </w:r>
            <w:r w:rsidR="004E61CD" w:rsidRPr="00BF4CC6">
              <w:rPr>
                <w:color w:val="000000" w:themeColor="text1"/>
              </w:rPr>
              <w:t>both the “Client” and</w:t>
            </w:r>
            <w:r w:rsidRPr="00BF4CC6">
              <w:rPr>
                <w:color w:val="000000" w:themeColor="text1"/>
              </w:rPr>
              <w:t xml:space="preserve"> the “Consultant”, as the context requires. </w:t>
            </w:r>
          </w:p>
          <w:p w:rsidR="005532C5" w:rsidRPr="00BF4CC6" w:rsidRDefault="0034083F" w:rsidP="00BF4CC6">
            <w:pPr>
              <w:numPr>
                <w:ilvl w:val="0"/>
                <w:numId w:val="20"/>
              </w:numPr>
              <w:spacing w:after="250" w:line="357" w:lineRule="auto"/>
              <w:ind w:right="0" w:hanging="288"/>
              <w:rPr>
                <w:color w:val="000000" w:themeColor="text1"/>
              </w:rPr>
            </w:pPr>
            <w:r w:rsidRPr="00BF4CC6">
              <w:rPr>
                <w:color w:val="000000" w:themeColor="text1"/>
              </w:rPr>
              <w:t xml:space="preserve">“Personnel” means professionals and support staff provided by the Consultant or by any Sub-Consultant, and assigned to perform the Services or any part thereof;  </w:t>
            </w:r>
          </w:p>
          <w:p w:rsidR="005532C5" w:rsidRPr="00BF4CC6" w:rsidRDefault="0034083F" w:rsidP="00BF4CC6">
            <w:pPr>
              <w:numPr>
                <w:ilvl w:val="0"/>
                <w:numId w:val="20"/>
              </w:numPr>
              <w:spacing w:after="0" w:line="259" w:lineRule="auto"/>
              <w:ind w:right="0" w:hanging="288"/>
              <w:rPr>
                <w:color w:val="000000" w:themeColor="text1"/>
              </w:rPr>
            </w:pPr>
            <w:r w:rsidRPr="00BF4CC6">
              <w:rPr>
                <w:color w:val="000000" w:themeColor="text1"/>
              </w:rPr>
              <w:t xml:space="preserve">“Proposal” means the Technical Proposal and the Financial Proposal. </w:t>
            </w:r>
          </w:p>
        </w:tc>
      </w:tr>
    </w:tbl>
    <w:p w:rsidR="005532C5" w:rsidRPr="00BF4CC6" w:rsidRDefault="005532C5" w:rsidP="00BF4CC6">
      <w:pPr>
        <w:spacing w:after="0" w:line="259" w:lineRule="auto"/>
        <w:ind w:left="-1800" w:right="606" w:firstLine="0"/>
        <w:jc w:val="left"/>
        <w:rPr>
          <w:color w:val="000000" w:themeColor="text1"/>
        </w:rPr>
      </w:pPr>
    </w:p>
    <w:tbl>
      <w:tblPr>
        <w:tblStyle w:val="TableGrid"/>
        <w:tblW w:w="9741" w:type="dxa"/>
        <w:tblInd w:w="-720" w:type="dxa"/>
        <w:tblCellMar>
          <w:top w:w="15" w:type="dxa"/>
          <w:left w:w="108" w:type="dxa"/>
          <w:right w:w="48" w:type="dxa"/>
        </w:tblCellMar>
        <w:tblLook w:val="04A0" w:firstRow="1" w:lastRow="0" w:firstColumn="1" w:lastColumn="0" w:noHBand="0" w:noVBand="1"/>
      </w:tblPr>
      <w:tblGrid>
        <w:gridCol w:w="1767"/>
        <w:gridCol w:w="7974"/>
      </w:tblGrid>
      <w:tr w:rsidR="00BF4CC6" w:rsidRPr="00BF4CC6">
        <w:trPr>
          <w:trHeight w:val="13673"/>
        </w:trPr>
        <w:tc>
          <w:tcPr>
            <w:tcW w:w="1767"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line="259" w:lineRule="auto"/>
              <w:ind w:left="0" w:right="0" w:firstLine="0"/>
              <w:jc w:val="left"/>
              <w:rPr>
                <w:color w:val="000000" w:themeColor="text1"/>
              </w:rPr>
            </w:pPr>
            <w:r w:rsidRPr="00BF4CC6">
              <w:rPr>
                <w:b/>
                <w:color w:val="000000" w:themeColor="text1"/>
              </w:rPr>
              <w:lastRenderedPageBreak/>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3"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b/>
                <w:color w:val="000000" w:themeColor="text1"/>
              </w:rPr>
            </w:pPr>
            <w:r w:rsidRPr="00BF4CC6">
              <w:rPr>
                <w:b/>
                <w:color w:val="000000" w:themeColor="text1"/>
              </w:rPr>
              <w:t xml:space="preserve"> </w:t>
            </w:r>
          </w:p>
          <w:p w:rsidR="00AF0D0D" w:rsidRPr="00BF4CC6" w:rsidRDefault="00AF0D0D" w:rsidP="00BF4CC6">
            <w:pPr>
              <w:spacing w:line="259" w:lineRule="auto"/>
              <w:ind w:left="0" w:right="0" w:firstLine="0"/>
              <w:jc w:val="left"/>
              <w:rPr>
                <w:b/>
                <w:color w:val="000000" w:themeColor="text1"/>
              </w:rPr>
            </w:pPr>
          </w:p>
          <w:p w:rsidR="00AF0D0D" w:rsidRPr="00BF4CC6" w:rsidRDefault="00AF0D0D" w:rsidP="00BF4CC6">
            <w:pPr>
              <w:spacing w:line="259" w:lineRule="auto"/>
              <w:ind w:left="0" w:right="0" w:firstLine="0"/>
              <w:jc w:val="left"/>
              <w:rPr>
                <w:b/>
                <w:color w:val="000000" w:themeColor="text1"/>
              </w:rPr>
            </w:pPr>
          </w:p>
          <w:p w:rsidR="00AF0D0D" w:rsidRPr="00BF4CC6" w:rsidRDefault="00AF0D0D" w:rsidP="00BF4CC6">
            <w:pPr>
              <w:spacing w:line="259" w:lineRule="auto"/>
              <w:ind w:left="0" w:right="0" w:firstLine="0"/>
              <w:jc w:val="left"/>
              <w:rPr>
                <w:b/>
                <w:color w:val="000000" w:themeColor="text1"/>
              </w:rPr>
            </w:pPr>
          </w:p>
          <w:p w:rsidR="00AF0D0D" w:rsidRPr="00BF4CC6" w:rsidRDefault="00AF0D0D" w:rsidP="00BF4CC6">
            <w:pPr>
              <w:spacing w:line="259" w:lineRule="auto"/>
              <w:ind w:left="0" w:right="0" w:firstLine="0"/>
              <w:jc w:val="left"/>
              <w:rPr>
                <w:b/>
                <w:color w:val="000000" w:themeColor="text1"/>
              </w:rPr>
            </w:pPr>
          </w:p>
          <w:p w:rsidR="00AF0D0D" w:rsidRPr="00BF4CC6" w:rsidRDefault="00AF0D0D" w:rsidP="00BF4CC6">
            <w:pPr>
              <w:spacing w:line="259" w:lineRule="auto"/>
              <w:ind w:left="0" w:right="0" w:firstLine="0"/>
              <w:jc w:val="left"/>
              <w:rPr>
                <w:color w:val="000000" w:themeColor="text1"/>
              </w:rPr>
            </w:pPr>
          </w:p>
          <w:p w:rsidR="00C32554" w:rsidRPr="00BF4CC6" w:rsidRDefault="00C32554" w:rsidP="00BF4CC6">
            <w:pPr>
              <w:spacing w:line="259" w:lineRule="auto"/>
              <w:ind w:left="0" w:right="0" w:firstLine="0"/>
              <w:jc w:val="left"/>
              <w:rPr>
                <w:color w:val="000000" w:themeColor="text1"/>
              </w:rPr>
            </w:pPr>
          </w:p>
          <w:p w:rsidR="005532C5" w:rsidRPr="00BF4CC6" w:rsidRDefault="0034083F" w:rsidP="00BF4CC6">
            <w:pPr>
              <w:spacing w:line="259" w:lineRule="auto"/>
              <w:ind w:left="0" w:right="0" w:firstLine="0"/>
              <w:jc w:val="left"/>
              <w:rPr>
                <w:color w:val="000000" w:themeColor="text1"/>
              </w:rPr>
            </w:pPr>
            <w:r w:rsidRPr="00BF4CC6">
              <w:rPr>
                <w:b/>
                <w:color w:val="000000" w:themeColor="text1"/>
              </w:rPr>
              <w:t>1.</w:t>
            </w:r>
            <w:r w:rsidR="0058196E" w:rsidRPr="00BF4CC6">
              <w:rPr>
                <w:color w:val="000000" w:themeColor="text1"/>
              </w:rPr>
              <w:t>I</w:t>
            </w:r>
            <w:r w:rsidRPr="00BF4CC6">
              <w:rPr>
                <w:b/>
                <w:color w:val="000000" w:themeColor="text1"/>
              </w:rPr>
              <w:t>ntroduction</w:t>
            </w:r>
            <w:r w:rsidRPr="00BF4CC6">
              <w:rPr>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lastRenderedPageBreak/>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rPr>
              <w:t xml:space="preserve"> </w:t>
            </w:r>
          </w:p>
        </w:tc>
        <w:tc>
          <w:tcPr>
            <w:tcW w:w="7974"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numPr>
                <w:ilvl w:val="0"/>
                <w:numId w:val="21"/>
              </w:numPr>
              <w:spacing w:after="238" w:line="358" w:lineRule="auto"/>
              <w:ind w:left="87" w:right="0" w:firstLine="0"/>
              <w:rPr>
                <w:color w:val="000000" w:themeColor="text1"/>
              </w:rPr>
            </w:pPr>
            <w:r w:rsidRPr="00BF4CC6">
              <w:rPr>
                <w:color w:val="000000" w:themeColor="text1"/>
              </w:rPr>
              <w:lastRenderedPageBreak/>
              <w:t xml:space="preserve">“RFP” means the “Request for Proposal” prepared by the Client for the selection of Consultants.  </w:t>
            </w:r>
          </w:p>
          <w:p w:rsidR="005532C5" w:rsidRPr="00BF4CC6" w:rsidRDefault="0034083F" w:rsidP="00BF4CC6">
            <w:pPr>
              <w:numPr>
                <w:ilvl w:val="0"/>
                <w:numId w:val="21"/>
              </w:numPr>
              <w:spacing w:after="238" w:line="358" w:lineRule="auto"/>
              <w:ind w:right="0" w:hanging="180"/>
              <w:rPr>
                <w:color w:val="000000" w:themeColor="text1"/>
              </w:rPr>
            </w:pPr>
            <w:r w:rsidRPr="00BF4CC6">
              <w:rPr>
                <w:color w:val="000000" w:themeColor="text1"/>
              </w:rPr>
              <w:t xml:space="preserve">“Services” means the work to be performed by the Consultant pursuant to the Contract. </w:t>
            </w:r>
          </w:p>
          <w:p w:rsidR="00AF0D0D" w:rsidRPr="00BF4CC6" w:rsidRDefault="00AF0D0D" w:rsidP="00BF4CC6">
            <w:pPr>
              <w:numPr>
                <w:ilvl w:val="0"/>
                <w:numId w:val="21"/>
              </w:numPr>
              <w:spacing w:after="238" w:line="358" w:lineRule="auto"/>
              <w:ind w:right="0" w:hanging="180"/>
              <w:rPr>
                <w:color w:val="000000" w:themeColor="text1"/>
              </w:rPr>
            </w:pPr>
            <w:r w:rsidRPr="00BF4CC6">
              <w:rPr>
                <w:color w:val="000000" w:themeColor="text1"/>
              </w:rPr>
              <w:t xml:space="preserve">“Similar nature consultancy work” means consultancy work successfully completed by the consultant </w:t>
            </w:r>
            <w:r w:rsidR="00C32554" w:rsidRPr="00BF4CC6">
              <w:rPr>
                <w:color w:val="000000" w:themeColor="text1"/>
              </w:rPr>
              <w:t xml:space="preserve">including but not limited to feasibility study, EIA study/HSIEA study and FEED for Offshore and Onshore RLNG/LNG pipeline project where RLNG/LNG pipeline section had been fallen in a densely populated urban area </w:t>
            </w:r>
          </w:p>
          <w:p w:rsidR="005532C5" w:rsidRPr="00BF4CC6" w:rsidRDefault="0034083F" w:rsidP="00BF4CC6">
            <w:pPr>
              <w:numPr>
                <w:ilvl w:val="0"/>
                <w:numId w:val="21"/>
              </w:numPr>
              <w:spacing w:after="251" w:line="356" w:lineRule="auto"/>
              <w:ind w:right="0" w:hanging="180"/>
              <w:rPr>
                <w:color w:val="000000" w:themeColor="text1"/>
              </w:rPr>
            </w:pPr>
            <w:r w:rsidRPr="00BF4CC6">
              <w:rPr>
                <w:color w:val="000000" w:themeColor="text1"/>
              </w:rPr>
              <w:t xml:space="preserve">“Sub-Consultant” means any person or entity with whom, the Consultant subcontracts any part of the Services.  </w:t>
            </w:r>
          </w:p>
          <w:p w:rsidR="005532C5" w:rsidRPr="00BF4CC6" w:rsidRDefault="0034083F" w:rsidP="00BF4CC6">
            <w:pPr>
              <w:numPr>
                <w:ilvl w:val="0"/>
                <w:numId w:val="21"/>
              </w:numPr>
              <w:spacing w:after="197" w:line="358" w:lineRule="auto"/>
              <w:ind w:right="0" w:hanging="180"/>
              <w:rPr>
                <w:color w:val="000000" w:themeColor="text1"/>
              </w:rPr>
            </w:pPr>
            <w:r w:rsidRPr="00BF4CC6">
              <w:rPr>
                <w:color w:val="000000" w:themeColor="text1"/>
              </w:rPr>
              <w:t xml:space="preserve">“Terms of Reference” (TOR) means the document included in the RFP as Section 5, which explains the objectives, scope of work, activities, tasks to be performed, respective responsibilities of the Client and the Consultant, and the expected results and deliverables of the assignment. </w:t>
            </w:r>
          </w:p>
          <w:p w:rsidR="005532C5" w:rsidRPr="00BF4CC6" w:rsidRDefault="0034083F" w:rsidP="00BF4CC6">
            <w:pPr>
              <w:spacing w:after="118" w:line="259" w:lineRule="auto"/>
              <w:ind w:left="360" w:right="0" w:firstLine="0"/>
              <w:jc w:val="left"/>
              <w:rPr>
                <w:color w:val="000000" w:themeColor="text1"/>
              </w:rPr>
            </w:pPr>
            <w:r w:rsidRPr="00BF4CC6">
              <w:rPr>
                <w:color w:val="000000" w:themeColor="text1"/>
              </w:rPr>
              <w:t xml:space="preserve"> </w:t>
            </w:r>
          </w:p>
          <w:p w:rsidR="005532C5" w:rsidRPr="00BF4CC6" w:rsidRDefault="0034083F" w:rsidP="00BF4CC6">
            <w:pPr>
              <w:numPr>
                <w:ilvl w:val="1"/>
                <w:numId w:val="22"/>
              </w:numPr>
              <w:spacing w:after="1" w:line="358" w:lineRule="auto"/>
              <w:ind w:right="61" w:hanging="360"/>
              <w:rPr>
                <w:color w:val="000000" w:themeColor="text1"/>
              </w:rPr>
            </w:pPr>
            <w:r w:rsidRPr="00BF4CC6">
              <w:rPr>
                <w:color w:val="000000" w:themeColor="text1"/>
              </w:rPr>
              <w:t xml:space="preserve">The Client named in the Data Sheet will select a consulting firm/organization (the “Consultant”) from Bids received according to the selection criteria in accordance with QCBS selection method, described in the item 5.2 of the Data Sheet.  </w:t>
            </w:r>
          </w:p>
          <w:p w:rsidR="005532C5" w:rsidRPr="00BF4CC6" w:rsidRDefault="0034083F" w:rsidP="00BF4CC6">
            <w:pPr>
              <w:spacing w:after="118" w:line="259" w:lineRule="auto"/>
              <w:ind w:left="360" w:right="0" w:firstLine="0"/>
              <w:jc w:val="left"/>
              <w:rPr>
                <w:color w:val="000000" w:themeColor="text1"/>
              </w:rPr>
            </w:pPr>
            <w:r w:rsidRPr="00BF4CC6">
              <w:rPr>
                <w:color w:val="000000" w:themeColor="text1"/>
              </w:rPr>
              <w:t xml:space="preserve"> </w:t>
            </w:r>
          </w:p>
          <w:p w:rsidR="005532C5" w:rsidRPr="00BF4CC6" w:rsidRDefault="0034083F" w:rsidP="00BF4CC6">
            <w:pPr>
              <w:numPr>
                <w:ilvl w:val="1"/>
                <w:numId w:val="22"/>
              </w:numPr>
              <w:spacing w:after="0" w:line="359" w:lineRule="auto"/>
              <w:ind w:right="61" w:hanging="360"/>
              <w:rPr>
                <w:color w:val="000000" w:themeColor="text1"/>
              </w:rPr>
            </w:pPr>
            <w:r w:rsidRPr="00BF4CC6">
              <w:rPr>
                <w:color w:val="000000" w:themeColor="text1"/>
              </w:rPr>
              <w:t xml:space="preserve">The Bidders are invited to submit a “Technical Proposal” and a “Financial Proposal” for consulting services required for the assignment named in the </w:t>
            </w:r>
          </w:p>
          <w:p w:rsidR="005532C5" w:rsidRPr="00BF4CC6" w:rsidRDefault="0034083F" w:rsidP="00BF4CC6">
            <w:pPr>
              <w:spacing w:after="1" w:line="357" w:lineRule="auto"/>
              <w:ind w:left="360" w:right="60" w:firstLine="0"/>
              <w:rPr>
                <w:color w:val="000000" w:themeColor="text1"/>
              </w:rPr>
            </w:pPr>
            <w:r w:rsidRPr="00BF4CC6">
              <w:rPr>
                <w:color w:val="000000" w:themeColor="text1"/>
              </w:rPr>
              <w:t xml:space="preserve">Phase 1 &amp; Phase II described under the paragraph 1.2 of the Data Sheet. The Proposal will be the basis for contract negotiations, and ultimately for a signed Contract with the selected Consultant. </w:t>
            </w:r>
          </w:p>
          <w:p w:rsidR="005532C5" w:rsidRPr="00BF4CC6" w:rsidRDefault="0034083F" w:rsidP="00BF4CC6">
            <w:pPr>
              <w:spacing w:after="116"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numPr>
                <w:ilvl w:val="1"/>
                <w:numId w:val="22"/>
              </w:numPr>
              <w:spacing w:after="1" w:line="357" w:lineRule="auto"/>
              <w:ind w:right="61" w:hanging="360"/>
              <w:rPr>
                <w:color w:val="000000" w:themeColor="text1"/>
              </w:rPr>
            </w:pPr>
            <w:r w:rsidRPr="00BF4CC6">
              <w:rPr>
                <w:color w:val="000000" w:themeColor="text1"/>
              </w:rPr>
              <w:t xml:space="preserve">Consultants should familiarize themselves with local conditions of the location where the assignment has to be carried out and take them into account in preparing their Proposals. To obtain first-hand information on the assignment and local conditions, Consultants or his authorized </w:t>
            </w:r>
            <w:r w:rsidRPr="00BF4CC6">
              <w:rPr>
                <w:color w:val="000000" w:themeColor="text1"/>
              </w:rPr>
              <w:lastRenderedPageBreak/>
              <w:t>representatives are encouraged to visit the Client, before submitting a proposal and to attend a pre-</w:t>
            </w:r>
            <w:r w:rsidR="00A23052" w:rsidRPr="00BF4CC6">
              <w:rPr>
                <w:color w:val="000000" w:themeColor="text1"/>
              </w:rPr>
              <w:t>bid meeting</w:t>
            </w:r>
            <w:r w:rsidRPr="00BF4CC6">
              <w:rPr>
                <w:color w:val="000000" w:themeColor="text1"/>
              </w:rPr>
              <w:t xml:space="preserve"> if one is specified in the Data Sheet. Attending the </w:t>
            </w:r>
            <w:r w:rsidR="00A23052" w:rsidRPr="00BF4CC6">
              <w:rPr>
                <w:color w:val="000000" w:themeColor="text1"/>
              </w:rPr>
              <w:t xml:space="preserve">pre-bid meeting </w:t>
            </w:r>
            <w:r w:rsidRPr="00BF4CC6">
              <w:rPr>
                <w:color w:val="000000" w:themeColor="text1"/>
              </w:rPr>
              <w:t xml:space="preserve">is mandatory. </w:t>
            </w:r>
          </w:p>
          <w:p w:rsidR="005532C5" w:rsidRPr="00BF4CC6" w:rsidRDefault="0034083F" w:rsidP="00DD66E1">
            <w:pPr>
              <w:spacing w:after="113" w:line="259" w:lineRule="auto"/>
              <w:ind w:left="360" w:right="0" w:firstLine="0"/>
              <w:rPr>
                <w:color w:val="000000" w:themeColor="text1"/>
              </w:rPr>
            </w:pPr>
            <w:r w:rsidRPr="00BF4CC6">
              <w:rPr>
                <w:color w:val="000000" w:themeColor="text1"/>
              </w:rPr>
              <w:t xml:space="preserve">Consultants should contact the Client’s representative named in the Data </w:t>
            </w:r>
          </w:p>
          <w:p w:rsidR="005532C5" w:rsidRDefault="0034083F" w:rsidP="00DD66E1">
            <w:pPr>
              <w:spacing w:after="0" w:line="360" w:lineRule="auto"/>
              <w:ind w:left="360" w:right="0" w:firstLine="0"/>
              <w:rPr>
                <w:color w:val="000000" w:themeColor="text1"/>
              </w:rPr>
            </w:pPr>
            <w:r w:rsidRPr="00BF4CC6">
              <w:rPr>
                <w:color w:val="000000" w:themeColor="text1"/>
              </w:rPr>
              <w:t xml:space="preserve">Sheet, to arrange for their visit or to obtain additional information on the </w:t>
            </w:r>
            <w:r w:rsidR="00DD66E1" w:rsidRPr="00DD66E1">
              <w:rPr>
                <w:color w:val="000000" w:themeColor="text1"/>
              </w:rPr>
              <w:t>Pre-bid meeting. Consultants should ensure that these officials are advised of the visit in adequate time, to allow them to make appropriate arrangements</w:t>
            </w:r>
          </w:p>
          <w:p w:rsidR="00DD66E1" w:rsidRDefault="00DD66E1" w:rsidP="00DD66E1">
            <w:pPr>
              <w:spacing w:after="0" w:line="360" w:lineRule="auto"/>
              <w:ind w:left="360" w:right="0" w:firstLine="0"/>
              <w:rPr>
                <w:color w:val="000000" w:themeColor="text1"/>
              </w:rPr>
            </w:pPr>
          </w:p>
          <w:p w:rsidR="00DD66E1" w:rsidRPr="00BF4CC6" w:rsidRDefault="00DD66E1" w:rsidP="00DD66E1">
            <w:pPr>
              <w:numPr>
                <w:ilvl w:val="1"/>
                <w:numId w:val="22"/>
              </w:numPr>
              <w:spacing w:after="1" w:line="357" w:lineRule="auto"/>
              <w:ind w:right="61" w:hanging="360"/>
              <w:rPr>
                <w:color w:val="000000" w:themeColor="text1"/>
              </w:rPr>
            </w:pPr>
            <w:r w:rsidRPr="00BF4CC6">
              <w:rPr>
                <w:color w:val="000000" w:themeColor="text1"/>
              </w:rPr>
              <w:t xml:space="preserve">The Client will timely provide at no cost to the Consultants the inputs and facilities specified in the Data Sheet, assist the firm in obtaining licenses and permits needed to carry out the services, and make available relevant project data and reports which are available with the Client. </w:t>
            </w:r>
          </w:p>
          <w:p w:rsidR="00DD66E1" w:rsidRPr="00BF4CC6" w:rsidRDefault="00DD66E1" w:rsidP="00DD66E1">
            <w:pPr>
              <w:spacing w:after="118" w:line="259" w:lineRule="auto"/>
              <w:ind w:left="108" w:right="0" w:firstLine="0"/>
              <w:jc w:val="left"/>
              <w:rPr>
                <w:color w:val="000000" w:themeColor="text1"/>
              </w:rPr>
            </w:pPr>
            <w:r w:rsidRPr="00BF4CC6">
              <w:rPr>
                <w:color w:val="000000" w:themeColor="text1"/>
              </w:rPr>
              <w:t xml:space="preserve"> </w:t>
            </w:r>
          </w:p>
          <w:p w:rsidR="00DD66E1" w:rsidRPr="00BF4CC6" w:rsidRDefault="00DD66E1" w:rsidP="00DD66E1">
            <w:pPr>
              <w:spacing w:after="2" w:line="357" w:lineRule="auto"/>
              <w:ind w:left="468" w:right="59" w:hanging="360"/>
              <w:rPr>
                <w:color w:val="000000" w:themeColor="text1"/>
              </w:rPr>
            </w:pPr>
            <w:r w:rsidRPr="00BF4CC6">
              <w:rPr>
                <w:color w:val="000000" w:themeColor="text1"/>
              </w:rPr>
              <w:t>1.5</w:t>
            </w:r>
            <w:r w:rsidRPr="00BF4CC6">
              <w:rPr>
                <w:rFonts w:ascii="Arial" w:eastAsia="Arial" w:hAnsi="Arial" w:cs="Arial"/>
                <w:color w:val="000000" w:themeColor="text1"/>
              </w:rPr>
              <w:t xml:space="preserve"> </w:t>
            </w:r>
            <w:r w:rsidRPr="00BF4CC6">
              <w:rPr>
                <w:color w:val="000000" w:themeColor="text1"/>
              </w:rPr>
              <w:t xml:space="preserve">Consultants shall bear all costs associated with the preparation and submission of their proposals and contract negotiation. The Client is not bound to accept any proposal, and reserves the right to annul the selection process at any time prior to Contract award, without thereby incurring any liability to the Consultants.  </w:t>
            </w:r>
          </w:p>
          <w:p w:rsidR="00DD66E1" w:rsidRPr="00BF4CC6" w:rsidRDefault="00DD66E1" w:rsidP="00DD66E1">
            <w:pPr>
              <w:spacing w:after="0" w:line="360" w:lineRule="auto"/>
              <w:ind w:left="360" w:right="0" w:firstLine="0"/>
              <w:rPr>
                <w:color w:val="000000" w:themeColor="text1"/>
              </w:rPr>
            </w:pPr>
          </w:p>
        </w:tc>
      </w:tr>
    </w:tbl>
    <w:p w:rsidR="005532C5" w:rsidRPr="00BF4CC6" w:rsidRDefault="005532C5" w:rsidP="00BF4CC6">
      <w:pPr>
        <w:spacing w:after="0" w:line="259" w:lineRule="auto"/>
        <w:ind w:left="-1800" w:right="606" w:firstLine="0"/>
        <w:jc w:val="left"/>
        <w:rPr>
          <w:color w:val="000000" w:themeColor="text1"/>
        </w:rPr>
      </w:pPr>
    </w:p>
    <w:tbl>
      <w:tblPr>
        <w:tblStyle w:val="TableGrid"/>
        <w:tblW w:w="9741" w:type="dxa"/>
        <w:tblInd w:w="-720" w:type="dxa"/>
        <w:tblCellMar>
          <w:top w:w="10" w:type="dxa"/>
          <w:bottom w:w="147" w:type="dxa"/>
          <w:right w:w="48" w:type="dxa"/>
        </w:tblCellMar>
        <w:tblLook w:val="04A0" w:firstRow="1" w:lastRow="0" w:firstColumn="1" w:lastColumn="0" w:noHBand="0" w:noVBand="1"/>
      </w:tblPr>
      <w:tblGrid>
        <w:gridCol w:w="1698"/>
        <w:gridCol w:w="68"/>
        <w:gridCol w:w="7975"/>
      </w:tblGrid>
      <w:tr w:rsidR="00BF4CC6" w:rsidRPr="00BF4CC6" w:rsidTr="0058196E">
        <w:trPr>
          <w:trHeight w:val="13673"/>
        </w:trPr>
        <w:tc>
          <w:tcPr>
            <w:tcW w:w="1698" w:type="dxa"/>
            <w:tcBorders>
              <w:top w:val="single" w:sz="4" w:space="0" w:color="000000"/>
              <w:left w:val="single" w:sz="4" w:space="0" w:color="000000"/>
              <w:bottom w:val="single" w:sz="4" w:space="0" w:color="000000"/>
              <w:right w:val="nil"/>
            </w:tcBorders>
          </w:tcPr>
          <w:p w:rsidR="005532C5" w:rsidRPr="00BF4CC6" w:rsidRDefault="0034083F" w:rsidP="00BF4CC6">
            <w:pPr>
              <w:spacing w:line="259" w:lineRule="auto"/>
              <w:ind w:left="108" w:right="0" w:firstLine="0"/>
              <w:jc w:val="left"/>
              <w:rPr>
                <w:color w:val="000000" w:themeColor="text1"/>
              </w:rPr>
            </w:pPr>
            <w:r w:rsidRPr="00BF4CC6">
              <w:rPr>
                <w:b/>
                <w:color w:val="000000" w:themeColor="text1"/>
              </w:rPr>
              <w:lastRenderedPageBreak/>
              <w:t xml:space="preserve"> </w:t>
            </w:r>
          </w:p>
          <w:p w:rsidR="005532C5" w:rsidRPr="00BF4CC6" w:rsidRDefault="0034083F" w:rsidP="00DD66E1">
            <w:pPr>
              <w:spacing w:after="112" w:line="259" w:lineRule="auto"/>
              <w:ind w:left="108" w:right="0" w:firstLine="0"/>
              <w:jc w:val="left"/>
              <w:rPr>
                <w:color w:val="000000" w:themeColor="text1"/>
              </w:rPr>
            </w:pPr>
            <w:r w:rsidRPr="00BF4CC6">
              <w:rPr>
                <w:b/>
                <w:color w:val="000000" w:themeColor="text1"/>
              </w:rPr>
              <w:t xml:space="preserve"> Conflict </w:t>
            </w:r>
            <w:r w:rsidR="0058196E" w:rsidRPr="00BF4CC6">
              <w:rPr>
                <w:b/>
                <w:color w:val="000000" w:themeColor="text1"/>
              </w:rPr>
              <w:t>of</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Interest</w:t>
            </w:r>
            <w:r w:rsidRPr="00BF4CC6">
              <w:rPr>
                <w:color w:val="000000" w:themeColor="text1"/>
              </w:rPr>
              <w:t xml:space="preserve"> </w:t>
            </w:r>
          </w:p>
          <w:p w:rsidR="005532C5" w:rsidRPr="00BF4CC6" w:rsidRDefault="0034083F" w:rsidP="00BF4CC6">
            <w:pPr>
              <w:spacing w:after="110"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314" w:line="259" w:lineRule="auto"/>
              <w:ind w:left="288" w:right="0" w:firstLine="0"/>
              <w:jc w:val="left"/>
              <w:rPr>
                <w:color w:val="000000" w:themeColor="text1"/>
              </w:rPr>
            </w:pPr>
            <w:r w:rsidRPr="00BF4CC6">
              <w:rPr>
                <w:color w:val="000000" w:themeColor="text1"/>
              </w:rPr>
              <w:t xml:space="preserve"> </w:t>
            </w:r>
          </w:p>
          <w:p w:rsidR="005532C5" w:rsidRPr="00BF4CC6" w:rsidRDefault="0034083F" w:rsidP="00BF4CC6">
            <w:pPr>
              <w:spacing w:after="314" w:line="259" w:lineRule="auto"/>
              <w:ind w:left="288" w:right="0" w:firstLine="0"/>
              <w:jc w:val="left"/>
              <w:rPr>
                <w:color w:val="000000" w:themeColor="text1"/>
              </w:rPr>
            </w:pPr>
            <w:r w:rsidRPr="00BF4CC6">
              <w:rPr>
                <w:color w:val="000000" w:themeColor="text1"/>
              </w:rPr>
              <w:t xml:space="preserve"> </w:t>
            </w:r>
          </w:p>
          <w:p w:rsidR="005532C5" w:rsidRPr="00BF4CC6" w:rsidRDefault="0034083F" w:rsidP="00BF4CC6">
            <w:pPr>
              <w:spacing w:after="312" w:line="259" w:lineRule="auto"/>
              <w:ind w:left="288" w:right="0" w:firstLine="0"/>
              <w:jc w:val="left"/>
              <w:rPr>
                <w:color w:val="000000" w:themeColor="text1"/>
              </w:rPr>
            </w:pPr>
            <w:r w:rsidRPr="00BF4CC6">
              <w:rPr>
                <w:color w:val="000000" w:themeColor="text1"/>
              </w:rPr>
              <w:t xml:space="preserve"> </w:t>
            </w:r>
          </w:p>
          <w:p w:rsidR="005532C5" w:rsidRPr="00BF4CC6" w:rsidRDefault="0034083F" w:rsidP="00BF4CC6">
            <w:pPr>
              <w:spacing w:after="319" w:line="259" w:lineRule="auto"/>
              <w:ind w:left="288" w:right="0" w:firstLine="0"/>
              <w:jc w:val="left"/>
              <w:rPr>
                <w:color w:val="000000" w:themeColor="text1"/>
              </w:rPr>
            </w:pPr>
            <w:r w:rsidRPr="00BF4CC6">
              <w:rPr>
                <w:color w:val="000000" w:themeColor="text1"/>
              </w:rPr>
              <w:t xml:space="preserve"> </w:t>
            </w:r>
          </w:p>
          <w:p w:rsidR="0058196E" w:rsidRPr="00BF4CC6" w:rsidRDefault="0058196E" w:rsidP="00BF4CC6">
            <w:pPr>
              <w:spacing w:after="314" w:line="259" w:lineRule="auto"/>
              <w:ind w:right="0"/>
              <w:jc w:val="left"/>
              <w:rPr>
                <w:b/>
                <w:color w:val="000000" w:themeColor="text1"/>
              </w:rPr>
            </w:pPr>
          </w:p>
          <w:p w:rsidR="005532C5" w:rsidRPr="00BF4CC6" w:rsidRDefault="0034083F" w:rsidP="00BF4CC6">
            <w:pPr>
              <w:spacing w:after="314" w:line="259" w:lineRule="auto"/>
              <w:ind w:right="0"/>
              <w:jc w:val="left"/>
              <w:rPr>
                <w:color w:val="000000" w:themeColor="text1"/>
              </w:rPr>
            </w:pPr>
            <w:r w:rsidRPr="00BF4CC6">
              <w:rPr>
                <w:b/>
                <w:color w:val="000000" w:themeColor="text1"/>
              </w:rPr>
              <w:t xml:space="preserve">Conflicting </w:t>
            </w:r>
          </w:p>
          <w:p w:rsidR="0058196E" w:rsidRPr="00BF4CC6" w:rsidRDefault="0034083F" w:rsidP="00BF4CC6">
            <w:pPr>
              <w:spacing w:after="112" w:line="259" w:lineRule="auto"/>
              <w:ind w:left="0" w:right="0" w:firstLine="0"/>
              <w:jc w:val="left"/>
              <w:rPr>
                <w:b/>
                <w:color w:val="000000" w:themeColor="text1"/>
              </w:rPr>
            </w:pPr>
            <w:r w:rsidRPr="00BF4CC6">
              <w:rPr>
                <w:b/>
                <w:color w:val="000000" w:themeColor="text1"/>
              </w:rPr>
              <w:t xml:space="preserve">Activities </w:t>
            </w:r>
          </w:p>
          <w:p w:rsidR="0058196E" w:rsidRPr="00BF4CC6" w:rsidRDefault="0058196E" w:rsidP="00BF4CC6">
            <w:pPr>
              <w:spacing w:after="112" w:line="259" w:lineRule="auto"/>
              <w:ind w:left="0" w:right="0" w:firstLine="0"/>
              <w:jc w:val="left"/>
              <w:rPr>
                <w:b/>
                <w:color w:val="000000" w:themeColor="text1"/>
              </w:rPr>
            </w:pPr>
          </w:p>
          <w:p w:rsidR="0058196E" w:rsidRPr="00BF4CC6" w:rsidRDefault="0058196E" w:rsidP="00BF4CC6">
            <w:pPr>
              <w:spacing w:after="112" w:line="259" w:lineRule="auto"/>
              <w:ind w:left="0" w:right="0" w:firstLine="0"/>
              <w:jc w:val="left"/>
              <w:rPr>
                <w:b/>
                <w:color w:val="000000" w:themeColor="text1"/>
              </w:rPr>
            </w:pPr>
          </w:p>
          <w:p w:rsidR="005532C5" w:rsidRPr="00BF4CC6" w:rsidRDefault="005532C5" w:rsidP="00BF4CC6">
            <w:pPr>
              <w:spacing w:line="259" w:lineRule="auto"/>
              <w:ind w:right="0"/>
              <w:jc w:val="left"/>
              <w:rPr>
                <w:color w:val="000000" w:themeColor="text1"/>
              </w:rPr>
            </w:pPr>
          </w:p>
          <w:p w:rsidR="005532C5" w:rsidRPr="00BF4CC6" w:rsidRDefault="0034083F" w:rsidP="00BF4CC6">
            <w:pPr>
              <w:spacing w:after="0" w:line="259" w:lineRule="auto"/>
              <w:ind w:left="288" w:right="0" w:firstLine="0"/>
              <w:jc w:val="left"/>
              <w:rPr>
                <w:color w:val="000000" w:themeColor="text1"/>
              </w:rPr>
            </w:pPr>
            <w:r w:rsidRPr="00BF4CC6">
              <w:rPr>
                <w:b/>
                <w:color w:val="000000" w:themeColor="text1"/>
              </w:rPr>
              <w:t xml:space="preserve"> </w:t>
            </w:r>
          </w:p>
        </w:tc>
        <w:tc>
          <w:tcPr>
            <w:tcW w:w="68" w:type="dxa"/>
            <w:tcBorders>
              <w:top w:val="single" w:sz="4" w:space="0" w:color="000000"/>
              <w:left w:val="nil"/>
              <w:bottom w:val="single" w:sz="4" w:space="0" w:color="000000"/>
              <w:right w:val="single" w:sz="4" w:space="0" w:color="000000"/>
            </w:tcBorders>
            <w:vAlign w:val="bottom"/>
          </w:tcPr>
          <w:p w:rsidR="005532C5" w:rsidRPr="00BF4CC6" w:rsidRDefault="005532C5" w:rsidP="00BF4CC6">
            <w:pPr>
              <w:spacing w:after="0" w:line="259" w:lineRule="auto"/>
              <w:ind w:left="0" w:right="0" w:firstLine="0"/>
              <w:rPr>
                <w:color w:val="000000" w:themeColor="text1"/>
              </w:rPr>
            </w:pPr>
          </w:p>
        </w:tc>
        <w:tc>
          <w:tcPr>
            <w:tcW w:w="7975" w:type="dxa"/>
            <w:tcBorders>
              <w:top w:val="single" w:sz="4" w:space="0" w:color="000000"/>
              <w:left w:val="single" w:sz="4" w:space="0" w:color="000000"/>
              <w:bottom w:val="single" w:sz="4" w:space="0" w:color="000000"/>
              <w:right w:val="single" w:sz="4" w:space="0" w:color="000000"/>
            </w:tcBorders>
          </w:tcPr>
          <w:p w:rsidR="005532C5" w:rsidRPr="00BF4CC6" w:rsidRDefault="0034083F" w:rsidP="00DD66E1">
            <w:pPr>
              <w:spacing w:after="1" w:line="357" w:lineRule="auto"/>
              <w:ind w:left="468" w:right="61" w:firstLine="0"/>
              <w:rPr>
                <w:color w:val="000000" w:themeColor="text1"/>
              </w:rPr>
            </w:pPr>
            <w:r w:rsidRPr="00BF4CC6">
              <w:rPr>
                <w:color w:val="000000" w:themeColor="text1"/>
              </w:rPr>
              <w:t xml:space="preserve">.   </w:t>
            </w:r>
          </w:p>
          <w:p w:rsidR="005532C5" w:rsidRPr="00BF4CC6" w:rsidRDefault="0034083F" w:rsidP="00BF4CC6">
            <w:pPr>
              <w:spacing w:after="0" w:line="358" w:lineRule="auto"/>
              <w:ind w:left="468" w:right="63" w:hanging="360"/>
              <w:rPr>
                <w:color w:val="000000" w:themeColor="text1"/>
              </w:rPr>
            </w:pPr>
            <w:r w:rsidRPr="00BF4CC6">
              <w:rPr>
                <w:color w:val="000000" w:themeColor="text1"/>
              </w:rPr>
              <w:t>1.6</w:t>
            </w:r>
            <w:r w:rsidRPr="00BF4CC6">
              <w:rPr>
                <w:rFonts w:ascii="Arial" w:eastAsia="Arial" w:hAnsi="Arial" w:cs="Arial"/>
                <w:color w:val="000000" w:themeColor="text1"/>
              </w:rPr>
              <w:t xml:space="preserve"> </w:t>
            </w:r>
            <w:r w:rsidRPr="00BF4CC6">
              <w:rPr>
                <w:color w:val="000000" w:themeColor="text1"/>
              </w:rPr>
              <w:t xml:space="preserve">The Client requires that Consultants provide professional, objective, and impartial advice and at all times hold the Client’s interests paramount, strictly avoid conflicts with other assignments or their own corporate interests, and act without any consideration for future work.  </w:t>
            </w:r>
          </w:p>
          <w:p w:rsidR="005532C5" w:rsidRPr="00BF4CC6" w:rsidRDefault="0034083F" w:rsidP="00BF4CC6">
            <w:pPr>
              <w:spacing w:after="118" w:line="259" w:lineRule="auto"/>
              <w:ind w:left="108" w:right="0" w:firstLine="0"/>
              <w:jc w:val="left"/>
              <w:rPr>
                <w:color w:val="000000" w:themeColor="text1"/>
              </w:rPr>
            </w:pPr>
            <w:r w:rsidRPr="00BF4CC6">
              <w:rPr>
                <w:color w:val="000000" w:themeColor="text1"/>
              </w:rPr>
              <w:t xml:space="preserve"> </w:t>
            </w:r>
          </w:p>
          <w:p w:rsidR="005532C5" w:rsidRPr="00BF4CC6" w:rsidRDefault="0034083F" w:rsidP="00BF4CC6">
            <w:pPr>
              <w:spacing w:after="2" w:line="357" w:lineRule="auto"/>
              <w:ind w:left="1369" w:right="66" w:hanging="541"/>
              <w:rPr>
                <w:color w:val="000000" w:themeColor="text1"/>
              </w:rPr>
            </w:pPr>
            <w:r w:rsidRPr="00BF4CC6">
              <w:rPr>
                <w:color w:val="000000" w:themeColor="text1"/>
              </w:rPr>
              <w:t>1.6.1</w:t>
            </w:r>
            <w:r w:rsidRPr="00BF4CC6">
              <w:rPr>
                <w:rFonts w:ascii="Arial" w:eastAsia="Arial" w:hAnsi="Arial" w:cs="Arial"/>
                <w:color w:val="000000" w:themeColor="text1"/>
              </w:rPr>
              <w:t xml:space="preserve"> </w:t>
            </w:r>
            <w:r w:rsidRPr="00BF4CC6">
              <w:rPr>
                <w:color w:val="000000" w:themeColor="text1"/>
              </w:rPr>
              <w:t xml:space="preserve">Without limitation on the generality of the foregoing, Consultants and any of their affiliates shall be considered to have a conflict of interest, and shall not be recruited under any of the circumstances set forth below: </w:t>
            </w:r>
          </w:p>
          <w:p w:rsidR="005532C5" w:rsidRPr="00BF4CC6" w:rsidRDefault="0034083F" w:rsidP="00BF4CC6">
            <w:pPr>
              <w:spacing w:after="116" w:line="259" w:lineRule="auto"/>
              <w:ind w:left="828" w:right="0" w:firstLine="0"/>
              <w:jc w:val="left"/>
              <w:rPr>
                <w:color w:val="000000" w:themeColor="text1"/>
              </w:rPr>
            </w:pPr>
            <w:r w:rsidRPr="00BF4CC6">
              <w:rPr>
                <w:color w:val="000000" w:themeColor="text1"/>
              </w:rPr>
              <w:t xml:space="preserve"> </w:t>
            </w:r>
          </w:p>
          <w:p w:rsidR="005532C5" w:rsidRPr="00BF4CC6" w:rsidRDefault="0034083F" w:rsidP="00BF4CC6">
            <w:pPr>
              <w:spacing w:after="118" w:line="360" w:lineRule="auto"/>
              <w:ind w:left="1609" w:right="0" w:firstLine="0"/>
              <w:rPr>
                <w:color w:val="000000" w:themeColor="text1"/>
              </w:rPr>
            </w:pPr>
            <w:r w:rsidRPr="00BF4CC6">
              <w:rPr>
                <w:color w:val="000000" w:themeColor="text1"/>
              </w:rPr>
              <w:t>(a.)</w:t>
            </w:r>
            <w:r w:rsidRPr="00BF4CC6">
              <w:rPr>
                <w:rFonts w:ascii="Arial" w:eastAsia="Arial" w:hAnsi="Arial" w:cs="Arial"/>
                <w:color w:val="000000" w:themeColor="text1"/>
              </w:rPr>
              <w:t xml:space="preserve"> </w:t>
            </w:r>
            <w:r w:rsidRPr="00BF4CC6">
              <w:rPr>
                <w:color w:val="000000" w:themeColor="text1"/>
              </w:rPr>
              <w:t xml:space="preserve">A firm that has been engaged by the Client to provide goods, works or services other than consulting services, and any of its affiliates shall be disqualified from providing consulting services related to those goods, works or services. Conversely a firm hired to provide consulting services and any of its affiliates, shall be disqualified from subsequently providing goods or works or services other than consulting services, resulting from or directly related to the firm’s consulting </w:t>
            </w:r>
            <w:r w:rsidR="0058196E" w:rsidRPr="00BF4CC6">
              <w:rPr>
                <w:color w:val="000000" w:themeColor="text1"/>
              </w:rPr>
              <w:t xml:space="preserve">services. </w:t>
            </w:r>
          </w:p>
        </w:tc>
      </w:tr>
    </w:tbl>
    <w:p w:rsidR="005532C5" w:rsidRPr="00BF4CC6" w:rsidRDefault="005532C5" w:rsidP="00BF4CC6">
      <w:pPr>
        <w:spacing w:after="0" w:line="259" w:lineRule="auto"/>
        <w:ind w:left="-1800" w:right="606" w:firstLine="0"/>
        <w:jc w:val="left"/>
        <w:rPr>
          <w:color w:val="000000" w:themeColor="text1"/>
        </w:rPr>
      </w:pPr>
    </w:p>
    <w:tbl>
      <w:tblPr>
        <w:tblStyle w:val="TableGrid"/>
        <w:tblW w:w="9828" w:type="dxa"/>
        <w:tblInd w:w="-720" w:type="dxa"/>
        <w:tblCellMar>
          <w:top w:w="10" w:type="dxa"/>
          <w:left w:w="108" w:type="dxa"/>
          <w:right w:w="48" w:type="dxa"/>
        </w:tblCellMar>
        <w:tblLook w:val="04A0" w:firstRow="1" w:lastRow="0" w:firstColumn="1" w:lastColumn="0" w:noHBand="0" w:noVBand="1"/>
      </w:tblPr>
      <w:tblGrid>
        <w:gridCol w:w="1767"/>
        <w:gridCol w:w="8061"/>
      </w:tblGrid>
      <w:tr w:rsidR="00BF4CC6" w:rsidRPr="00BF4CC6" w:rsidTr="0058196E">
        <w:trPr>
          <w:trHeight w:val="13673"/>
        </w:trPr>
        <w:tc>
          <w:tcPr>
            <w:tcW w:w="1767" w:type="dxa"/>
            <w:tcBorders>
              <w:top w:val="single" w:sz="4" w:space="0" w:color="000000"/>
              <w:left w:val="single" w:sz="4" w:space="0" w:color="000000"/>
              <w:bottom w:val="single" w:sz="4" w:space="0" w:color="000000"/>
              <w:right w:val="single" w:sz="4" w:space="0" w:color="000000"/>
            </w:tcBorders>
          </w:tcPr>
          <w:p w:rsidR="0058196E" w:rsidRPr="00BF4CC6" w:rsidRDefault="0034083F" w:rsidP="00BF4CC6">
            <w:pPr>
              <w:spacing w:after="112" w:line="259" w:lineRule="auto"/>
              <w:ind w:left="0" w:right="0" w:firstLine="0"/>
              <w:jc w:val="left"/>
              <w:rPr>
                <w:color w:val="000000" w:themeColor="text1"/>
              </w:rPr>
            </w:pPr>
            <w:r w:rsidRPr="00BF4CC6">
              <w:rPr>
                <w:b/>
                <w:color w:val="000000" w:themeColor="text1"/>
              </w:rPr>
              <w:lastRenderedPageBreak/>
              <w:t xml:space="preserve"> </w:t>
            </w:r>
            <w:r w:rsidR="0058196E" w:rsidRPr="00BF4CC6">
              <w:rPr>
                <w:b/>
                <w:color w:val="000000" w:themeColor="text1"/>
              </w:rPr>
              <w:t xml:space="preserve">Conflicting </w:t>
            </w:r>
          </w:p>
          <w:p w:rsidR="0058196E" w:rsidRPr="00BF4CC6" w:rsidRDefault="0058196E" w:rsidP="00BF4CC6">
            <w:pPr>
              <w:spacing w:after="112" w:line="259" w:lineRule="auto"/>
              <w:ind w:left="0" w:right="0" w:firstLine="0"/>
              <w:jc w:val="left"/>
              <w:rPr>
                <w:color w:val="000000" w:themeColor="text1"/>
              </w:rPr>
            </w:pPr>
            <w:r w:rsidRPr="00BF4CC6">
              <w:rPr>
                <w:b/>
                <w:color w:val="000000" w:themeColor="text1"/>
              </w:rPr>
              <w:t xml:space="preserve">Assignments </w:t>
            </w:r>
          </w:p>
          <w:p w:rsidR="005532C5" w:rsidRPr="00BF4CC6" w:rsidRDefault="005532C5" w:rsidP="00BF4CC6">
            <w:pPr>
              <w:spacing w:after="314" w:line="259" w:lineRule="auto"/>
              <w:ind w:left="180" w:right="0" w:firstLine="0"/>
              <w:jc w:val="left"/>
              <w:rPr>
                <w:color w:val="000000" w:themeColor="text1"/>
              </w:rPr>
            </w:pPr>
          </w:p>
          <w:p w:rsidR="005532C5" w:rsidRPr="00BF4CC6" w:rsidRDefault="0034083F" w:rsidP="00BF4CC6">
            <w:pPr>
              <w:spacing w:after="108" w:line="259" w:lineRule="auto"/>
              <w:ind w:left="180" w:right="0" w:firstLine="0"/>
              <w:jc w:val="left"/>
              <w:rPr>
                <w:color w:val="000000" w:themeColor="text1"/>
              </w:rPr>
            </w:pPr>
            <w:r w:rsidRPr="00BF4CC6">
              <w:rPr>
                <w:b/>
                <w:color w:val="000000" w:themeColor="text1"/>
              </w:rPr>
              <w:t xml:space="preserve"> </w:t>
            </w:r>
          </w:p>
          <w:p w:rsidR="005532C5" w:rsidRPr="00BF4CC6" w:rsidRDefault="0034083F" w:rsidP="00BF4CC6">
            <w:pPr>
              <w:spacing w:after="418" w:line="259" w:lineRule="auto"/>
              <w:ind w:left="180" w:right="0" w:firstLine="0"/>
              <w:jc w:val="left"/>
              <w:rPr>
                <w:color w:val="000000" w:themeColor="text1"/>
              </w:rPr>
            </w:pPr>
            <w:r w:rsidRPr="00BF4CC6">
              <w:rPr>
                <w:b/>
                <w:color w:val="000000" w:themeColor="text1"/>
                <w:sz w:val="2"/>
              </w:rPr>
              <w:t xml:space="preserve"> </w:t>
            </w:r>
          </w:p>
          <w:p w:rsidR="005532C5" w:rsidRPr="00BF4CC6" w:rsidRDefault="005532C5" w:rsidP="00BF4CC6">
            <w:pPr>
              <w:spacing w:after="314" w:line="259" w:lineRule="auto"/>
              <w:ind w:left="180" w:right="0" w:firstLine="0"/>
              <w:jc w:val="left"/>
              <w:rPr>
                <w:color w:val="000000" w:themeColor="text1"/>
              </w:rPr>
            </w:pPr>
          </w:p>
          <w:p w:rsidR="005532C5" w:rsidRPr="00BF4CC6" w:rsidRDefault="0034083F" w:rsidP="00BF4CC6">
            <w:pPr>
              <w:spacing w:after="315" w:line="259" w:lineRule="auto"/>
              <w:ind w:left="180" w:right="0" w:firstLine="0"/>
              <w:jc w:val="left"/>
              <w:rPr>
                <w:color w:val="000000" w:themeColor="text1"/>
              </w:rPr>
            </w:pPr>
            <w:r w:rsidRPr="00BF4CC6">
              <w:rPr>
                <w:b/>
                <w:color w:val="000000" w:themeColor="text1"/>
              </w:rPr>
              <w:t xml:space="preserve"> </w:t>
            </w:r>
          </w:p>
          <w:p w:rsidR="005532C5" w:rsidRPr="00BF4CC6" w:rsidRDefault="0034083F" w:rsidP="00BF4CC6">
            <w:pPr>
              <w:spacing w:after="314" w:line="259" w:lineRule="auto"/>
              <w:ind w:left="180" w:right="0" w:firstLine="0"/>
              <w:jc w:val="left"/>
              <w:rPr>
                <w:color w:val="000000" w:themeColor="text1"/>
              </w:rPr>
            </w:pPr>
            <w:r w:rsidRPr="00BF4CC6">
              <w:rPr>
                <w:b/>
                <w:color w:val="000000" w:themeColor="text1"/>
              </w:rPr>
              <w:t xml:space="preserve"> </w:t>
            </w:r>
          </w:p>
          <w:p w:rsidR="005532C5" w:rsidRPr="00BF4CC6" w:rsidRDefault="0034083F" w:rsidP="00BF4CC6">
            <w:pPr>
              <w:spacing w:after="108" w:line="259" w:lineRule="auto"/>
              <w:ind w:left="180" w:right="0" w:firstLine="0"/>
              <w:jc w:val="left"/>
              <w:rPr>
                <w:color w:val="000000" w:themeColor="text1"/>
              </w:rPr>
            </w:pPr>
            <w:r w:rsidRPr="00BF4CC6">
              <w:rPr>
                <w:b/>
                <w:color w:val="000000" w:themeColor="text1"/>
              </w:rPr>
              <w:t xml:space="preserve"> Conflicting relationship </w:t>
            </w:r>
          </w:p>
          <w:p w:rsidR="005532C5" w:rsidRPr="00BF4CC6" w:rsidRDefault="0034083F" w:rsidP="00BF4CC6">
            <w:pPr>
              <w:spacing w:after="314" w:line="259" w:lineRule="auto"/>
              <w:ind w:left="180" w:right="0" w:firstLine="0"/>
              <w:jc w:val="left"/>
              <w:rPr>
                <w:color w:val="000000" w:themeColor="text1"/>
              </w:rPr>
            </w:pPr>
            <w:r w:rsidRPr="00BF4CC6">
              <w:rPr>
                <w:b/>
                <w:color w:val="000000" w:themeColor="text1"/>
              </w:rPr>
              <w:t xml:space="preserve"> </w:t>
            </w:r>
          </w:p>
          <w:p w:rsidR="005532C5" w:rsidRPr="00BF4CC6" w:rsidRDefault="0034083F" w:rsidP="00BF4CC6">
            <w:pPr>
              <w:spacing w:after="314" w:line="259" w:lineRule="auto"/>
              <w:ind w:left="180" w:right="0" w:firstLine="0"/>
              <w:jc w:val="left"/>
              <w:rPr>
                <w:color w:val="000000" w:themeColor="text1"/>
              </w:rPr>
            </w:pPr>
            <w:r w:rsidRPr="00BF4CC6">
              <w:rPr>
                <w:b/>
                <w:color w:val="000000" w:themeColor="text1"/>
              </w:rPr>
              <w:t xml:space="preserve"> </w:t>
            </w:r>
          </w:p>
          <w:p w:rsidR="005532C5" w:rsidRPr="00BF4CC6" w:rsidRDefault="0034083F" w:rsidP="00BF4CC6">
            <w:pPr>
              <w:spacing w:after="312" w:line="259" w:lineRule="auto"/>
              <w:ind w:left="180" w:right="0" w:firstLine="0"/>
              <w:jc w:val="left"/>
              <w:rPr>
                <w:color w:val="000000" w:themeColor="text1"/>
              </w:rPr>
            </w:pPr>
            <w:r w:rsidRPr="00BF4CC6">
              <w:rPr>
                <w:b/>
                <w:color w:val="000000" w:themeColor="text1"/>
              </w:rPr>
              <w:t xml:space="preserve"> </w:t>
            </w:r>
          </w:p>
          <w:p w:rsidR="005532C5" w:rsidRPr="00BF4CC6" w:rsidRDefault="0034083F" w:rsidP="00BF4CC6">
            <w:pPr>
              <w:spacing w:after="314" w:line="259" w:lineRule="auto"/>
              <w:ind w:left="180" w:right="0" w:firstLine="0"/>
              <w:jc w:val="left"/>
              <w:rPr>
                <w:color w:val="000000" w:themeColor="text1"/>
              </w:rPr>
            </w:pPr>
            <w:r w:rsidRPr="00BF4CC6">
              <w:rPr>
                <w:b/>
                <w:color w:val="000000" w:themeColor="text1"/>
              </w:rPr>
              <w:t xml:space="preserve"> </w:t>
            </w:r>
          </w:p>
          <w:p w:rsidR="005532C5" w:rsidRPr="00BF4CC6" w:rsidRDefault="0034083F" w:rsidP="00BF4CC6">
            <w:pPr>
              <w:spacing w:after="314" w:line="259" w:lineRule="auto"/>
              <w:ind w:left="180" w:right="0" w:firstLine="0"/>
              <w:jc w:val="left"/>
              <w:rPr>
                <w:color w:val="000000" w:themeColor="text1"/>
              </w:rPr>
            </w:pPr>
            <w:r w:rsidRPr="00BF4CC6">
              <w:rPr>
                <w:b/>
                <w:color w:val="000000" w:themeColor="text1"/>
              </w:rPr>
              <w:t xml:space="preserve"> </w:t>
            </w:r>
          </w:p>
          <w:p w:rsidR="005532C5" w:rsidRPr="00BF4CC6" w:rsidRDefault="0034083F" w:rsidP="00BF4CC6">
            <w:pPr>
              <w:spacing w:after="315" w:line="259" w:lineRule="auto"/>
              <w:ind w:left="180" w:right="0" w:firstLine="0"/>
              <w:jc w:val="left"/>
              <w:rPr>
                <w:color w:val="000000" w:themeColor="text1"/>
              </w:rPr>
            </w:pPr>
            <w:r w:rsidRPr="00BF4CC6">
              <w:rPr>
                <w:b/>
                <w:color w:val="000000" w:themeColor="text1"/>
              </w:rPr>
              <w:t xml:space="preserve"> </w:t>
            </w:r>
          </w:p>
          <w:p w:rsidR="005532C5" w:rsidRPr="00BF4CC6" w:rsidRDefault="0034083F" w:rsidP="00BF4CC6">
            <w:pPr>
              <w:spacing w:after="314" w:line="259" w:lineRule="auto"/>
              <w:ind w:left="180" w:right="0" w:firstLine="0"/>
              <w:jc w:val="left"/>
              <w:rPr>
                <w:color w:val="000000" w:themeColor="text1"/>
              </w:rPr>
            </w:pPr>
            <w:r w:rsidRPr="00BF4CC6">
              <w:rPr>
                <w:b/>
                <w:color w:val="000000" w:themeColor="text1"/>
              </w:rPr>
              <w:t xml:space="preserve"> </w:t>
            </w:r>
          </w:p>
          <w:p w:rsidR="005532C5" w:rsidRPr="00BF4CC6" w:rsidRDefault="0034083F" w:rsidP="00BF4CC6">
            <w:pPr>
              <w:spacing w:after="312" w:line="259" w:lineRule="auto"/>
              <w:ind w:left="180" w:right="0" w:firstLine="0"/>
              <w:jc w:val="left"/>
              <w:rPr>
                <w:color w:val="000000" w:themeColor="text1"/>
              </w:rPr>
            </w:pPr>
            <w:r w:rsidRPr="00BF4CC6">
              <w:rPr>
                <w:b/>
                <w:color w:val="000000" w:themeColor="text1"/>
              </w:rPr>
              <w:t xml:space="preserve"> </w:t>
            </w:r>
          </w:p>
          <w:p w:rsidR="005532C5" w:rsidRPr="00BF4CC6" w:rsidRDefault="0034083F" w:rsidP="00BF4CC6">
            <w:pPr>
              <w:spacing w:after="314" w:line="259" w:lineRule="auto"/>
              <w:ind w:left="180" w:right="0" w:firstLine="0"/>
              <w:jc w:val="left"/>
              <w:rPr>
                <w:color w:val="000000" w:themeColor="text1"/>
              </w:rPr>
            </w:pPr>
            <w:r w:rsidRPr="00BF4CC6">
              <w:rPr>
                <w:b/>
                <w:color w:val="000000" w:themeColor="text1"/>
              </w:rPr>
              <w:t xml:space="preserve"> </w:t>
            </w:r>
          </w:p>
          <w:p w:rsidR="005532C5" w:rsidRPr="00BF4CC6" w:rsidRDefault="0034083F" w:rsidP="00BF4CC6">
            <w:pPr>
              <w:spacing w:after="314" w:line="259" w:lineRule="auto"/>
              <w:ind w:left="180" w:right="0" w:firstLine="0"/>
              <w:jc w:val="left"/>
              <w:rPr>
                <w:color w:val="000000" w:themeColor="text1"/>
              </w:rPr>
            </w:pPr>
            <w:r w:rsidRPr="00BF4CC6">
              <w:rPr>
                <w:b/>
                <w:color w:val="000000" w:themeColor="text1"/>
              </w:rPr>
              <w:t xml:space="preserve"> </w:t>
            </w:r>
          </w:p>
          <w:p w:rsidR="005532C5" w:rsidRPr="00BF4CC6" w:rsidRDefault="0034083F" w:rsidP="00BF4CC6">
            <w:pPr>
              <w:spacing w:after="314" w:line="259" w:lineRule="auto"/>
              <w:ind w:left="180" w:right="0" w:firstLine="0"/>
              <w:jc w:val="left"/>
              <w:rPr>
                <w:color w:val="000000" w:themeColor="text1"/>
              </w:rPr>
            </w:pPr>
            <w:r w:rsidRPr="00BF4CC6">
              <w:rPr>
                <w:b/>
                <w:color w:val="000000" w:themeColor="text1"/>
              </w:rPr>
              <w:t xml:space="preserve"> </w:t>
            </w:r>
          </w:p>
          <w:p w:rsidR="005532C5" w:rsidRPr="00BF4CC6" w:rsidRDefault="0034083F" w:rsidP="00BF4CC6">
            <w:pPr>
              <w:spacing w:after="0" w:line="259" w:lineRule="auto"/>
              <w:ind w:left="180" w:right="0" w:firstLine="0"/>
              <w:jc w:val="left"/>
              <w:rPr>
                <w:color w:val="000000" w:themeColor="text1"/>
              </w:rPr>
            </w:pPr>
            <w:r w:rsidRPr="00BF4CC6">
              <w:rPr>
                <w:b/>
                <w:color w:val="000000" w:themeColor="text1"/>
              </w:rPr>
              <w:t xml:space="preserve"> </w:t>
            </w:r>
          </w:p>
        </w:tc>
        <w:tc>
          <w:tcPr>
            <w:tcW w:w="8061"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numPr>
                <w:ilvl w:val="0"/>
                <w:numId w:val="23"/>
              </w:numPr>
              <w:spacing w:after="5" w:line="357" w:lineRule="auto"/>
              <w:ind w:right="62" w:hanging="360"/>
              <w:rPr>
                <w:color w:val="000000" w:themeColor="text1"/>
              </w:rPr>
            </w:pPr>
            <w:r w:rsidRPr="00BF4CC6">
              <w:rPr>
                <w:color w:val="000000" w:themeColor="text1"/>
              </w:rPr>
              <w:t xml:space="preserve">A Consultant (including its Personnel and Sub-Consultants) or any of its affiliates shall not be hired for any assignment that by its nature, may be in conflict with another assignment of the Consultant to be executed for the same or for another Client. For example, a Consultant hired to prepare engineering design for an infrastructure project shall not be engaged to prepare an independent environmental assessment for the same project. Similarly, a Consultant hired to prepare Terms of Reference for an assignment should not be hired for the assignment in question. </w:t>
            </w:r>
          </w:p>
          <w:p w:rsidR="00A23052" w:rsidRPr="00BF4CC6" w:rsidRDefault="0034083F" w:rsidP="00BF4CC6">
            <w:pPr>
              <w:numPr>
                <w:ilvl w:val="0"/>
                <w:numId w:val="23"/>
              </w:numPr>
              <w:spacing w:after="2" w:line="357" w:lineRule="auto"/>
              <w:ind w:right="62" w:hanging="360"/>
              <w:rPr>
                <w:color w:val="000000" w:themeColor="text1"/>
              </w:rPr>
            </w:pPr>
            <w:r w:rsidRPr="00BF4CC6">
              <w:rPr>
                <w:color w:val="000000" w:themeColor="text1"/>
              </w:rPr>
              <w:t>A Consultant (including its Personnel and Sub-Consultants) that has a business or family relationship with a member of the Client’s staff who is directly or indirectly involved in any part of (</w:t>
            </w:r>
            <w:proofErr w:type="spellStart"/>
            <w:r w:rsidRPr="00BF4CC6">
              <w:rPr>
                <w:color w:val="000000" w:themeColor="text1"/>
              </w:rPr>
              <w:t>i</w:t>
            </w:r>
            <w:proofErr w:type="spellEnd"/>
            <w:r w:rsidRPr="00BF4CC6">
              <w:rPr>
                <w:color w:val="000000" w:themeColor="text1"/>
              </w:rPr>
              <w:t xml:space="preserve">) the reparation of the Terms of Reference of the assignment, (ii) the selection process for such assignment, or </w:t>
            </w:r>
          </w:p>
          <w:p w:rsidR="005532C5" w:rsidRPr="00BF4CC6" w:rsidRDefault="0034083F" w:rsidP="00BF4CC6">
            <w:pPr>
              <w:spacing w:after="2" w:line="357" w:lineRule="auto"/>
              <w:ind w:left="1609" w:right="62" w:firstLine="0"/>
              <w:rPr>
                <w:color w:val="000000" w:themeColor="text1"/>
              </w:rPr>
            </w:pPr>
            <w:r w:rsidRPr="00BF4CC6">
              <w:rPr>
                <w:color w:val="000000" w:themeColor="text1"/>
              </w:rPr>
              <w:t xml:space="preserve">(iii) </w:t>
            </w:r>
            <w:proofErr w:type="gramStart"/>
            <w:r w:rsidRPr="00BF4CC6">
              <w:rPr>
                <w:color w:val="000000" w:themeColor="text1"/>
              </w:rPr>
              <w:t>supervision</w:t>
            </w:r>
            <w:proofErr w:type="gramEnd"/>
            <w:r w:rsidRPr="00BF4CC6">
              <w:rPr>
                <w:color w:val="000000" w:themeColor="text1"/>
              </w:rPr>
              <w:t xml:space="preserve"> of the Contract, may not be awarded a Contract. </w:t>
            </w:r>
          </w:p>
          <w:p w:rsidR="005532C5" w:rsidRPr="00BF4CC6" w:rsidRDefault="0034083F" w:rsidP="00BF4CC6">
            <w:pPr>
              <w:spacing w:after="116" w:line="259" w:lineRule="auto"/>
              <w:ind w:left="0" w:right="0" w:firstLine="0"/>
              <w:jc w:val="left"/>
              <w:rPr>
                <w:color w:val="000000" w:themeColor="text1"/>
                <w:sz w:val="4"/>
                <w:szCs w:val="4"/>
              </w:rPr>
            </w:pPr>
            <w:r w:rsidRPr="00BF4CC6">
              <w:rPr>
                <w:color w:val="000000" w:themeColor="text1"/>
              </w:rPr>
              <w:t xml:space="preserve"> </w:t>
            </w:r>
          </w:p>
          <w:p w:rsidR="005532C5" w:rsidRPr="00BF4CC6" w:rsidRDefault="0034083F" w:rsidP="00BF4CC6">
            <w:pPr>
              <w:spacing w:after="0" w:line="360" w:lineRule="auto"/>
              <w:ind w:left="1261" w:right="60" w:hanging="541"/>
              <w:rPr>
                <w:color w:val="000000" w:themeColor="text1"/>
              </w:rPr>
            </w:pPr>
            <w:r w:rsidRPr="00BF4CC6">
              <w:rPr>
                <w:color w:val="000000" w:themeColor="text1"/>
              </w:rPr>
              <w:t>1.6.2</w:t>
            </w:r>
            <w:r w:rsidRPr="00BF4CC6">
              <w:rPr>
                <w:rFonts w:ascii="Arial" w:eastAsia="Arial" w:hAnsi="Arial" w:cs="Arial"/>
                <w:color w:val="000000" w:themeColor="text1"/>
              </w:rPr>
              <w:t xml:space="preserve"> </w:t>
            </w:r>
            <w:r w:rsidRPr="00BF4CC6">
              <w:rPr>
                <w:color w:val="000000" w:themeColor="text1"/>
              </w:rPr>
              <w:t xml:space="preserve">Consultants have an obligation to disclose any situation of actual or potential conflict, that impacts their capacity to serve in the best interest of their Client, or that may reasonably be perceived as having this effect. Failure to disclose said situations may lead to the disqualification of the Consultant and/or the termination of its Contract. </w:t>
            </w:r>
          </w:p>
          <w:p w:rsidR="005532C5" w:rsidRPr="00BF4CC6" w:rsidRDefault="0034083F" w:rsidP="00BF4CC6">
            <w:pPr>
              <w:spacing w:after="118" w:line="259" w:lineRule="auto"/>
              <w:ind w:left="720" w:right="0" w:firstLine="0"/>
              <w:jc w:val="left"/>
              <w:rPr>
                <w:color w:val="000000" w:themeColor="text1"/>
                <w:sz w:val="4"/>
                <w:szCs w:val="4"/>
              </w:rPr>
            </w:pPr>
            <w:r w:rsidRPr="00BF4CC6">
              <w:rPr>
                <w:color w:val="000000" w:themeColor="text1"/>
              </w:rPr>
              <w:t xml:space="preserve"> </w:t>
            </w:r>
          </w:p>
          <w:p w:rsidR="005532C5" w:rsidRPr="00BF4CC6" w:rsidRDefault="0034083F" w:rsidP="00BF4CC6">
            <w:pPr>
              <w:spacing w:after="0" w:line="276" w:lineRule="auto"/>
              <w:ind w:left="1261" w:right="63" w:hanging="541"/>
              <w:rPr>
                <w:color w:val="000000" w:themeColor="text1"/>
              </w:rPr>
            </w:pPr>
            <w:r w:rsidRPr="00BF4CC6">
              <w:rPr>
                <w:color w:val="000000" w:themeColor="text1"/>
              </w:rPr>
              <w:t>1.6.3</w:t>
            </w:r>
            <w:r w:rsidRPr="00BF4CC6">
              <w:rPr>
                <w:rFonts w:ascii="Arial" w:eastAsia="Arial" w:hAnsi="Arial" w:cs="Arial"/>
                <w:color w:val="000000" w:themeColor="text1"/>
              </w:rPr>
              <w:t xml:space="preserve"> </w:t>
            </w:r>
            <w:r w:rsidRPr="00BF4CC6">
              <w:rPr>
                <w:color w:val="000000" w:themeColor="text1"/>
              </w:rPr>
              <w:t xml:space="preserve">No agency or current employees of the Client shall work as Consultants Personnel under their own ministries, departments or agencies. Recruiting former government employees of the Client to work for their former ministries, departments or agencies is acceptable provided, no conflict of interest exists. When the Consultant nominates any government employee as Personnel in their technical proposal, such Personnel must have written </w:t>
            </w:r>
            <w:r w:rsidR="0058196E" w:rsidRPr="00BF4CC6">
              <w:rPr>
                <w:color w:val="000000" w:themeColor="text1"/>
              </w:rPr>
              <w:t xml:space="preserve">certification from their government or employer, confirming that they are allowed to work full-time outside of their previous official position. Such certification shall be provided to the Client by the Consultant as part of his technical proposal. </w:t>
            </w:r>
          </w:p>
        </w:tc>
      </w:tr>
    </w:tbl>
    <w:p w:rsidR="005532C5" w:rsidRPr="00BF4CC6" w:rsidRDefault="005532C5" w:rsidP="00BF4CC6">
      <w:pPr>
        <w:spacing w:after="0" w:line="259" w:lineRule="auto"/>
        <w:ind w:left="-1800" w:right="606" w:firstLine="0"/>
        <w:jc w:val="left"/>
        <w:rPr>
          <w:color w:val="000000" w:themeColor="text1"/>
        </w:rPr>
      </w:pPr>
    </w:p>
    <w:tbl>
      <w:tblPr>
        <w:tblStyle w:val="TableGrid"/>
        <w:tblW w:w="9741" w:type="dxa"/>
        <w:tblInd w:w="-720" w:type="dxa"/>
        <w:tblCellMar>
          <w:top w:w="10" w:type="dxa"/>
          <w:bottom w:w="147" w:type="dxa"/>
          <w:right w:w="26" w:type="dxa"/>
        </w:tblCellMar>
        <w:tblLook w:val="04A0" w:firstRow="1" w:lastRow="0" w:firstColumn="1" w:lastColumn="0" w:noHBand="0" w:noVBand="1"/>
      </w:tblPr>
      <w:tblGrid>
        <w:gridCol w:w="1362"/>
        <w:gridCol w:w="462"/>
        <w:gridCol w:w="7917"/>
      </w:tblGrid>
      <w:tr w:rsidR="00BF4CC6" w:rsidRPr="00BF4CC6" w:rsidTr="0058196E">
        <w:trPr>
          <w:trHeight w:val="13673"/>
        </w:trPr>
        <w:tc>
          <w:tcPr>
            <w:tcW w:w="1301" w:type="dxa"/>
            <w:tcBorders>
              <w:top w:val="single" w:sz="4" w:space="0" w:color="000000"/>
              <w:left w:val="single" w:sz="4" w:space="0" w:color="000000"/>
              <w:bottom w:val="single" w:sz="4" w:space="0" w:color="000000"/>
              <w:right w:val="nil"/>
            </w:tcBorders>
          </w:tcPr>
          <w:p w:rsidR="005532C5" w:rsidRPr="00BF4CC6" w:rsidRDefault="0034083F" w:rsidP="00BF4CC6">
            <w:pPr>
              <w:spacing w:after="314" w:line="259" w:lineRule="auto"/>
              <w:ind w:right="0"/>
              <w:jc w:val="left"/>
              <w:rPr>
                <w:color w:val="000000" w:themeColor="text1"/>
              </w:rPr>
            </w:pPr>
            <w:r w:rsidRPr="00BF4CC6">
              <w:rPr>
                <w:b/>
                <w:color w:val="000000" w:themeColor="text1"/>
              </w:rPr>
              <w:lastRenderedPageBreak/>
              <w:t xml:space="preserve"> Unfair</w:t>
            </w:r>
            <w:r w:rsidR="0058196E" w:rsidRPr="00BF4CC6">
              <w:rPr>
                <w:b/>
                <w:color w:val="000000" w:themeColor="text1"/>
              </w:rPr>
              <w:t xml:space="preserve"> </w:t>
            </w:r>
            <w:r w:rsidRPr="00BF4CC6">
              <w:rPr>
                <w:b/>
                <w:color w:val="000000" w:themeColor="text1"/>
              </w:rPr>
              <w:t xml:space="preserve">Advantage </w:t>
            </w:r>
          </w:p>
          <w:p w:rsidR="005532C5" w:rsidRPr="00BF4CC6" w:rsidRDefault="0034083F" w:rsidP="00BF4CC6">
            <w:pPr>
              <w:spacing w:after="314" w:line="259" w:lineRule="auto"/>
              <w:ind w:left="288" w:right="0" w:firstLine="0"/>
              <w:jc w:val="left"/>
              <w:rPr>
                <w:color w:val="000000" w:themeColor="text1"/>
              </w:rPr>
            </w:pPr>
            <w:r w:rsidRPr="00BF4CC6">
              <w:rPr>
                <w:b/>
                <w:color w:val="000000" w:themeColor="text1"/>
              </w:rPr>
              <w:t xml:space="preserve"> </w:t>
            </w:r>
          </w:p>
          <w:p w:rsidR="005532C5" w:rsidRPr="00BF4CC6" w:rsidRDefault="0034083F" w:rsidP="00BF4CC6">
            <w:pPr>
              <w:spacing w:after="108" w:line="259" w:lineRule="auto"/>
              <w:ind w:left="288" w:right="0" w:firstLine="0"/>
              <w:jc w:val="left"/>
              <w:rPr>
                <w:color w:val="000000" w:themeColor="text1"/>
              </w:rPr>
            </w:pPr>
            <w:r w:rsidRPr="00BF4CC6">
              <w:rPr>
                <w:b/>
                <w:color w:val="000000" w:themeColor="text1"/>
              </w:rPr>
              <w:t xml:space="preserve"> </w:t>
            </w:r>
          </w:p>
          <w:p w:rsidR="005532C5" w:rsidRPr="00BF4CC6" w:rsidRDefault="0034083F" w:rsidP="00BF4CC6">
            <w:pPr>
              <w:spacing w:after="418" w:line="259" w:lineRule="auto"/>
              <w:ind w:left="288" w:right="0" w:firstLine="0"/>
              <w:jc w:val="left"/>
              <w:rPr>
                <w:b/>
                <w:color w:val="000000" w:themeColor="text1"/>
                <w:sz w:val="2"/>
              </w:rPr>
            </w:pPr>
            <w:r w:rsidRPr="00BF4CC6">
              <w:rPr>
                <w:b/>
                <w:color w:val="000000" w:themeColor="text1"/>
                <w:sz w:val="2"/>
              </w:rPr>
              <w:t xml:space="preserve"> </w:t>
            </w:r>
          </w:p>
          <w:p w:rsidR="0058196E" w:rsidRPr="00BF4CC6" w:rsidRDefault="0058196E" w:rsidP="00BF4CC6">
            <w:pPr>
              <w:spacing w:after="418" w:line="259" w:lineRule="auto"/>
              <w:ind w:left="288" w:right="0" w:firstLine="0"/>
              <w:jc w:val="left"/>
              <w:rPr>
                <w:color w:val="000000" w:themeColor="text1"/>
              </w:rPr>
            </w:pPr>
          </w:p>
          <w:p w:rsidR="005532C5" w:rsidRPr="00BF4CC6" w:rsidRDefault="0034083F" w:rsidP="00BF4CC6">
            <w:pPr>
              <w:spacing w:after="2" w:line="356" w:lineRule="auto"/>
              <w:ind w:left="108" w:right="0" w:firstLine="0"/>
              <w:jc w:val="left"/>
              <w:rPr>
                <w:color w:val="000000" w:themeColor="text1"/>
              </w:rPr>
            </w:pPr>
            <w:r w:rsidRPr="00BF4CC6">
              <w:rPr>
                <w:b/>
                <w:color w:val="000000" w:themeColor="text1"/>
              </w:rPr>
              <w:t xml:space="preserve">Only </w:t>
            </w:r>
            <w:r w:rsidR="0058196E" w:rsidRPr="00BF4CC6">
              <w:rPr>
                <w:b/>
                <w:color w:val="000000" w:themeColor="text1"/>
              </w:rPr>
              <w:t xml:space="preserve">one </w:t>
            </w:r>
            <w:r w:rsidRPr="00BF4CC6">
              <w:rPr>
                <w:b/>
                <w:color w:val="000000" w:themeColor="text1"/>
              </w:rPr>
              <w:t xml:space="preserve">proposal </w:t>
            </w:r>
          </w:p>
          <w:p w:rsidR="005532C5" w:rsidRPr="00BF4CC6" w:rsidRDefault="0034083F" w:rsidP="00BF4CC6">
            <w:pPr>
              <w:spacing w:after="314" w:line="259" w:lineRule="auto"/>
              <w:ind w:left="288" w:right="0" w:firstLine="0"/>
              <w:jc w:val="left"/>
              <w:rPr>
                <w:color w:val="000000" w:themeColor="text1"/>
              </w:rPr>
            </w:pPr>
            <w:r w:rsidRPr="00BF4CC6">
              <w:rPr>
                <w:b/>
                <w:color w:val="000000" w:themeColor="text1"/>
              </w:rPr>
              <w:t xml:space="preserve"> </w:t>
            </w:r>
          </w:p>
          <w:p w:rsidR="005532C5" w:rsidRPr="00BF4CC6" w:rsidRDefault="0034083F" w:rsidP="00BF4CC6">
            <w:pPr>
              <w:spacing w:after="312" w:line="259" w:lineRule="auto"/>
              <w:ind w:left="288"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Proposal </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 xml:space="preserve">Validity </w:t>
            </w:r>
          </w:p>
          <w:p w:rsidR="005532C5" w:rsidRPr="00BF4CC6" w:rsidRDefault="0034083F" w:rsidP="00BF4CC6">
            <w:pPr>
              <w:spacing w:after="314"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312"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314"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314"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314"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314" w:line="259" w:lineRule="auto"/>
              <w:ind w:left="108" w:right="0" w:firstLine="0"/>
              <w:jc w:val="left"/>
              <w:rPr>
                <w:color w:val="000000" w:themeColor="text1"/>
              </w:rPr>
            </w:pPr>
            <w:r w:rsidRPr="00BF4CC6">
              <w:rPr>
                <w:b/>
                <w:color w:val="000000" w:themeColor="text1"/>
              </w:rPr>
              <w:t xml:space="preserve"> </w:t>
            </w:r>
          </w:p>
          <w:p w:rsidR="0058196E" w:rsidRPr="00BF4CC6" w:rsidRDefault="0034083F" w:rsidP="00BF4CC6">
            <w:pPr>
              <w:spacing w:after="314" w:line="259" w:lineRule="auto"/>
              <w:ind w:left="108" w:right="0" w:firstLine="0"/>
              <w:jc w:val="left"/>
              <w:rPr>
                <w:b/>
                <w:color w:val="000000" w:themeColor="text1"/>
              </w:rPr>
            </w:pPr>
            <w:r w:rsidRPr="00BF4CC6">
              <w:rPr>
                <w:b/>
                <w:color w:val="000000" w:themeColor="text1"/>
              </w:rPr>
              <w:t xml:space="preserve"> </w:t>
            </w:r>
          </w:p>
          <w:p w:rsidR="0058196E" w:rsidRPr="00BF4CC6" w:rsidRDefault="0034083F" w:rsidP="00BF4CC6">
            <w:pPr>
              <w:spacing w:after="314" w:line="259" w:lineRule="auto"/>
              <w:ind w:left="108" w:right="0" w:firstLine="0"/>
              <w:jc w:val="left"/>
              <w:rPr>
                <w:color w:val="000000" w:themeColor="text1"/>
              </w:rPr>
            </w:pPr>
            <w:r w:rsidRPr="00BF4CC6">
              <w:rPr>
                <w:b/>
                <w:color w:val="000000" w:themeColor="text1"/>
              </w:rPr>
              <w:t>Eligibility</w:t>
            </w:r>
            <w:r w:rsidR="0058196E" w:rsidRPr="00BF4CC6">
              <w:rPr>
                <w:b/>
                <w:color w:val="000000" w:themeColor="text1"/>
              </w:rPr>
              <w:t xml:space="preserve"> of </w:t>
            </w:r>
            <w:r w:rsidRPr="00BF4CC6">
              <w:rPr>
                <w:b/>
                <w:color w:val="000000" w:themeColor="text1"/>
              </w:rPr>
              <w:t xml:space="preserve"> </w:t>
            </w:r>
            <w:r w:rsidR="0058196E" w:rsidRPr="00BF4CC6">
              <w:rPr>
                <w:b/>
                <w:color w:val="000000" w:themeColor="text1"/>
              </w:rPr>
              <w:t>Sub- Consultants</w:t>
            </w:r>
          </w:p>
          <w:p w:rsidR="005532C5" w:rsidRPr="00BF4CC6" w:rsidRDefault="005532C5" w:rsidP="00BF4CC6">
            <w:pPr>
              <w:spacing w:after="0" w:line="259" w:lineRule="auto"/>
              <w:ind w:left="108" w:right="0" w:firstLine="0"/>
              <w:jc w:val="left"/>
              <w:rPr>
                <w:color w:val="000000" w:themeColor="text1"/>
              </w:rPr>
            </w:pPr>
          </w:p>
        </w:tc>
        <w:tc>
          <w:tcPr>
            <w:tcW w:w="466" w:type="dxa"/>
            <w:tcBorders>
              <w:top w:val="single" w:sz="4" w:space="0" w:color="000000"/>
              <w:left w:val="nil"/>
              <w:bottom w:val="single" w:sz="4" w:space="0" w:color="000000"/>
              <w:right w:val="single" w:sz="4" w:space="0" w:color="000000"/>
            </w:tcBorders>
            <w:vAlign w:val="bottom"/>
          </w:tcPr>
          <w:p w:rsidR="005532C5" w:rsidRPr="00BF4CC6" w:rsidRDefault="005532C5" w:rsidP="00BF4CC6">
            <w:pPr>
              <w:spacing w:after="7297" w:line="259" w:lineRule="auto"/>
              <w:ind w:left="0" w:right="0" w:firstLine="0"/>
              <w:rPr>
                <w:color w:val="000000" w:themeColor="text1"/>
              </w:rPr>
            </w:pPr>
          </w:p>
          <w:p w:rsidR="005532C5" w:rsidRPr="00BF4CC6" w:rsidRDefault="005532C5" w:rsidP="00BF4CC6">
            <w:pPr>
              <w:spacing w:after="0" w:line="259" w:lineRule="auto"/>
              <w:ind w:left="160" w:right="0" w:firstLine="0"/>
              <w:jc w:val="left"/>
              <w:rPr>
                <w:color w:val="000000" w:themeColor="text1"/>
              </w:rPr>
            </w:pPr>
          </w:p>
        </w:tc>
        <w:tc>
          <w:tcPr>
            <w:tcW w:w="7974"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1" w:line="357" w:lineRule="auto"/>
              <w:ind w:left="1369" w:right="83" w:hanging="541"/>
              <w:rPr>
                <w:color w:val="000000" w:themeColor="text1"/>
              </w:rPr>
            </w:pPr>
            <w:r w:rsidRPr="00BF4CC6">
              <w:rPr>
                <w:color w:val="000000" w:themeColor="text1"/>
              </w:rPr>
              <w:t>1.6.4</w:t>
            </w:r>
            <w:r w:rsidRPr="00BF4CC6">
              <w:rPr>
                <w:rFonts w:ascii="Arial" w:eastAsia="Arial" w:hAnsi="Arial" w:cs="Arial"/>
                <w:color w:val="000000" w:themeColor="text1"/>
              </w:rPr>
              <w:t xml:space="preserve"> </w:t>
            </w:r>
            <w:r w:rsidRPr="00BF4CC6">
              <w:rPr>
                <w:color w:val="000000" w:themeColor="text1"/>
              </w:rPr>
              <w:t xml:space="preserve">If a short listed Consultant could derive a competitive advantage from having provided consultancy services related to the assignment in question, the Client shall make available to all shortlisted Consultants together with this RFP, all information in that respect gives such Consultant any competitive advantage over competing Consultants. </w:t>
            </w:r>
          </w:p>
          <w:p w:rsidR="005532C5" w:rsidRPr="00BF4CC6" w:rsidRDefault="0034083F" w:rsidP="00BF4CC6">
            <w:pPr>
              <w:spacing w:after="116" w:line="259" w:lineRule="auto"/>
              <w:ind w:left="108" w:right="0" w:firstLine="0"/>
              <w:jc w:val="left"/>
              <w:rPr>
                <w:color w:val="000000" w:themeColor="text1"/>
              </w:rPr>
            </w:pPr>
            <w:r w:rsidRPr="00BF4CC6">
              <w:rPr>
                <w:color w:val="000000" w:themeColor="text1"/>
              </w:rPr>
              <w:t xml:space="preserve"> </w:t>
            </w:r>
          </w:p>
          <w:p w:rsidR="005532C5" w:rsidRPr="00BF4CC6" w:rsidRDefault="0034083F" w:rsidP="00BF4CC6">
            <w:pPr>
              <w:spacing w:after="2" w:line="357" w:lineRule="auto"/>
              <w:ind w:left="468" w:right="79" w:hanging="360"/>
              <w:rPr>
                <w:color w:val="000000" w:themeColor="text1"/>
              </w:rPr>
            </w:pPr>
            <w:r w:rsidRPr="00BF4CC6">
              <w:rPr>
                <w:color w:val="000000" w:themeColor="text1"/>
              </w:rPr>
              <w:t>1.7</w:t>
            </w:r>
            <w:r w:rsidRPr="00BF4CC6">
              <w:rPr>
                <w:rFonts w:ascii="Arial" w:eastAsia="Arial" w:hAnsi="Arial" w:cs="Arial"/>
                <w:color w:val="000000" w:themeColor="text1"/>
              </w:rPr>
              <w:t xml:space="preserve"> </w:t>
            </w:r>
            <w:r w:rsidRPr="00BF4CC6">
              <w:rPr>
                <w:color w:val="000000" w:themeColor="text1"/>
              </w:rPr>
              <w:t>Shortlisted Consultants may only submit one proposal. If a Consultant submits or participates in more than one proposal, such proposals shall be disqualified. However this does not limit the participation of the same Sub</w:t>
            </w:r>
            <w:r w:rsidR="0058196E" w:rsidRPr="00BF4CC6">
              <w:rPr>
                <w:color w:val="000000" w:themeColor="text1"/>
              </w:rPr>
              <w:t xml:space="preserve"> </w:t>
            </w:r>
            <w:r w:rsidRPr="00BF4CC6">
              <w:rPr>
                <w:color w:val="000000" w:themeColor="text1"/>
              </w:rPr>
              <w:t xml:space="preserve">Consultant including individual experts, to more than one proposal. </w:t>
            </w:r>
          </w:p>
          <w:p w:rsidR="005532C5" w:rsidRPr="00BF4CC6" w:rsidRDefault="0034083F" w:rsidP="00BF4CC6">
            <w:pPr>
              <w:spacing w:after="161" w:line="259" w:lineRule="auto"/>
              <w:ind w:left="108" w:right="0" w:firstLine="0"/>
              <w:jc w:val="left"/>
              <w:rPr>
                <w:color w:val="000000" w:themeColor="text1"/>
              </w:rPr>
            </w:pPr>
            <w:r w:rsidRPr="00BF4CC6">
              <w:rPr>
                <w:color w:val="000000" w:themeColor="text1"/>
              </w:rPr>
              <w:t xml:space="preserve"> </w:t>
            </w:r>
          </w:p>
          <w:p w:rsidR="005532C5" w:rsidRPr="00BF4CC6" w:rsidRDefault="0034083F" w:rsidP="00BF4CC6">
            <w:pPr>
              <w:spacing w:after="0" w:line="357" w:lineRule="auto"/>
              <w:ind w:left="468" w:right="81" w:hanging="360"/>
              <w:rPr>
                <w:color w:val="000000" w:themeColor="text1"/>
              </w:rPr>
            </w:pPr>
            <w:r w:rsidRPr="00BF4CC6">
              <w:rPr>
                <w:color w:val="000000" w:themeColor="text1"/>
              </w:rPr>
              <w:t>1.8</w:t>
            </w:r>
            <w:r w:rsidRPr="00BF4CC6">
              <w:rPr>
                <w:rFonts w:ascii="Arial" w:eastAsia="Arial" w:hAnsi="Arial" w:cs="Arial"/>
                <w:color w:val="000000" w:themeColor="text1"/>
              </w:rPr>
              <w:t xml:space="preserve"> </w:t>
            </w:r>
            <w:r w:rsidRPr="00BF4CC6">
              <w:rPr>
                <w:color w:val="000000" w:themeColor="text1"/>
              </w:rPr>
              <w:t xml:space="preserve">The Data Sheet indicates how long Consultants’ Proposals must remain valid, after the submission date. During this period, the Consultants shall maintain the availability of professional staff nominated in the Proposal. The Client will make its best effort to complete negotiations within this period. Should the need arise; the Client may request Consultants to extend the validity period of their proposals. Consultants who agree to such extension shall confirm that they maintain the availability of the professional staff nominated in the Proposal, or in their confirmation of extension of validity of the Proposal the Consultants could submit new staff in replacement, which would be considered in the final evaluation for contract award. Consultants who do not agree have the right to refuse to extend the validity of their Proposals. </w:t>
            </w:r>
          </w:p>
          <w:p w:rsidR="005532C5" w:rsidRPr="00BF4CC6" w:rsidRDefault="0034083F" w:rsidP="00BF4CC6">
            <w:pPr>
              <w:spacing w:after="118" w:line="259" w:lineRule="auto"/>
              <w:ind w:left="108" w:right="0" w:firstLine="0"/>
              <w:jc w:val="left"/>
              <w:rPr>
                <w:color w:val="000000" w:themeColor="text1"/>
              </w:rPr>
            </w:pPr>
            <w:r w:rsidRPr="00BF4CC6">
              <w:rPr>
                <w:color w:val="000000" w:themeColor="text1"/>
              </w:rPr>
              <w:t xml:space="preserve"> </w:t>
            </w:r>
          </w:p>
          <w:p w:rsidR="0058196E" w:rsidRPr="00BF4CC6" w:rsidRDefault="0034083F" w:rsidP="00BF4CC6">
            <w:pPr>
              <w:spacing w:after="0" w:line="360" w:lineRule="auto"/>
              <w:ind w:left="468" w:right="81" w:hanging="360"/>
              <w:rPr>
                <w:color w:val="000000" w:themeColor="text1"/>
              </w:rPr>
            </w:pPr>
            <w:r w:rsidRPr="00BF4CC6">
              <w:rPr>
                <w:color w:val="000000" w:themeColor="text1"/>
              </w:rPr>
              <w:t>1.9</w:t>
            </w:r>
            <w:r w:rsidRPr="00BF4CC6">
              <w:rPr>
                <w:rFonts w:ascii="Arial" w:eastAsia="Arial" w:hAnsi="Arial" w:cs="Arial"/>
                <w:color w:val="000000" w:themeColor="text1"/>
              </w:rPr>
              <w:t xml:space="preserve"> </w:t>
            </w:r>
            <w:r w:rsidRPr="00BF4CC6">
              <w:rPr>
                <w:color w:val="000000" w:themeColor="text1"/>
              </w:rPr>
              <w:t xml:space="preserve">In case a shortlisted Consultant intends to associate with Consultants who have not been shortlisted and/or individual expert(s), such other Consultants and/or individual expert(s) shall be subject to the requirements set forth in </w:t>
            </w:r>
            <w:r w:rsidR="0058196E" w:rsidRPr="00BF4CC6">
              <w:rPr>
                <w:color w:val="000000" w:themeColor="text1"/>
              </w:rPr>
              <w:t xml:space="preserve">this RFP. </w:t>
            </w:r>
          </w:p>
          <w:p w:rsidR="005532C5" w:rsidRPr="00BF4CC6" w:rsidRDefault="005532C5" w:rsidP="00BF4CC6">
            <w:pPr>
              <w:spacing w:after="0" w:line="259" w:lineRule="auto"/>
              <w:ind w:left="468" w:right="81" w:hanging="360"/>
              <w:rPr>
                <w:color w:val="000000" w:themeColor="text1"/>
              </w:rPr>
            </w:pPr>
          </w:p>
        </w:tc>
      </w:tr>
    </w:tbl>
    <w:p w:rsidR="005532C5" w:rsidRPr="00BF4CC6" w:rsidRDefault="005532C5" w:rsidP="00BF4CC6">
      <w:pPr>
        <w:spacing w:after="0" w:line="259" w:lineRule="auto"/>
        <w:ind w:left="-1800" w:right="606" w:firstLine="0"/>
        <w:jc w:val="left"/>
        <w:rPr>
          <w:color w:val="000000" w:themeColor="text1"/>
        </w:rPr>
      </w:pPr>
    </w:p>
    <w:tbl>
      <w:tblPr>
        <w:tblStyle w:val="TableGrid"/>
        <w:tblW w:w="9741" w:type="dxa"/>
        <w:tblInd w:w="-720" w:type="dxa"/>
        <w:tblCellMar>
          <w:top w:w="10" w:type="dxa"/>
          <w:left w:w="108" w:type="dxa"/>
          <w:right w:w="48" w:type="dxa"/>
        </w:tblCellMar>
        <w:tblLook w:val="04A0" w:firstRow="1" w:lastRow="0" w:firstColumn="1" w:lastColumn="0" w:noHBand="0" w:noVBand="1"/>
      </w:tblPr>
      <w:tblGrid>
        <w:gridCol w:w="1767"/>
        <w:gridCol w:w="7974"/>
      </w:tblGrid>
      <w:tr w:rsidR="00BF4CC6" w:rsidRPr="00BF4CC6">
        <w:trPr>
          <w:trHeight w:val="13673"/>
        </w:trPr>
        <w:tc>
          <w:tcPr>
            <w:tcW w:w="1767"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lastRenderedPageBreak/>
              <w:t xml:space="preserve"> </w:t>
            </w:r>
          </w:p>
          <w:p w:rsidR="005532C5" w:rsidRPr="00BF4CC6" w:rsidRDefault="0034083F" w:rsidP="00BF4CC6">
            <w:pPr>
              <w:tabs>
                <w:tab w:val="center" w:pos="319"/>
                <w:tab w:val="center" w:pos="1355"/>
              </w:tabs>
              <w:spacing w:after="121" w:line="259" w:lineRule="auto"/>
              <w:ind w:left="0" w:right="0" w:firstLine="0"/>
              <w:jc w:val="left"/>
              <w:rPr>
                <w:color w:val="000000" w:themeColor="text1"/>
              </w:rPr>
            </w:pPr>
            <w:r w:rsidRPr="00BF4CC6">
              <w:rPr>
                <w:rFonts w:ascii="Calibri" w:eastAsia="Calibri" w:hAnsi="Calibri" w:cs="Calibri"/>
                <w:color w:val="000000" w:themeColor="text1"/>
                <w:sz w:val="22"/>
              </w:rPr>
              <w:tab/>
            </w:r>
            <w:r w:rsidR="0058196E" w:rsidRPr="00BF4CC6">
              <w:rPr>
                <w:b/>
                <w:color w:val="000000" w:themeColor="text1"/>
              </w:rPr>
              <w:t xml:space="preserve">Fraud </w:t>
            </w:r>
            <w:r w:rsidRPr="00BF4CC6">
              <w:rPr>
                <w:b/>
                <w:color w:val="000000" w:themeColor="text1"/>
              </w:rPr>
              <w:t xml:space="preserve">and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Corruption </w:t>
            </w:r>
          </w:p>
          <w:p w:rsidR="005532C5" w:rsidRPr="00BF4CC6" w:rsidRDefault="0034083F" w:rsidP="00BF4CC6">
            <w:pPr>
              <w:spacing w:after="314"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315"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314"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314"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3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314"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314"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314"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314"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3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317"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proofErr w:type="gramStart"/>
            <w:r w:rsidRPr="00BF4CC6">
              <w:rPr>
                <w:b/>
                <w:color w:val="000000" w:themeColor="text1"/>
              </w:rPr>
              <w:t>2</w:t>
            </w:r>
            <w:r w:rsidRPr="00BF4CC6">
              <w:rPr>
                <w:rFonts w:ascii="Arial" w:eastAsia="Arial" w:hAnsi="Arial" w:cs="Arial"/>
                <w:b/>
                <w:color w:val="000000" w:themeColor="text1"/>
              </w:rPr>
              <w:t xml:space="preserve"> </w:t>
            </w:r>
            <w:r w:rsidRPr="00BF4CC6">
              <w:rPr>
                <w:b/>
                <w:color w:val="000000" w:themeColor="text1"/>
              </w:rPr>
              <w:t>.</w:t>
            </w:r>
            <w:proofErr w:type="gramEnd"/>
            <w:r w:rsidRPr="00BF4CC6">
              <w:rPr>
                <w:color w:val="000000" w:themeColor="text1"/>
              </w:rPr>
              <w:t xml:space="preserve"> </w:t>
            </w:r>
          </w:p>
          <w:p w:rsidR="005532C5" w:rsidRPr="00BF4CC6" w:rsidRDefault="0034083F" w:rsidP="00BF4CC6">
            <w:pPr>
              <w:spacing w:after="2" w:line="357" w:lineRule="auto"/>
              <w:ind w:left="0" w:right="0" w:firstLine="0"/>
              <w:jc w:val="left"/>
              <w:rPr>
                <w:color w:val="000000" w:themeColor="text1"/>
              </w:rPr>
            </w:pPr>
            <w:r w:rsidRPr="00BF4CC6">
              <w:rPr>
                <w:b/>
                <w:color w:val="000000" w:themeColor="text1"/>
              </w:rPr>
              <w:t xml:space="preserve">Clarification and </w:t>
            </w:r>
          </w:p>
          <w:p w:rsidR="005532C5" w:rsidRPr="00BF4CC6" w:rsidRDefault="0034083F" w:rsidP="00BF4CC6">
            <w:pPr>
              <w:spacing w:after="112" w:line="259" w:lineRule="auto"/>
              <w:ind w:left="0" w:right="0" w:firstLine="0"/>
              <w:rPr>
                <w:color w:val="000000" w:themeColor="text1"/>
              </w:rPr>
            </w:pPr>
            <w:r w:rsidRPr="00BF4CC6">
              <w:rPr>
                <w:b/>
                <w:color w:val="000000" w:themeColor="text1"/>
              </w:rPr>
              <w:t xml:space="preserve">Amendment of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RFP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Documents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3"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rPr>
              <w:t xml:space="preserve"> </w:t>
            </w:r>
          </w:p>
        </w:tc>
        <w:tc>
          <w:tcPr>
            <w:tcW w:w="7974" w:type="dxa"/>
            <w:tcBorders>
              <w:top w:val="single" w:sz="4" w:space="0" w:color="000000"/>
              <w:left w:val="single" w:sz="4" w:space="0" w:color="000000"/>
              <w:bottom w:val="single" w:sz="4" w:space="0" w:color="000000"/>
              <w:right w:val="single" w:sz="4" w:space="0" w:color="000000"/>
            </w:tcBorders>
          </w:tcPr>
          <w:p w:rsidR="005532C5" w:rsidRPr="00BF4CC6" w:rsidRDefault="005532C5" w:rsidP="00BF4CC6">
            <w:pPr>
              <w:spacing w:after="116" w:line="259" w:lineRule="auto"/>
              <w:ind w:left="0" w:right="0" w:firstLine="0"/>
              <w:jc w:val="left"/>
              <w:rPr>
                <w:color w:val="000000" w:themeColor="text1"/>
              </w:rPr>
            </w:pPr>
          </w:p>
          <w:p w:rsidR="005532C5" w:rsidRPr="00BF4CC6" w:rsidRDefault="0034083F" w:rsidP="00BF4CC6">
            <w:pPr>
              <w:spacing w:after="46" w:line="358" w:lineRule="auto"/>
              <w:ind w:left="360" w:right="61" w:hanging="360"/>
              <w:rPr>
                <w:color w:val="000000" w:themeColor="text1"/>
              </w:rPr>
            </w:pPr>
            <w:r w:rsidRPr="00BF4CC6">
              <w:rPr>
                <w:color w:val="000000" w:themeColor="text1"/>
              </w:rPr>
              <w:t>1.10</w:t>
            </w:r>
            <w:r w:rsidRPr="00BF4CC6">
              <w:rPr>
                <w:rFonts w:ascii="Arial" w:eastAsia="Arial" w:hAnsi="Arial" w:cs="Arial"/>
                <w:color w:val="000000" w:themeColor="text1"/>
              </w:rPr>
              <w:t xml:space="preserve"> </w:t>
            </w:r>
            <w:r w:rsidR="00BA63D0" w:rsidRPr="00BF4CC6">
              <w:rPr>
                <w:color w:val="000000" w:themeColor="text1"/>
              </w:rPr>
              <w:t>The officials of the Procuring E</w:t>
            </w:r>
            <w:r w:rsidRPr="00BF4CC6">
              <w:rPr>
                <w:color w:val="000000" w:themeColor="text1"/>
              </w:rPr>
              <w:t xml:space="preserve">ntity, as well as Consultants participating in this consultant selection process, should adhere to the highest ethical standards both during the selection process and throughout the execution of a contract. In pursuance of this policy, the following definitions are given: </w:t>
            </w:r>
          </w:p>
          <w:p w:rsidR="005532C5" w:rsidRPr="00BF4CC6" w:rsidRDefault="0034083F" w:rsidP="00BF4CC6">
            <w:pPr>
              <w:numPr>
                <w:ilvl w:val="0"/>
                <w:numId w:val="24"/>
              </w:numPr>
              <w:spacing w:after="26" w:line="358" w:lineRule="auto"/>
              <w:ind w:right="65" w:hanging="541"/>
              <w:rPr>
                <w:color w:val="000000" w:themeColor="text1"/>
              </w:rPr>
            </w:pPr>
            <w:r w:rsidRPr="00BF4CC6">
              <w:rPr>
                <w:color w:val="000000" w:themeColor="text1"/>
              </w:rPr>
              <w:t>“</w:t>
            </w:r>
            <w:r w:rsidRPr="00BF4CC6">
              <w:rPr>
                <w:b/>
                <w:bCs/>
                <w:color w:val="000000" w:themeColor="text1"/>
              </w:rPr>
              <w:t>corrupt practice</w:t>
            </w:r>
            <w:r w:rsidRPr="00BF4CC6">
              <w:rPr>
                <w:color w:val="000000" w:themeColor="text1"/>
              </w:rPr>
              <w:t xml:space="preserve">” means offering, giving, receiving, or soliciting directly or indirectly of anything of value to influence the action of a public official in the selection process or in contract execution; </w:t>
            </w:r>
          </w:p>
          <w:p w:rsidR="005532C5" w:rsidRPr="00BF4CC6" w:rsidRDefault="0034083F" w:rsidP="00BF4CC6">
            <w:pPr>
              <w:numPr>
                <w:ilvl w:val="0"/>
                <w:numId w:val="24"/>
              </w:numPr>
              <w:spacing w:after="47" w:line="357" w:lineRule="auto"/>
              <w:ind w:right="65" w:hanging="541"/>
              <w:rPr>
                <w:color w:val="000000" w:themeColor="text1"/>
              </w:rPr>
            </w:pPr>
            <w:r w:rsidRPr="00BF4CC6">
              <w:rPr>
                <w:color w:val="000000" w:themeColor="text1"/>
              </w:rPr>
              <w:t>“</w:t>
            </w:r>
            <w:r w:rsidRPr="00BF4CC6">
              <w:rPr>
                <w:b/>
                <w:bCs/>
                <w:color w:val="000000" w:themeColor="text1"/>
              </w:rPr>
              <w:t>fraudulent practice</w:t>
            </w:r>
            <w:r w:rsidRPr="00BF4CC6">
              <w:rPr>
                <w:color w:val="000000" w:themeColor="text1"/>
              </w:rPr>
              <w:t xml:space="preserve">” means a misrepresentation or omission of facts, in order to influence a selection process or the execution of a contract; </w:t>
            </w:r>
          </w:p>
          <w:p w:rsidR="005532C5" w:rsidRPr="00BF4CC6" w:rsidRDefault="0034083F" w:rsidP="00BF4CC6">
            <w:pPr>
              <w:numPr>
                <w:ilvl w:val="0"/>
                <w:numId w:val="24"/>
              </w:numPr>
              <w:spacing w:after="40" w:line="357" w:lineRule="auto"/>
              <w:ind w:right="65" w:hanging="541"/>
              <w:rPr>
                <w:color w:val="000000" w:themeColor="text1"/>
              </w:rPr>
            </w:pPr>
            <w:r w:rsidRPr="00BF4CC6">
              <w:rPr>
                <w:color w:val="000000" w:themeColor="text1"/>
              </w:rPr>
              <w:t>“</w:t>
            </w:r>
            <w:r w:rsidRPr="00BF4CC6">
              <w:rPr>
                <w:b/>
                <w:bCs/>
                <w:color w:val="000000" w:themeColor="text1"/>
              </w:rPr>
              <w:t>collusive practices</w:t>
            </w:r>
            <w:r w:rsidRPr="00BF4CC6">
              <w:rPr>
                <w:color w:val="000000" w:themeColor="text1"/>
              </w:rPr>
              <w:t xml:space="preserve">” means a scheme or arrangement between two or more consultants with or without the knowledge of the PE, designed to establish prices at artificial and noncompetitive levels; </w:t>
            </w:r>
          </w:p>
          <w:p w:rsidR="005532C5" w:rsidRPr="00BF4CC6" w:rsidRDefault="0034083F" w:rsidP="00BF4CC6">
            <w:pPr>
              <w:numPr>
                <w:ilvl w:val="0"/>
                <w:numId w:val="24"/>
              </w:numPr>
              <w:spacing w:after="0" w:line="358" w:lineRule="auto"/>
              <w:ind w:right="65" w:hanging="541"/>
              <w:rPr>
                <w:color w:val="000000" w:themeColor="text1"/>
              </w:rPr>
            </w:pPr>
            <w:r w:rsidRPr="00BF4CC6">
              <w:rPr>
                <w:color w:val="000000" w:themeColor="text1"/>
              </w:rPr>
              <w:t>“</w:t>
            </w:r>
            <w:proofErr w:type="gramStart"/>
            <w:r w:rsidR="00BA63D0" w:rsidRPr="00BF4CC6">
              <w:rPr>
                <w:b/>
                <w:bCs/>
                <w:color w:val="000000" w:themeColor="text1"/>
              </w:rPr>
              <w:t>c</w:t>
            </w:r>
            <w:r w:rsidRPr="00BF4CC6">
              <w:rPr>
                <w:b/>
                <w:bCs/>
                <w:color w:val="000000" w:themeColor="text1"/>
              </w:rPr>
              <w:t>oercive</w:t>
            </w:r>
            <w:proofErr w:type="gramEnd"/>
            <w:r w:rsidRPr="00BF4CC6">
              <w:rPr>
                <w:b/>
                <w:bCs/>
                <w:color w:val="000000" w:themeColor="text1"/>
              </w:rPr>
              <w:t xml:space="preserve"> practices</w:t>
            </w:r>
            <w:r w:rsidRPr="00BF4CC6">
              <w:rPr>
                <w:color w:val="000000" w:themeColor="text1"/>
              </w:rPr>
              <w:t xml:space="preserve">” means harming or threatening to harm directly or indirectly, persons or their property to influence their participation in a procurement process or affect the execution of a contract. </w:t>
            </w:r>
          </w:p>
          <w:p w:rsidR="005532C5" w:rsidRPr="00BF4CC6" w:rsidRDefault="0034083F" w:rsidP="00BF4CC6">
            <w:pPr>
              <w:spacing w:after="118"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numPr>
                <w:ilvl w:val="1"/>
                <w:numId w:val="25"/>
              </w:numPr>
              <w:spacing w:after="0" w:line="357" w:lineRule="auto"/>
              <w:ind w:right="31" w:hanging="360"/>
              <w:rPr>
                <w:color w:val="000000" w:themeColor="text1"/>
              </w:rPr>
            </w:pPr>
            <w:r w:rsidRPr="00BF4CC6">
              <w:rPr>
                <w:color w:val="000000" w:themeColor="text1"/>
              </w:rPr>
              <w:t>Consultants may request a clarification of any of the RFP documents up to the number of days indicated in the Data Sheet before the proposal submission date. Any request for clarification must be sent in writing, to the Client’s address indicated in the Data Sheet. The Client will respond in writing and will send written copies of the response (including an explanation of the query but without identifying the source of inquiry) to a</w:t>
            </w:r>
            <w:r w:rsidR="00BA63D0" w:rsidRPr="00BF4CC6">
              <w:rPr>
                <w:color w:val="000000" w:themeColor="text1"/>
              </w:rPr>
              <w:t>ll Consultants, who have collected the RFP documents from the Client</w:t>
            </w:r>
            <w:r w:rsidRPr="00BF4CC6">
              <w:rPr>
                <w:color w:val="000000" w:themeColor="text1"/>
              </w:rPr>
              <w:t xml:space="preserve">. Should the Client deem it necessary to amend the RFP as a result of a clarification, it shall do so following the procedure under para. 2.2. </w:t>
            </w:r>
          </w:p>
          <w:p w:rsidR="005532C5" w:rsidRPr="00BF4CC6" w:rsidRDefault="0034083F" w:rsidP="00BF4CC6">
            <w:pPr>
              <w:spacing w:after="118"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numPr>
                <w:ilvl w:val="1"/>
                <w:numId w:val="25"/>
              </w:numPr>
              <w:spacing w:after="3" w:line="356" w:lineRule="auto"/>
              <w:ind w:right="31" w:hanging="360"/>
              <w:rPr>
                <w:color w:val="000000" w:themeColor="text1"/>
              </w:rPr>
            </w:pPr>
            <w:r w:rsidRPr="00BF4CC6">
              <w:rPr>
                <w:color w:val="000000" w:themeColor="text1"/>
              </w:rPr>
              <w:t xml:space="preserve">At any time before the submission of Proposals, the Client may amend the RFP by issuing an addendum in writing. The addendum shall be sent to all </w:t>
            </w:r>
          </w:p>
          <w:p w:rsidR="005532C5" w:rsidRPr="00BF4CC6" w:rsidRDefault="0034083F" w:rsidP="00BF4CC6">
            <w:pPr>
              <w:spacing w:after="3" w:line="356" w:lineRule="auto"/>
              <w:ind w:left="360" w:right="31" w:firstLine="0"/>
              <w:rPr>
                <w:color w:val="000000" w:themeColor="text1"/>
              </w:rPr>
            </w:pPr>
            <w:r w:rsidRPr="00BF4CC6">
              <w:rPr>
                <w:color w:val="000000" w:themeColor="text1"/>
              </w:rPr>
              <w:t>Consultants</w:t>
            </w:r>
            <w:r w:rsidR="00BA63D0" w:rsidRPr="00BF4CC6">
              <w:rPr>
                <w:color w:val="000000" w:themeColor="text1"/>
              </w:rPr>
              <w:t xml:space="preserve"> who have collected the RFP documents from the Client</w:t>
            </w:r>
            <w:r w:rsidRPr="00BF4CC6">
              <w:rPr>
                <w:color w:val="000000" w:themeColor="text1"/>
              </w:rPr>
              <w:t xml:space="preserve">, and will be binding on them. </w:t>
            </w:r>
          </w:p>
        </w:tc>
      </w:tr>
    </w:tbl>
    <w:p w:rsidR="005532C5" w:rsidRPr="00BF4CC6" w:rsidRDefault="005532C5" w:rsidP="00BF4CC6">
      <w:pPr>
        <w:spacing w:after="0" w:line="259" w:lineRule="auto"/>
        <w:ind w:left="-1800" w:right="606" w:firstLine="0"/>
        <w:jc w:val="left"/>
        <w:rPr>
          <w:color w:val="000000" w:themeColor="text1"/>
        </w:rPr>
      </w:pPr>
    </w:p>
    <w:tbl>
      <w:tblPr>
        <w:tblStyle w:val="TableGrid"/>
        <w:tblW w:w="9741" w:type="dxa"/>
        <w:tblInd w:w="-720" w:type="dxa"/>
        <w:tblCellMar>
          <w:top w:w="10" w:type="dxa"/>
          <w:left w:w="108" w:type="dxa"/>
          <w:right w:w="48" w:type="dxa"/>
        </w:tblCellMar>
        <w:tblLook w:val="04A0" w:firstRow="1" w:lastRow="0" w:firstColumn="1" w:lastColumn="0" w:noHBand="0" w:noVBand="1"/>
      </w:tblPr>
      <w:tblGrid>
        <w:gridCol w:w="1767"/>
        <w:gridCol w:w="7974"/>
      </w:tblGrid>
      <w:tr w:rsidR="00BF4CC6" w:rsidRPr="00BF4CC6">
        <w:trPr>
          <w:trHeight w:val="13673"/>
        </w:trPr>
        <w:tc>
          <w:tcPr>
            <w:tcW w:w="1767"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line="259" w:lineRule="auto"/>
              <w:ind w:left="0" w:right="0" w:firstLine="0"/>
              <w:jc w:val="left"/>
              <w:rPr>
                <w:color w:val="000000" w:themeColor="text1"/>
              </w:rPr>
            </w:pPr>
            <w:r w:rsidRPr="00BF4CC6">
              <w:rPr>
                <w:b/>
                <w:color w:val="000000" w:themeColor="text1"/>
              </w:rPr>
              <w:lastRenderedPageBreak/>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roofErr w:type="gramStart"/>
            <w:r w:rsidRPr="00BF4CC6">
              <w:rPr>
                <w:b/>
                <w:color w:val="000000" w:themeColor="text1"/>
              </w:rPr>
              <w:t>3</w:t>
            </w:r>
            <w:r w:rsidRPr="00BF4CC6">
              <w:rPr>
                <w:rFonts w:ascii="Arial" w:eastAsia="Arial" w:hAnsi="Arial" w:cs="Arial"/>
                <w:b/>
                <w:color w:val="000000" w:themeColor="text1"/>
              </w:rPr>
              <w:t xml:space="preserve"> </w:t>
            </w:r>
            <w:r w:rsidRPr="00BF4CC6">
              <w:rPr>
                <w:b/>
                <w:color w:val="000000" w:themeColor="text1"/>
              </w:rPr>
              <w:t>.</w:t>
            </w:r>
            <w:proofErr w:type="gramEnd"/>
            <w:r w:rsidRPr="00BF4CC6">
              <w:rPr>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Preparation of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Proposals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rPr>
              <w:t xml:space="preserve"> </w:t>
            </w:r>
          </w:p>
        </w:tc>
        <w:tc>
          <w:tcPr>
            <w:tcW w:w="7974" w:type="dxa"/>
            <w:tcBorders>
              <w:top w:val="single" w:sz="4" w:space="0" w:color="000000"/>
              <w:left w:val="single" w:sz="4" w:space="0" w:color="000000"/>
              <w:bottom w:val="single" w:sz="4" w:space="0" w:color="000000"/>
              <w:right w:val="single" w:sz="4" w:space="0" w:color="000000"/>
            </w:tcBorders>
          </w:tcPr>
          <w:p w:rsidR="005532C5" w:rsidRPr="00BF4CC6" w:rsidRDefault="00BA63D0" w:rsidP="00BF4CC6">
            <w:pPr>
              <w:spacing w:after="0" w:line="358" w:lineRule="auto"/>
              <w:ind w:left="360" w:right="62" w:firstLine="0"/>
              <w:rPr>
                <w:color w:val="000000" w:themeColor="text1"/>
              </w:rPr>
            </w:pPr>
            <w:r w:rsidRPr="00BF4CC6">
              <w:rPr>
                <w:color w:val="000000" w:themeColor="text1"/>
              </w:rPr>
              <w:t xml:space="preserve">Consultants shall acknowledge </w:t>
            </w:r>
            <w:r w:rsidR="0034083F" w:rsidRPr="00BF4CC6">
              <w:rPr>
                <w:color w:val="000000" w:themeColor="text1"/>
              </w:rPr>
              <w:t xml:space="preserve">receipt of all amendments. To give Consultants reasonable time in which to take an amendment into account in their Proposals, the Client may if the amendment is substantial, extend the deadline for the submission of Proposals. </w:t>
            </w:r>
          </w:p>
          <w:p w:rsidR="005532C5" w:rsidRPr="00BF4CC6" w:rsidRDefault="0034083F" w:rsidP="00BF4CC6">
            <w:pPr>
              <w:spacing w:after="118" w:line="259" w:lineRule="auto"/>
              <w:ind w:left="0" w:right="0" w:firstLine="0"/>
              <w:jc w:val="left"/>
              <w:rPr>
                <w:color w:val="000000" w:themeColor="text1"/>
                <w:sz w:val="6"/>
                <w:szCs w:val="6"/>
              </w:rPr>
            </w:pPr>
            <w:r w:rsidRPr="00BF4CC6">
              <w:rPr>
                <w:color w:val="000000" w:themeColor="text1"/>
              </w:rPr>
              <w:t xml:space="preserve"> </w:t>
            </w:r>
          </w:p>
          <w:p w:rsidR="005532C5" w:rsidRPr="00BF4CC6" w:rsidRDefault="0034083F" w:rsidP="00BF4CC6">
            <w:pPr>
              <w:spacing w:after="0" w:line="357" w:lineRule="auto"/>
              <w:ind w:left="360" w:right="63" w:hanging="360"/>
              <w:rPr>
                <w:color w:val="000000" w:themeColor="text1"/>
              </w:rPr>
            </w:pPr>
            <w:r w:rsidRPr="00BF4CC6">
              <w:rPr>
                <w:color w:val="000000" w:themeColor="text1"/>
              </w:rPr>
              <w:t>3.1</w:t>
            </w:r>
            <w:r w:rsidRPr="00BF4CC6">
              <w:rPr>
                <w:rFonts w:ascii="Arial" w:eastAsia="Arial" w:hAnsi="Arial" w:cs="Arial"/>
                <w:color w:val="000000" w:themeColor="text1"/>
              </w:rPr>
              <w:t xml:space="preserve"> </w:t>
            </w:r>
            <w:r w:rsidRPr="00BF4CC6">
              <w:rPr>
                <w:color w:val="000000" w:themeColor="text1"/>
              </w:rPr>
              <w:t xml:space="preserve">The Proposal (see para. 1.2), as well as all related correspondence exchanged by the Consultants and the Client, shall be written in English Language. </w:t>
            </w:r>
          </w:p>
          <w:p w:rsidR="005532C5" w:rsidRPr="00BF4CC6" w:rsidRDefault="0034083F" w:rsidP="00BF4CC6">
            <w:pPr>
              <w:spacing w:after="118" w:line="259" w:lineRule="auto"/>
              <w:ind w:left="0" w:right="0" w:firstLine="0"/>
              <w:jc w:val="left"/>
              <w:rPr>
                <w:color w:val="000000" w:themeColor="text1"/>
                <w:sz w:val="6"/>
                <w:szCs w:val="6"/>
              </w:rPr>
            </w:pPr>
            <w:r w:rsidRPr="00BF4CC6">
              <w:rPr>
                <w:color w:val="000000" w:themeColor="text1"/>
              </w:rPr>
              <w:t xml:space="preserve"> </w:t>
            </w:r>
          </w:p>
          <w:p w:rsidR="005532C5" w:rsidRPr="00BF4CC6" w:rsidRDefault="0034083F" w:rsidP="00BF4CC6">
            <w:pPr>
              <w:spacing w:after="0" w:line="357" w:lineRule="auto"/>
              <w:ind w:left="360" w:right="66" w:hanging="360"/>
              <w:rPr>
                <w:color w:val="000000" w:themeColor="text1"/>
              </w:rPr>
            </w:pPr>
            <w:r w:rsidRPr="00BF4CC6">
              <w:rPr>
                <w:color w:val="000000" w:themeColor="text1"/>
              </w:rPr>
              <w:t>3.2</w:t>
            </w:r>
            <w:r w:rsidRPr="00BF4CC6">
              <w:rPr>
                <w:rFonts w:ascii="Arial" w:eastAsia="Arial" w:hAnsi="Arial" w:cs="Arial"/>
                <w:color w:val="000000" w:themeColor="text1"/>
              </w:rPr>
              <w:t xml:space="preserve"> </w:t>
            </w:r>
            <w:r w:rsidRPr="00BF4CC6">
              <w:rPr>
                <w:color w:val="000000" w:themeColor="text1"/>
              </w:rPr>
              <w:t xml:space="preserve">In preparing their Proposal, Consultants are expected to examine in detail the documents comprising the RFP. Material deficiencies in providing the information requested may result in rejection of a Proposal. </w:t>
            </w:r>
          </w:p>
          <w:p w:rsidR="005532C5" w:rsidRPr="00BF4CC6" w:rsidRDefault="0034083F" w:rsidP="00BF4CC6">
            <w:pPr>
              <w:spacing w:after="116" w:line="259" w:lineRule="auto"/>
              <w:ind w:left="0" w:right="0" w:firstLine="0"/>
              <w:jc w:val="left"/>
              <w:rPr>
                <w:color w:val="000000" w:themeColor="text1"/>
                <w:sz w:val="6"/>
                <w:szCs w:val="6"/>
              </w:rPr>
            </w:pPr>
            <w:r w:rsidRPr="00BF4CC6">
              <w:rPr>
                <w:color w:val="000000" w:themeColor="text1"/>
              </w:rPr>
              <w:t xml:space="preserve"> </w:t>
            </w:r>
          </w:p>
          <w:p w:rsidR="005532C5" w:rsidRPr="00BF4CC6" w:rsidRDefault="0034083F" w:rsidP="00BF4CC6">
            <w:pPr>
              <w:spacing w:after="1" w:line="358" w:lineRule="auto"/>
              <w:ind w:left="360" w:right="0" w:hanging="360"/>
              <w:rPr>
                <w:color w:val="000000" w:themeColor="text1"/>
              </w:rPr>
            </w:pPr>
            <w:r w:rsidRPr="00BF4CC6">
              <w:rPr>
                <w:color w:val="000000" w:themeColor="text1"/>
              </w:rPr>
              <w:t>3.3</w:t>
            </w:r>
            <w:r w:rsidRPr="00BF4CC6">
              <w:rPr>
                <w:rFonts w:ascii="Arial" w:eastAsia="Arial" w:hAnsi="Arial" w:cs="Arial"/>
                <w:color w:val="000000" w:themeColor="text1"/>
              </w:rPr>
              <w:t xml:space="preserve"> </w:t>
            </w:r>
            <w:r w:rsidRPr="00BF4CC6">
              <w:rPr>
                <w:color w:val="000000" w:themeColor="text1"/>
              </w:rPr>
              <w:t xml:space="preserve">While preparing the Technical Proposal, Consultants must give particular attention to the following:  </w:t>
            </w:r>
          </w:p>
          <w:p w:rsidR="005532C5" w:rsidRPr="00BF4CC6" w:rsidRDefault="0034083F" w:rsidP="00BF4CC6">
            <w:pPr>
              <w:numPr>
                <w:ilvl w:val="0"/>
                <w:numId w:val="26"/>
              </w:numPr>
              <w:spacing w:after="1" w:line="357" w:lineRule="auto"/>
              <w:ind w:right="61" w:hanging="361"/>
              <w:rPr>
                <w:color w:val="000000" w:themeColor="text1"/>
              </w:rPr>
            </w:pPr>
            <w:r w:rsidRPr="00BF4CC6">
              <w:rPr>
                <w:color w:val="000000" w:themeColor="text1"/>
              </w:rPr>
              <w:t xml:space="preserve">If a shortlisted Consultant considers that it may enhance its expertise for the assignment by associating with other Consultants in a joint venture or sub-consultancy, it may associate with either (a) non short listed Consultant(s), or (b) shortlisted Consultants if so indicated in the Data Sheet. A shortlisted Consultant must first obtain the approval of the Client if it wishes to enter into a joint venture with non-shortlisted or shortlisted Consultant(s). In case of association with non-shortlisted Consultant(s), the shortlisted Consultant shall act as association leader. In case of a joint venture, all partners shall be jointly and severally liable and shall indicate who will act as the leader of the joint venture. </w:t>
            </w:r>
          </w:p>
          <w:p w:rsidR="005532C5" w:rsidRPr="00BF4CC6" w:rsidRDefault="0034083F" w:rsidP="00BF4CC6">
            <w:pPr>
              <w:spacing w:after="116" w:line="259" w:lineRule="auto"/>
              <w:ind w:left="708" w:right="0" w:firstLine="0"/>
              <w:jc w:val="left"/>
              <w:rPr>
                <w:color w:val="000000" w:themeColor="text1"/>
                <w:sz w:val="6"/>
                <w:szCs w:val="6"/>
              </w:rPr>
            </w:pPr>
            <w:r w:rsidRPr="00BF4CC6">
              <w:rPr>
                <w:color w:val="000000" w:themeColor="text1"/>
              </w:rPr>
              <w:t xml:space="preserve"> </w:t>
            </w:r>
          </w:p>
          <w:p w:rsidR="005532C5" w:rsidRPr="00BF4CC6" w:rsidRDefault="0034083F" w:rsidP="00BF4CC6">
            <w:pPr>
              <w:numPr>
                <w:ilvl w:val="0"/>
                <w:numId w:val="26"/>
              </w:numPr>
              <w:spacing w:after="1" w:line="357" w:lineRule="auto"/>
              <w:ind w:right="61" w:hanging="361"/>
              <w:rPr>
                <w:color w:val="000000" w:themeColor="text1"/>
              </w:rPr>
            </w:pPr>
            <w:r w:rsidRPr="00BF4CC6">
              <w:rPr>
                <w:color w:val="000000" w:themeColor="text1"/>
              </w:rPr>
              <w:t>The estimated number of Professional staff-months or the budget for executing the assignment shall be shown in the Data Sheet, but not both. However, the Proposal shall be based on the number of Professional staff-months or budget estimated by the Consultants. For fixed-budget-based assignments, the available budget is given in the Data Sheet and the Financial Proposal shall not exceed this</w:t>
            </w:r>
            <w:r w:rsidR="0058196E" w:rsidRPr="00BF4CC6">
              <w:rPr>
                <w:color w:val="000000" w:themeColor="text1"/>
              </w:rPr>
              <w:t xml:space="preserve"> budget, while the estimated number of Professional staff-months shall not be disclosed. </w:t>
            </w:r>
            <w:r w:rsidRPr="00BF4CC6">
              <w:rPr>
                <w:color w:val="000000" w:themeColor="text1"/>
              </w:rPr>
              <w:t xml:space="preserve"> </w:t>
            </w:r>
          </w:p>
        </w:tc>
      </w:tr>
    </w:tbl>
    <w:p w:rsidR="005532C5" w:rsidRPr="00BF4CC6" w:rsidRDefault="005532C5" w:rsidP="00BF4CC6">
      <w:pPr>
        <w:spacing w:after="0" w:line="259" w:lineRule="auto"/>
        <w:ind w:left="-1800" w:right="606" w:firstLine="0"/>
        <w:jc w:val="left"/>
        <w:rPr>
          <w:color w:val="000000" w:themeColor="text1"/>
        </w:rPr>
      </w:pPr>
    </w:p>
    <w:tbl>
      <w:tblPr>
        <w:tblStyle w:val="TableGrid"/>
        <w:tblW w:w="9741" w:type="dxa"/>
        <w:tblInd w:w="-720" w:type="dxa"/>
        <w:tblCellMar>
          <w:top w:w="10" w:type="dxa"/>
          <w:right w:w="48" w:type="dxa"/>
        </w:tblCellMar>
        <w:tblLook w:val="04A0" w:firstRow="1" w:lastRow="0" w:firstColumn="1" w:lastColumn="0" w:noHBand="0" w:noVBand="1"/>
      </w:tblPr>
      <w:tblGrid>
        <w:gridCol w:w="1270"/>
        <w:gridCol w:w="497"/>
        <w:gridCol w:w="7974"/>
      </w:tblGrid>
      <w:tr w:rsidR="00BF4CC6" w:rsidRPr="00BF4CC6">
        <w:trPr>
          <w:trHeight w:val="13812"/>
        </w:trPr>
        <w:tc>
          <w:tcPr>
            <w:tcW w:w="1270" w:type="dxa"/>
            <w:tcBorders>
              <w:top w:val="single" w:sz="4" w:space="0" w:color="000000"/>
              <w:left w:val="single" w:sz="4" w:space="0" w:color="000000"/>
              <w:bottom w:val="single" w:sz="4" w:space="0" w:color="000000"/>
              <w:right w:val="nil"/>
            </w:tcBorders>
          </w:tcPr>
          <w:p w:rsidR="005532C5" w:rsidRPr="00BF4CC6" w:rsidRDefault="0034083F" w:rsidP="00BF4CC6">
            <w:pPr>
              <w:spacing w:line="259" w:lineRule="auto"/>
              <w:ind w:left="108" w:right="0" w:firstLine="0"/>
              <w:jc w:val="left"/>
              <w:rPr>
                <w:color w:val="000000" w:themeColor="text1"/>
              </w:rPr>
            </w:pPr>
            <w:r w:rsidRPr="00BF4CC6">
              <w:rPr>
                <w:b/>
                <w:color w:val="000000" w:themeColor="text1"/>
              </w:rPr>
              <w:lastRenderedPageBreak/>
              <w:t xml:space="preserve"> </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113" w:line="259" w:lineRule="auto"/>
              <w:ind w:left="108" w:right="0" w:firstLine="0"/>
              <w:jc w:val="left"/>
              <w:rPr>
                <w:color w:val="000000" w:themeColor="text1"/>
              </w:rPr>
            </w:pPr>
            <w:r w:rsidRPr="00BF4CC6">
              <w:rPr>
                <w:b/>
                <w:color w:val="000000" w:themeColor="text1"/>
              </w:rPr>
              <w:t xml:space="preserve"> Technical </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 xml:space="preserve">Proposal </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Format </w:t>
            </w:r>
            <w:r w:rsidR="0058196E" w:rsidRPr="00BF4CC6">
              <w:rPr>
                <w:b/>
                <w:color w:val="000000" w:themeColor="text1"/>
              </w:rPr>
              <w:t xml:space="preserve">and </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 xml:space="preserve">Content </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0" w:line="259" w:lineRule="auto"/>
              <w:ind w:left="108" w:right="0" w:firstLine="0"/>
              <w:jc w:val="left"/>
              <w:rPr>
                <w:color w:val="000000" w:themeColor="text1"/>
              </w:rPr>
            </w:pPr>
            <w:r w:rsidRPr="00BF4CC6">
              <w:rPr>
                <w:b/>
                <w:color w:val="000000" w:themeColor="text1"/>
              </w:rPr>
              <w:t xml:space="preserve"> </w:t>
            </w:r>
          </w:p>
        </w:tc>
        <w:tc>
          <w:tcPr>
            <w:tcW w:w="497" w:type="dxa"/>
            <w:tcBorders>
              <w:top w:val="single" w:sz="4" w:space="0" w:color="000000"/>
              <w:left w:val="nil"/>
              <w:bottom w:val="single" w:sz="4" w:space="0" w:color="000000"/>
              <w:right w:val="single" w:sz="4" w:space="0" w:color="000000"/>
            </w:tcBorders>
          </w:tcPr>
          <w:p w:rsidR="005532C5" w:rsidRPr="00BF4CC6" w:rsidRDefault="005532C5" w:rsidP="00BF4CC6">
            <w:pPr>
              <w:spacing w:after="0" w:line="259" w:lineRule="auto"/>
              <w:ind w:left="0" w:right="0" w:firstLine="0"/>
              <w:rPr>
                <w:color w:val="000000" w:themeColor="text1"/>
              </w:rPr>
            </w:pPr>
          </w:p>
        </w:tc>
        <w:tc>
          <w:tcPr>
            <w:tcW w:w="7974" w:type="dxa"/>
            <w:tcBorders>
              <w:top w:val="single" w:sz="4" w:space="0" w:color="000000"/>
              <w:left w:val="single" w:sz="4" w:space="0" w:color="000000"/>
              <w:bottom w:val="single" w:sz="4" w:space="0" w:color="000000"/>
              <w:right w:val="single" w:sz="4" w:space="0" w:color="000000"/>
            </w:tcBorders>
          </w:tcPr>
          <w:p w:rsidR="005532C5" w:rsidRPr="00BF4CC6" w:rsidRDefault="005532C5" w:rsidP="00BF4CC6">
            <w:pPr>
              <w:spacing w:after="118" w:line="259" w:lineRule="auto"/>
              <w:ind w:left="108" w:right="0" w:firstLine="0"/>
              <w:jc w:val="left"/>
              <w:rPr>
                <w:color w:val="000000" w:themeColor="text1"/>
              </w:rPr>
            </w:pPr>
          </w:p>
          <w:p w:rsidR="005532C5" w:rsidRPr="00BF4CC6" w:rsidRDefault="0034083F" w:rsidP="00BF4CC6">
            <w:pPr>
              <w:numPr>
                <w:ilvl w:val="0"/>
                <w:numId w:val="27"/>
              </w:numPr>
              <w:spacing w:after="2" w:line="356" w:lineRule="auto"/>
              <w:ind w:right="0" w:hanging="361"/>
              <w:rPr>
                <w:color w:val="000000" w:themeColor="text1"/>
              </w:rPr>
            </w:pPr>
            <w:r w:rsidRPr="00BF4CC6">
              <w:rPr>
                <w:color w:val="000000" w:themeColor="text1"/>
              </w:rPr>
              <w:t xml:space="preserve">Alternative professional staff shall not be proposed, and only one curriculum vitae (CV) may be submitted for each position.  </w:t>
            </w:r>
          </w:p>
          <w:p w:rsidR="005532C5" w:rsidRPr="00BF4CC6" w:rsidRDefault="0034083F" w:rsidP="00BF4CC6">
            <w:pPr>
              <w:spacing w:after="116" w:line="259" w:lineRule="auto"/>
              <w:ind w:left="108" w:right="0" w:firstLine="0"/>
              <w:jc w:val="left"/>
              <w:rPr>
                <w:color w:val="000000" w:themeColor="text1"/>
              </w:rPr>
            </w:pPr>
            <w:r w:rsidRPr="00BF4CC6">
              <w:rPr>
                <w:color w:val="000000" w:themeColor="text1"/>
              </w:rPr>
              <w:t xml:space="preserve"> </w:t>
            </w:r>
          </w:p>
          <w:p w:rsidR="005532C5" w:rsidRPr="00BF4CC6" w:rsidRDefault="0034083F" w:rsidP="00BF4CC6">
            <w:pPr>
              <w:numPr>
                <w:ilvl w:val="0"/>
                <w:numId w:val="27"/>
              </w:numPr>
              <w:spacing w:after="0" w:line="358" w:lineRule="auto"/>
              <w:ind w:right="0" w:hanging="361"/>
              <w:rPr>
                <w:color w:val="000000" w:themeColor="text1"/>
              </w:rPr>
            </w:pPr>
            <w:r w:rsidRPr="00BF4CC6">
              <w:rPr>
                <w:color w:val="000000" w:themeColor="text1"/>
              </w:rPr>
              <w:t>Documents to be issued by the Consultants as part of this assignment must be in English language</w:t>
            </w:r>
            <w:r w:rsidR="00566665" w:rsidRPr="00BF4CC6">
              <w:rPr>
                <w:color w:val="000000" w:themeColor="text1"/>
              </w:rPr>
              <w:t xml:space="preserve"> only</w:t>
            </w:r>
            <w:r w:rsidRPr="00BF4CC6">
              <w:rPr>
                <w:color w:val="000000" w:themeColor="text1"/>
              </w:rPr>
              <w:t xml:space="preserve">. </w:t>
            </w:r>
          </w:p>
          <w:p w:rsidR="005532C5" w:rsidRPr="00BF4CC6" w:rsidRDefault="0034083F" w:rsidP="00BF4CC6">
            <w:pPr>
              <w:spacing w:after="118" w:line="259" w:lineRule="auto"/>
              <w:ind w:left="108" w:right="0" w:firstLine="0"/>
              <w:jc w:val="left"/>
              <w:rPr>
                <w:color w:val="000000" w:themeColor="text1"/>
              </w:rPr>
            </w:pPr>
            <w:r w:rsidRPr="00BF4CC6">
              <w:rPr>
                <w:color w:val="000000" w:themeColor="text1"/>
              </w:rPr>
              <w:t xml:space="preserve"> </w:t>
            </w:r>
          </w:p>
          <w:p w:rsidR="005532C5" w:rsidRPr="00BF4CC6" w:rsidRDefault="0034083F" w:rsidP="00BF4CC6">
            <w:pPr>
              <w:spacing w:after="2" w:line="356" w:lineRule="auto"/>
              <w:ind w:left="468" w:right="0" w:hanging="360"/>
              <w:rPr>
                <w:color w:val="000000" w:themeColor="text1"/>
              </w:rPr>
            </w:pPr>
            <w:r w:rsidRPr="00BF4CC6">
              <w:rPr>
                <w:color w:val="000000" w:themeColor="text1"/>
              </w:rPr>
              <w:t>3.4</w:t>
            </w:r>
            <w:r w:rsidRPr="00BF4CC6">
              <w:rPr>
                <w:rFonts w:ascii="Arial" w:eastAsia="Arial" w:hAnsi="Arial" w:cs="Arial"/>
                <w:color w:val="000000" w:themeColor="text1"/>
              </w:rPr>
              <w:t xml:space="preserve"> </w:t>
            </w:r>
            <w:r w:rsidRPr="00BF4CC6">
              <w:rPr>
                <w:color w:val="000000" w:themeColor="text1"/>
              </w:rPr>
              <w:t>The Technical Proposal shall provide the information indicated in the following paras from (a) to (g) using the attached Standard Forms (Section</w:t>
            </w:r>
            <w:r w:rsidR="0058196E" w:rsidRPr="00BF4CC6">
              <w:rPr>
                <w:color w:val="000000" w:themeColor="text1"/>
              </w:rPr>
              <w:t xml:space="preserve"> </w:t>
            </w:r>
            <w:r w:rsidRPr="00BF4CC6">
              <w:rPr>
                <w:color w:val="000000" w:themeColor="text1"/>
              </w:rPr>
              <w:t xml:space="preserve">3). </w:t>
            </w:r>
          </w:p>
          <w:p w:rsidR="005532C5" w:rsidRPr="00BF4CC6" w:rsidRDefault="0034083F" w:rsidP="00BF4CC6">
            <w:pPr>
              <w:spacing w:after="6" w:line="259" w:lineRule="auto"/>
              <w:ind w:left="108" w:right="0" w:firstLine="0"/>
              <w:jc w:val="left"/>
              <w:rPr>
                <w:color w:val="000000" w:themeColor="text1"/>
              </w:rPr>
            </w:pPr>
            <w:r w:rsidRPr="00BF4CC6">
              <w:rPr>
                <w:rFonts w:ascii="Arial" w:eastAsia="Arial" w:hAnsi="Arial" w:cs="Arial"/>
                <w:color w:val="000000" w:themeColor="text1"/>
              </w:rPr>
              <w:t xml:space="preserve"> </w:t>
            </w:r>
          </w:p>
          <w:p w:rsidR="005532C5" w:rsidRPr="00BF4CC6" w:rsidRDefault="0034083F" w:rsidP="00BF4CC6">
            <w:pPr>
              <w:numPr>
                <w:ilvl w:val="0"/>
                <w:numId w:val="28"/>
              </w:numPr>
              <w:spacing w:after="0" w:line="358" w:lineRule="auto"/>
              <w:ind w:right="61" w:hanging="361"/>
              <w:rPr>
                <w:color w:val="000000" w:themeColor="text1"/>
              </w:rPr>
            </w:pPr>
            <w:proofErr w:type="gramStart"/>
            <w:r w:rsidRPr="00BF4CC6">
              <w:rPr>
                <w:color w:val="000000" w:themeColor="text1"/>
              </w:rPr>
              <w:t>a</w:t>
            </w:r>
            <w:proofErr w:type="gramEnd"/>
            <w:r w:rsidRPr="00BF4CC6">
              <w:rPr>
                <w:color w:val="000000" w:themeColor="text1"/>
              </w:rPr>
              <w:t xml:space="preserve"> brief description of the Consultants’ organization and an outline of recent experience of the Consultants and in the case of joint venture for each partner on assignments of a similar nature is required in Form TECH-2 of Section 3. For each assignment, the outline should indicate the names of Sub-Consultants/professional staff who participated, duration of the assignment, contract amount, and Consultant’s involvement. Information should be provided only for those assignments for which the Consultant was legally contracted by the client as a corporation or as one of the major firms within a joint venture. Assignments completed by individual professional staff working privately or through other consulting firms cannot be claimed as the experience of the Consultant or that of the Consultant’s associates, but can be claimed by the professional staff themselves in their CVs. Consultants should be prepared to substantiate the claimed experience in their CVs’ if so requested by the Client. </w:t>
            </w:r>
          </w:p>
          <w:p w:rsidR="005532C5" w:rsidRPr="00BF4CC6" w:rsidRDefault="0034083F" w:rsidP="00BF4CC6">
            <w:pPr>
              <w:spacing w:after="0" w:line="259" w:lineRule="auto"/>
              <w:ind w:left="636" w:right="0" w:firstLine="0"/>
              <w:jc w:val="left"/>
              <w:rPr>
                <w:color w:val="000000" w:themeColor="text1"/>
              </w:rPr>
            </w:pPr>
            <w:r w:rsidRPr="00BF4CC6">
              <w:rPr>
                <w:rFonts w:ascii="Arial" w:eastAsia="Arial" w:hAnsi="Arial" w:cs="Arial"/>
                <w:color w:val="000000" w:themeColor="text1"/>
              </w:rPr>
              <w:t xml:space="preserve"> </w:t>
            </w:r>
          </w:p>
          <w:p w:rsidR="009B2ED2" w:rsidRPr="00BF4CC6" w:rsidRDefault="0034083F" w:rsidP="00BF4CC6">
            <w:pPr>
              <w:spacing w:after="117" w:line="360" w:lineRule="auto"/>
              <w:ind w:left="889" w:right="0" w:firstLine="0"/>
              <w:rPr>
                <w:color w:val="000000" w:themeColor="text1"/>
              </w:rPr>
            </w:pPr>
            <w:r w:rsidRPr="00BF4CC6">
              <w:rPr>
                <w:color w:val="000000" w:themeColor="text1"/>
              </w:rPr>
              <w:t xml:space="preserve">Comments and suggestions on the Terms of Reference including workable suggestions that could improve the quality/effectiveness of the assignment; and on requirements for counterpart staff and facilities including: administrative support, office space, local transportation, equipment, data, etc. to be provided by the Client (Form TECH-3 of </w:t>
            </w:r>
            <w:r w:rsidR="009B2ED2" w:rsidRPr="00BF4CC6">
              <w:rPr>
                <w:color w:val="000000" w:themeColor="text1"/>
              </w:rPr>
              <w:t xml:space="preserve">Section 3). </w:t>
            </w:r>
          </w:p>
          <w:p w:rsidR="005532C5" w:rsidRPr="00BF4CC6" w:rsidRDefault="005532C5" w:rsidP="00BF4CC6">
            <w:pPr>
              <w:spacing w:after="0" w:line="259" w:lineRule="auto"/>
              <w:ind w:left="997" w:right="61" w:firstLine="0"/>
              <w:rPr>
                <w:color w:val="000000" w:themeColor="text1"/>
              </w:rPr>
            </w:pPr>
          </w:p>
        </w:tc>
      </w:tr>
    </w:tbl>
    <w:p w:rsidR="005532C5" w:rsidRPr="00BF4CC6" w:rsidRDefault="005532C5" w:rsidP="00BF4CC6">
      <w:pPr>
        <w:spacing w:after="0" w:line="259" w:lineRule="auto"/>
        <w:ind w:left="-1800" w:right="606" w:firstLine="0"/>
        <w:jc w:val="left"/>
        <w:rPr>
          <w:color w:val="000000" w:themeColor="text1"/>
        </w:rPr>
      </w:pPr>
    </w:p>
    <w:tbl>
      <w:tblPr>
        <w:tblStyle w:val="TableGrid"/>
        <w:tblW w:w="9741" w:type="dxa"/>
        <w:tblInd w:w="-720" w:type="dxa"/>
        <w:tblCellMar>
          <w:top w:w="10" w:type="dxa"/>
          <w:left w:w="108" w:type="dxa"/>
          <w:right w:w="48" w:type="dxa"/>
        </w:tblCellMar>
        <w:tblLook w:val="04A0" w:firstRow="1" w:lastRow="0" w:firstColumn="1" w:lastColumn="0" w:noHBand="0" w:noVBand="1"/>
      </w:tblPr>
      <w:tblGrid>
        <w:gridCol w:w="1767"/>
        <w:gridCol w:w="7974"/>
      </w:tblGrid>
      <w:tr w:rsidR="00BF4CC6" w:rsidRPr="00BF4CC6">
        <w:trPr>
          <w:trHeight w:val="13673"/>
        </w:trPr>
        <w:tc>
          <w:tcPr>
            <w:tcW w:w="1767"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line="259" w:lineRule="auto"/>
              <w:ind w:left="0" w:right="0" w:firstLine="0"/>
              <w:jc w:val="left"/>
              <w:rPr>
                <w:color w:val="000000" w:themeColor="text1"/>
              </w:rPr>
            </w:pPr>
            <w:r w:rsidRPr="00BF4CC6">
              <w:rPr>
                <w:b/>
                <w:color w:val="000000" w:themeColor="text1"/>
              </w:rPr>
              <w:lastRenderedPageBreak/>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3"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tc>
        <w:tc>
          <w:tcPr>
            <w:tcW w:w="7974" w:type="dxa"/>
            <w:tcBorders>
              <w:top w:val="single" w:sz="4" w:space="0" w:color="000000"/>
              <w:left w:val="single" w:sz="4" w:space="0" w:color="000000"/>
              <w:bottom w:val="single" w:sz="4" w:space="0" w:color="000000"/>
              <w:right w:val="single" w:sz="4" w:space="0" w:color="000000"/>
            </w:tcBorders>
          </w:tcPr>
          <w:p w:rsidR="005532C5" w:rsidRPr="00BF4CC6" w:rsidRDefault="005532C5" w:rsidP="00BF4CC6">
            <w:pPr>
              <w:spacing w:after="0" w:line="259" w:lineRule="auto"/>
              <w:ind w:left="528" w:right="0" w:firstLine="0"/>
              <w:jc w:val="left"/>
              <w:rPr>
                <w:color w:val="000000" w:themeColor="text1"/>
              </w:rPr>
            </w:pPr>
          </w:p>
          <w:p w:rsidR="005532C5" w:rsidRPr="00BF4CC6" w:rsidRDefault="009B2ED2" w:rsidP="00BF4CC6">
            <w:pPr>
              <w:numPr>
                <w:ilvl w:val="0"/>
                <w:numId w:val="29"/>
              </w:numPr>
              <w:spacing w:after="4" w:line="357" w:lineRule="auto"/>
              <w:ind w:right="62" w:hanging="361"/>
              <w:rPr>
                <w:color w:val="000000" w:themeColor="text1"/>
              </w:rPr>
            </w:pPr>
            <w:r w:rsidRPr="00BF4CC6">
              <w:rPr>
                <w:color w:val="000000" w:themeColor="text1"/>
              </w:rPr>
              <w:t xml:space="preserve">A </w:t>
            </w:r>
            <w:r w:rsidR="0034083F" w:rsidRPr="00BF4CC6">
              <w:rPr>
                <w:color w:val="000000" w:themeColor="text1"/>
              </w:rPr>
              <w:t xml:space="preserve">description of the approach, methodology and work plan for performing the assignment covering the following subjects: technical approach and methodology, work plan, and organization and staffing schedule. Guidance on the content of this section of the Technical Proposal is provided under Form TECH-4 of Section 3. The work plan should be consistent with the Work Schedule (Form TECH-8 of Section 3) which will show in the form of a bar chart the timing proposed for each activity. </w:t>
            </w:r>
          </w:p>
          <w:p w:rsidR="005532C5" w:rsidRPr="00BF4CC6" w:rsidRDefault="0034083F" w:rsidP="00BF4CC6">
            <w:pPr>
              <w:spacing w:after="0" w:line="259" w:lineRule="auto"/>
              <w:ind w:left="528" w:right="0" w:firstLine="0"/>
              <w:jc w:val="left"/>
              <w:rPr>
                <w:color w:val="000000" w:themeColor="text1"/>
              </w:rPr>
            </w:pPr>
            <w:r w:rsidRPr="00BF4CC6">
              <w:rPr>
                <w:rFonts w:ascii="Arial" w:eastAsia="Arial" w:hAnsi="Arial" w:cs="Arial"/>
                <w:color w:val="000000" w:themeColor="text1"/>
              </w:rPr>
              <w:t xml:space="preserve"> </w:t>
            </w:r>
          </w:p>
          <w:p w:rsidR="005532C5" w:rsidRPr="00BF4CC6" w:rsidRDefault="0034083F" w:rsidP="00BF4CC6">
            <w:pPr>
              <w:numPr>
                <w:ilvl w:val="0"/>
                <w:numId w:val="29"/>
              </w:numPr>
              <w:spacing w:after="6" w:line="358" w:lineRule="auto"/>
              <w:ind w:right="62" w:hanging="361"/>
              <w:rPr>
                <w:color w:val="000000" w:themeColor="text1"/>
              </w:rPr>
            </w:pPr>
            <w:r w:rsidRPr="00BF4CC6">
              <w:rPr>
                <w:color w:val="000000" w:themeColor="text1"/>
              </w:rPr>
              <w:t>The list of the proposed professional staff team by area of expertise, the position that would be assigned to each staff team member and their tasks (Form TECH-5 of Section 3).</w:t>
            </w:r>
            <w:r w:rsidRPr="00BF4CC6">
              <w:rPr>
                <w:rFonts w:ascii="Arial" w:eastAsia="Arial" w:hAnsi="Arial" w:cs="Arial"/>
                <w:color w:val="000000" w:themeColor="text1"/>
              </w:rPr>
              <w:t xml:space="preserve"> </w:t>
            </w:r>
          </w:p>
          <w:p w:rsidR="005532C5" w:rsidRPr="00BF4CC6" w:rsidRDefault="0034083F" w:rsidP="00BF4CC6">
            <w:pPr>
              <w:spacing w:after="113" w:line="259" w:lineRule="auto"/>
              <w:ind w:left="528" w:right="0" w:firstLine="0"/>
              <w:jc w:val="left"/>
              <w:rPr>
                <w:color w:val="000000" w:themeColor="text1"/>
              </w:rPr>
            </w:pPr>
            <w:r w:rsidRPr="00BF4CC6">
              <w:rPr>
                <w:rFonts w:ascii="Arial" w:eastAsia="Arial" w:hAnsi="Arial" w:cs="Arial"/>
                <w:color w:val="000000" w:themeColor="text1"/>
              </w:rPr>
              <w:t xml:space="preserve"> </w:t>
            </w:r>
          </w:p>
          <w:p w:rsidR="005532C5" w:rsidRPr="00BF4CC6" w:rsidRDefault="0034083F" w:rsidP="00BF4CC6">
            <w:pPr>
              <w:numPr>
                <w:ilvl w:val="0"/>
                <w:numId w:val="29"/>
              </w:numPr>
              <w:spacing w:after="0" w:line="358" w:lineRule="auto"/>
              <w:ind w:right="62" w:hanging="361"/>
              <w:rPr>
                <w:color w:val="000000" w:themeColor="text1"/>
              </w:rPr>
            </w:pPr>
            <w:r w:rsidRPr="00BF4CC6">
              <w:rPr>
                <w:color w:val="000000" w:themeColor="text1"/>
              </w:rPr>
              <w:t xml:space="preserve">Estimates of the staff input (staff-months of foreign and local professionals) needed to carry out the assignment (Form TECH-7 of Section 3). The staff-months input should be indicated separately for foreign (if required) and local professional staff. </w:t>
            </w:r>
          </w:p>
          <w:p w:rsidR="005532C5" w:rsidRPr="00BF4CC6" w:rsidRDefault="0034083F" w:rsidP="00BF4CC6">
            <w:pPr>
              <w:spacing w:after="118" w:line="259" w:lineRule="auto"/>
              <w:ind w:left="528" w:right="0" w:firstLine="0"/>
              <w:jc w:val="left"/>
              <w:rPr>
                <w:color w:val="000000" w:themeColor="text1"/>
                <w:sz w:val="6"/>
                <w:szCs w:val="6"/>
              </w:rPr>
            </w:pPr>
            <w:r w:rsidRPr="00BF4CC6">
              <w:rPr>
                <w:color w:val="000000" w:themeColor="text1"/>
              </w:rPr>
              <w:t xml:space="preserve"> </w:t>
            </w:r>
          </w:p>
          <w:p w:rsidR="005532C5" w:rsidRPr="00BF4CC6" w:rsidRDefault="0034083F" w:rsidP="00BF4CC6">
            <w:pPr>
              <w:numPr>
                <w:ilvl w:val="0"/>
                <w:numId w:val="29"/>
              </w:numPr>
              <w:spacing w:after="0" w:line="357" w:lineRule="auto"/>
              <w:ind w:right="62" w:hanging="361"/>
              <w:rPr>
                <w:color w:val="000000" w:themeColor="text1"/>
              </w:rPr>
            </w:pPr>
            <w:r w:rsidRPr="00BF4CC6">
              <w:rPr>
                <w:color w:val="000000" w:themeColor="text1"/>
              </w:rPr>
              <w:t xml:space="preserve">CVs of the professional staff signed by the staff themselves or by the authorized representative of the professional staff (Form TECH-6 of Section 3). </w:t>
            </w:r>
          </w:p>
          <w:p w:rsidR="005532C5" w:rsidRPr="00BF4CC6" w:rsidRDefault="0034083F" w:rsidP="00BF4CC6">
            <w:pPr>
              <w:spacing w:line="259" w:lineRule="auto"/>
              <w:ind w:left="528" w:right="0" w:firstLine="0"/>
              <w:jc w:val="left"/>
              <w:rPr>
                <w:color w:val="000000" w:themeColor="text1"/>
                <w:sz w:val="6"/>
                <w:szCs w:val="6"/>
              </w:rPr>
            </w:pPr>
            <w:r w:rsidRPr="00BF4CC6">
              <w:rPr>
                <w:color w:val="000000" w:themeColor="text1"/>
              </w:rPr>
              <w:t xml:space="preserve"> </w:t>
            </w:r>
          </w:p>
          <w:p w:rsidR="005532C5" w:rsidRPr="00BF4CC6" w:rsidRDefault="0034083F" w:rsidP="00BF4CC6">
            <w:pPr>
              <w:numPr>
                <w:ilvl w:val="0"/>
                <w:numId w:val="29"/>
              </w:numPr>
              <w:spacing w:after="1" w:line="358" w:lineRule="auto"/>
              <w:ind w:right="62" w:hanging="361"/>
              <w:rPr>
                <w:color w:val="000000" w:themeColor="text1"/>
              </w:rPr>
            </w:pPr>
            <w:proofErr w:type="gramStart"/>
            <w:r w:rsidRPr="00BF4CC6">
              <w:rPr>
                <w:color w:val="000000" w:themeColor="text1"/>
              </w:rPr>
              <w:t>a</w:t>
            </w:r>
            <w:proofErr w:type="gramEnd"/>
            <w:r w:rsidRPr="00BF4CC6">
              <w:rPr>
                <w:color w:val="000000" w:themeColor="text1"/>
              </w:rPr>
              <w:t xml:space="preserve"> detailed description of the proposed methodology and staffing for training, if the Data Sheet specifies training as a specific component of the assignment. </w:t>
            </w:r>
          </w:p>
          <w:p w:rsidR="009B2ED2" w:rsidRPr="00BF4CC6" w:rsidRDefault="009B2ED2" w:rsidP="00BF4CC6">
            <w:pPr>
              <w:pStyle w:val="ListParagraph"/>
              <w:rPr>
                <w:color w:val="000000" w:themeColor="text1"/>
              </w:rPr>
            </w:pPr>
          </w:p>
          <w:p w:rsidR="005532C5" w:rsidRPr="00BF4CC6" w:rsidRDefault="0034083F" w:rsidP="00BF4CC6">
            <w:pPr>
              <w:spacing w:after="0" w:line="259" w:lineRule="auto"/>
              <w:ind w:left="0" w:right="0" w:firstLine="0"/>
              <w:jc w:val="left"/>
              <w:rPr>
                <w:color w:val="000000" w:themeColor="text1"/>
                <w:sz w:val="6"/>
                <w:szCs w:val="6"/>
              </w:rPr>
            </w:pPr>
            <w:r w:rsidRPr="00BF4CC6">
              <w:rPr>
                <w:rFonts w:ascii="Arial" w:eastAsia="Arial" w:hAnsi="Arial" w:cs="Arial"/>
                <w:color w:val="000000" w:themeColor="text1"/>
              </w:rPr>
              <w:t xml:space="preserve"> </w:t>
            </w:r>
          </w:p>
          <w:p w:rsidR="005532C5" w:rsidRPr="00BF4CC6" w:rsidRDefault="0034083F" w:rsidP="00BF4CC6">
            <w:pPr>
              <w:numPr>
                <w:ilvl w:val="1"/>
                <w:numId w:val="30"/>
              </w:numPr>
              <w:spacing w:after="4" w:line="357" w:lineRule="auto"/>
              <w:ind w:right="31" w:hanging="360"/>
              <w:rPr>
                <w:color w:val="000000" w:themeColor="text1"/>
              </w:rPr>
            </w:pPr>
            <w:r w:rsidRPr="00BF4CC6">
              <w:rPr>
                <w:color w:val="000000" w:themeColor="text1"/>
              </w:rPr>
              <w:t xml:space="preserve">The Technical Proposal shall not include any financial information. A Technical Proposal containing financial information may be declared non responsive. </w:t>
            </w:r>
          </w:p>
          <w:p w:rsidR="009B2ED2" w:rsidRPr="00BF4CC6" w:rsidRDefault="009B2ED2" w:rsidP="00BF4CC6">
            <w:pPr>
              <w:spacing w:after="4" w:line="357" w:lineRule="auto"/>
              <w:ind w:left="360" w:right="31" w:firstLine="0"/>
              <w:jc w:val="left"/>
              <w:rPr>
                <w:color w:val="000000" w:themeColor="text1"/>
              </w:rPr>
            </w:pPr>
          </w:p>
          <w:p w:rsidR="005532C5" w:rsidRPr="00BF4CC6" w:rsidRDefault="005532C5" w:rsidP="00BF4CC6">
            <w:pPr>
              <w:spacing w:after="0" w:line="259" w:lineRule="auto"/>
              <w:ind w:left="0" w:right="62" w:firstLine="0"/>
              <w:jc w:val="right"/>
              <w:rPr>
                <w:color w:val="000000" w:themeColor="text1"/>
              </w:rPr>
            </w:pPr>
          </w:p>
        </w:tc>
      </w:tr>
    </w:tbl>
    <w:p w:rsidR="005532C5" w:rsidRPr="00BF4CC6" w:rsidRDefault="005532C5" w:rsidP="00BF4CC6">
      <w:pPr>
        <w:spacing w:after="0" w:line="259" w:lineRule="auto"/>
        <w:ind w:left="-1800" w:right="606" w:firstLine="0"/>
        <w:jc w:val="left"/>
        <w:rPr>
          <w:color w:val="000000" w:themeColor="text1"/>
        </w:rPr>
      </w:pPr>
    </w:p>
    <w:tbl>
      <w:tblPr>
        <w:tblStyle w:val="TableGrid"/>
        <w:tblW w:w="9741" w:type="dxa"/>
        <w:tblInd w:w="-720" w:type="dxa"/>
        <w:tblCellMar>
          <w:top w:w="10" w:type="dxa"/>
          <w:left w:w="96" w:type="dxa"/>
          <w:right w:w="48" w:type="dxa"/>
        </w:tblCellMar>
        <w:tblLook w:val="04A0" w:firstRow="1" w:lastRow="0" w:firstColumn="1" w:lastColumn="0" w:noHBand="0" w:noVBand="1"/>
      </w:tblPr>
      <w:tblGrid>
        <w:gridCol w:w="1767"/>
        <w:gridCol w:w="7974"/>
      </w:tblGrid>
      <w:tr w:rsidR="00BF4CC6" w:rsidRPr="00BF4CC6">
        <w:trPr>
          <w:trHeight w:val="13721"/>
        </w:trPr>
        <w:tc>
          <w:tcPr>
            <w:tcW w:w="1767" w:type="dxa"/>
            <w:tcBorders>
              <w:top w:val="single" w:sz="4" w:space="0" w:color="000000"/>
              <w:left w:val="single" w:sz="4" w:space="0" w:color="000000"/>
              <w:bottom w:val="single" w:sz="4" w:space="0" w:color="000000"/>
              <w:right w:val="single" w:sz="4" w:space="0" w:color="000000"/>
            </w:tcBorders>
          </w:tcPr>
          <w:p w:rsidR="009B2ED2" w:rsidRPr="00BF4CC6" w:rsidRDefault="0034083F" w:rsidP="00BF4CC6">
            <w:pPr>
              <w:spacing w:line="259" w:lineRule="auto"/>
              <w:ind w:left="12" w:right="0" w:firstLine="0"/>
              <w:jc w:val="left"/>
              <w:rPr>
                <w:color w:val="000000" w:themeColor="text1"/>
              </w:rPr>
            </w:pPr>
            <w:r w:rsidRPr="00BF4CC6">
              <w:rPr>
                <w:b/>
                <w:color w:val="000000" w:themeColor="text1"/>
              </w:rPr>
              <w:lastRenderedPageBreak/>
              <w:t xml:space="preserve">  </w:t>
            </w:r>
            <w:r w:rsidR="009B2ED2" w:rsidRPr="00BF4CC6">
              <w:rPr>
                <w:b/>
                <w:color w:val="000000" w:themeColor="text1"/>
              </w:rPr>
              <w:t xml:space="preserve">Financial </w:t>
            </w:r>
          </w:p>
          <w:p w:rsidR="009B2ED2" w:rsidRPr="00BF4CC6" w:rsidRDefault="009B2ED2" w:rsidP="00BF4CC6">
            <w:pPr>
              <w:spacing w:after="112" w:line="259" w:lineRule="auto"/>
              <w:ind w:left="12" w:right="0" w:firstLine="0"/>
              <w:jc w:val="left"/>
              <w:rPr>
                <w:color w:val="000000" w:themeColor="text1"/>
              </w:rPr>
            </w:pPr>
            <w:r w:rsidRPr="00BF4CC6">
              <w:rPr>
                <w:b/>
                <w:color w:val="000000" w:themeColor="text1"/>
              </w:rPr>
              <w:t xml:space="preserve">Proposals </w:t>
            </w:r>
          </w:p>
          <w:p w:rsidR="005532C5" w:rsidRPr="00BF4CC6" w:rsidRDefault="005532C5" w:rsidP="00BF4CC6">
            <w:pPr>
              <w:spacing w:after="112" w:line="259" w:lineRule="auto"/>
              <w:ind w:left="12" w:right="0" w:firstLine="0"/>
              <w:jc w:val="left"/>
              <w:rPr>
                <w:color w:val="000000" w:themeColor="text1"/>
              </w:rPr>
            </w:pPr>
          </w:p>
          <w:p w:rsidR="005532C5" w:rsidRPr="00BF4CC6" w:rsidRDefault="005532C5" w:rsidP="00BF4CC6">
            <w:pPr>
              <w:spacing w:line="259" w:lineRule="auto"/>
              <w:ind w:left="12" w:right="0" w:firstLine="0"/>
              <w:jc w:val="left"/>
              <w:rPr>
                <w:color w:val="000000" w:themeColor="text1"/>
              </w:rPr>
            </w:pPr>
          </w:p>
          <w:p w:rsidR="005532C5" w:rsidRPr="00BF4CC6" w:rsidRDefault="0034083F" w:rsidP="00BF4CC6">
            <w:pPr>
              <w:spacing w:after="112"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after="113"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2" w:right="0" w:firstLine="0"/>
              <w:jc w:val="left"/>
              <w:rPr>
                <w:color w:val="000000" w:themeColor="text1"/>
              </w:rPr>
            </w:pPr>
            <w:r w:rsidRPr="00BF4CC6">
              <w:rPr>
                <w:b/>
                <w:color w:val="000000" w:themeColor="text1"/>
              </w:rPr>
              <w:t xml:space="preserve">Taxes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 </w:t>
            </w:r>
          </w:p>
          <w:p w:rsidR="009B2ED2" w:rsidRPr="00BF4CC6" w:rsidRDefault="0034083F" w:rsidP="00BF4CC6">
            <w:pPr>
              <w:spacing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2" w:right="0" w:firstLine="0"/>
              <w:jc w:val="left"/>
              <w:rPr>
                <w:color w:val="000000" w:themeColor="text1"/>
              </w:rPr>
            </w:pPr>
            <w:proofErr w:type="gramStart"/>
            <w:r w:rsidRPr="00BF4CC6">
              <w:rPr>
                <w:b/>
                <w:color w:val="000000" w:themeColor="text1"/>
              </w:rPr>
              <w:t>4</w:t>
            </w:r>
            <w:r w:rsidRPr="00BF4CC6">
              <w:rPr>
                <w:rFonts w:ascii="Arial" w:eastAsia="Arial" w:hAnsi="Arial" w:cs="Arial"/>
                <w:b/>
                <w:color w:val="000000" w:themeColor="text1"/>
              </w:rPr>
              <w:t xml:space="preserve"> </w:t>
            </w:r>
            <w:r w:rsidRPr="00BF4CC6">
              <w:rPr>
                <w:b/>
                <w:color w:val="000000" w:themeColor="text1"/>
              </w:rPr>
              <w:t>.</w:t>
            </w:r>
            <w:proofErr w:type="gramEnd"/>
            <w:r w:rsidRPr="00BF4CC6">
              <w:rPr>
                <w:color w:val="000000" w:themeColor="text1"/>
              </w:rPr>
              <w:t xml:space="preserve"> </w:t>
            </w:r>
          </w:p>
          <w:p w:rsidR="005532C5" w:rsidRPr="00BF4CC6" w:rsidRDefault="0034083F" w:rsidP="00BF4CC6">
            <w:pPr>
              <w:spacing w:after="112" w:line="259" w:lineRule="auto"/>
              <w:ind w:left="12" w:right="0" w:firstLine="0"/>
              <w:jc w:val="left"/>
              <w:rPr>
                <w:color w:val="000000" w:themeColor="text1"/>
              </w:rPr>
            </w:pPr>
            <w:r w:rsidRPr="00BF4CC6">
              <w:rPr>
                <w:b/>
                <w:color w:val="000000" w:themeColor="text1"/>
              </w:rPr>
              <w:t xml:space="preserve">Submission </w:t>
            </w:r>
          </w:p>
          <w:p w:rsidR="005532C5" w:rsidRPr="00BF4CC6" w:rsidRDefault="0034083F" w:rsidP="00BF4CC6">
            <w:pPr>
              <w:spacing w:after="0" w:line="359" w:lineRule="auto"/>
              <w:ind w:left="12" w:right="0" w:firstLine="0"/>
              <w:rPr>
                <w:color w:val="000000" w:themeColor="text1"/>
              </w:rPr>
            </w:pPr>
            <w:r w:rsidRPr="00BF4CC6">
              <w:rPr>
                <w:b/>
                <w:color w:val="000000" w:themeColor="text1"/>
              </w:rPr>
              <w:t xml:space="preserve">Receipt, and Opening of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Proposals </w:t>
            </w:r>
          </w:p>
          <w:p w:rsidR="005532C5" w:rsidRPr="00BF4CC6" w:rsidRDefault="0034083F" w:rsidP="00BF4CC6">
            <w:pPr>
              <w:spacing w:after="112"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after="0" w:line="259" w:lineRule="auto"/>
              <w:ind w:left="12" w:right="0" w:firstLine="0"/>
              <w:jc w:val="left"/>
              <w:rPr>
                <w:color w:val="000000" w:themeColor="text1"/>
              </w:rPr>
            </w:pPr>
            <w:r w:rsidRPr="00BF4CC6">
              <w:rPr>
                <w:b/>
                <w:color w:val="000000" w:themeColor="text1"/>
              </w:rPr>
              <w:t xml:space="preserve"> </w:t>
            </w:r>
          </w:p>
        </w:tc>
        <w:tc>
          <w:tcPr>
            <w:tcW w:w="7974" w:type="dxa"/>
            <w:tcBorders>
              <w:top w:val="single" w:sz="4" w:space="0" w:color="000000"/>
              <w:left w:val="single" w:sz="4" w:space="0" w:color="000000"/>
              <w:bottom w:val="single" w:sz="4" w:space="0" w:color="000000"/>
              <w:right w:val="single" w:sz="4" w:space="0" w:color="000000"/>
            </w:tcBorders>
          </w:tcPr>
          <w:p w:rsidR="009B2ED2" w:rsidRPr="00BF4CC6" w:rsidRDefault="009B2ED2" w:rsidP="00BF4CC6">
            <w:pPr>
              <w:numPr>
                <w:ilvl w:val="1"/>
                <w:numId w:val="30"/>
              </w:numPr>
              <w:spacing w:after="4" w:line="357" w:lineRule="auto"/>
              <w:ind w:right="31" w:hanging="360"/>
              <w:jc w:val="left"/>
              <w:rPr>
                <w:color w:val="000000" w:themeColor="text1"/>
              </w:rPr>
            </w:pPr>
            <w:r w:rsidRPr="00BF4CC6">
              <w:rPr>
                <w:color w:val="000000" w:themeColor="text1"/>
              </w:rPr>
              <w:t xml:space="preserve">The Financial Proposal shall be prepared using the attached Standard Forms </w:t>
            </w:r>
          </w:p>
          <w:p w:rsidR="009B2ED2" w:rsidRPr="00BF4CC6" w:rsidRDefault="009B2ED2" w:rsidP="00BF4CC6">
            <w:pPr>
              <w:spacing w:after="0" w:line="357" w:lineRule="auto"/>
              <w:ind w:left="372" w:right="60" w:firstLine="0"/>
              <w:rPr>
                <w:color w:val="000000" w:themeColor="text1"/>
              </w:rPr>
            </w:pPr>
            <w:r w:rsidRPr="00BF4CC6">
              <w:rPr>
                <w:color w:val="000000" w:themeColor="text1"/>
              </w:rPr>
              <w:t>(Section 4). It shall list all costs associated with the assignment, including</w:t>
            </w:r>
          </w:p>
          <w:p w:rsidR="009B2ED2" w:rsidRPr="00BF4CC6" w:rsidRDefault="0058196E" w:rsidP="00BF4CC6">
            <w:pPr>
              <w:pStyle w:val="ListParagraph"/>
              <w:numPr>
                <w:ilvl w:val="0"/>
                <w:numId w:val="44"/>
              </w:numPr>
              <w:spacing w:after="0" w:line="357" w:lineRule="auto"/>
              <w:ind w:right="60"/>
              <w:rPr>
                <w:color w:val="000000" w:themeColor="text1"/>
              </w:rPr>
            </w:pPr>
            <w:r w:rsidRPr="00BF4CC6">
              <w:rPr>
                <w:color w:val="000000" w:themeColor="text1"/>
              </w:rPr>
              <w:t>Remuneration</w:t>
            </w:r>
            <w:r w:rsidR="0034083F" w:rsidRPr="00BF4CC6">
              <w:rPr>
                <w:color w:val="000000" w:themeColor="text1"/>
              </w:rPr>
              <w:t xml:space="preserve"> for local and foreign staff (if required); </w:t>
            </w:r>
          </w:p>
          <w:p w:rsidR="009B2ED2" w:rsidRPr="00BF4CC6" w:rsidRDefault="0034083F" w:rsidP="00BF4CC6">
            <w:pPr>
              <w:pStyle w:val="ListParagraph"/>
              <w:spacing w:after="0" w:line="357" w:lineRule="auto"/>
              <w:ind w:left="1080" w:right="60" w:firstLine="0"/>
              <w:rPr>
                <w:color w:val="000000" w:themeColor="text1"/>
              </w:rPr>
            </w:pPr>
            <w:r w:rsidRPr="00BF4CC6">
              <w:rPr>
                <w:color w:val="000000" w:themeColor="text1"/>
              </w:rPr>
              <w:t xml:space="preserve">and </w:t>
            </w:r>
          </w:p>
          <w:p w:rsidR="005532C5" w:rsidRPr="00BF4CC6" w:rsidRDefault="0034083F" w:rsidP="00BF4CC6">
            <w:pPr>
              <w:spacing w:after="0" w:line="357" w:lineRule="auto"/>
              <w:ind w:left="720" w:right="60" w:firstLine="0"/>
              <w:rPr>
                <w:color w:val="000000" w:themeColor="text1"/>
              </w:rPr>
            </w:pPr>
            <w:r w:rsidRPr="00BF4CC6">
              <w:rPr>
                <w:color w:val="000000" w:themeColor="text1"/>
              </w:rPr>
              <w:t xml:space="preserve">(b) </w:t>
            </w:r>
            <w:r w:rsidR="009B2ED2" w:rsidRPr="00BF4CC6">
              <w:rPr>
                <w:color w:val="000000" w:themeColor="text1"/>
              </w:rPr>
              <w:t>Other</w:t>
            </w:r>
            <w:r w:rsidRPr="00BF4CC6">
              <w:rPr>
                <w:color w:val="000000" w:themeColor="text1"/>
              </w:rPr>
              <w:t xml:space="preserve"> expenses indicated in the Data Sheet. If stated in the Data Sheet, these costs should be broken down by activity using FORM FIN – 5 and if appropriate, into foreign and local expenditures. All activities and terms described in the Technical Proposal must be priced separately; activities and items described in the Technical Proposal but not priced shall be assumed to be included in the prices of other activities or items. </w:t>
            </w:r>
          </w:p>
          <w:p w:rsidR="005532C5" w:rsidRPr="00BF4CC6" w:rsidRDefault="0034083F" w:rsidP="00BF4CC6">
            <w:pPr>
              <w:spacing w:after="18" w:line="259" w:lineRule="auto"/>
              <w:ind w:left="12" w:right="0" w:firstLine="0"/>
              <w:jc w:val="left"/>
              <w:rPr>
                <w:color w:val="000000" w:themeColor="text1"/>
                <w:sz w:val="6"/>
                <w:szCs w:val="6"/>
              </w:rPr>
            </w:pPr>
            <w:r w:rsidRPr="00BF4CC6">
              <w:rPr>
                <w:rFonts w:ascii="Arial" w:eastAsia="Arial" w:hAnsi="Arial" w:cs="Arial"/>
                <w:color w:val="000000" w:themeColor="text1"/>
                <w:sz w:val="20"/>
              </w:rPr>
              <w:t xml:space="preserve"> </w:t>
            </w:r>
          </w:p>
          <w:p w:rsidR="005532C5" w:rsidRPr="00BF4CC6" w:rsidRDefault="0034083F" w:rsidP="00BF4CC6">
            <w:pPr>
              <w:spacing w:after="0" w:line="358" w:lineRule="auto"/>
              <w:ind w:left="360" w:right="64" w:hanging="348"/>
              <w:rPr>
                <w:color w:val="000000" w:themeColor="text1"/>
              </w:rPr>
            </w:pPr>
            <w:r w:rsidRPr="00BF4CC6">
              <w:rPr>
                <w:color w:val="000000" w:themeColor="text1"/>
              </w:rPr>
              <w:t>3.7</w:t>
            </w:r>
            <w:r w:rsidRPr="00BF4CC6">
              <w:rPr>
                <w:rFonts w:ascii="Arial" w:eastAsia="Arial" w:hAnsi="Arial" w:cs="Arial"/>
                <w:color w:val="000000" w:themeColor="text1"/>
              </w:rPr>
              <w:t xml:space="preserve"> </w:t>
            </w:r>
            <w:r w:rsidRPr="00BF4CC6">
              <w:rPr>
                <w:color w:val="000000" w:themeColor="text1"/>
              </w:rPr>
              <w:t xml:space="preserve">A foreign Consultant may be subject to local taxes on amounts payable by the Client under the Contract. Any such amounts shall not be included in the Financial Proposal as they will not be evaluated, but they will be discussed at contract negotiations and applicable amounts will be included in the Contract. The tax liability of a local Consultant shall be borne by the Consultant. </w:t>
            </w:r>
          </w:p>
          <w:p w:rsidR="005532C5" w:rsidRPr="00BF4CC6" w:rsidRDefault="0034083F" w:rsidP="00BF4CC6">
            <w:pPr>
              <w:spacing w:after="118" w:line="259" w:lineRule="auto"/>
              <w:ind w:left="12" w:right="0" w:firstLine="0"/>
              <w:jc w:val="left"/>
              <w:rPr>
                <w:color w:val="000000" w:themeColor="text1"/>
                <w:sz w:val="6"/>
                <w:szCs w:val="6"/>
              </w:rPr>
            </w:pPr>
            <w:r w:rsidRPr="00BF4CC6">
              <w:rPr>
                <w:color w:val="000000" w:themeColor="text1"/>
              </w:rPr>
              <w:t xml:space="preserve"> </w:t>
            </w:r>
          </w:p>
          <w:p w:rsidR="005532C5" w:rsidRPr="00BF4CC6" w:rsidRDefault="0034083F" w:rsidP="00BF4CC6">
            <w:pPr>
              <w:spacing w:after="0" w:line="378" w:lineRule="auto"/>
              <w:ind w:left="360" w:right="64" w:hanging="348"/>
              <w:rPr>
                <w:color w:val="000000" w:themeColor="text1"/>
              </w:rPr>
            </w:pPr>
            <w:r w:rsidRPr="00BF4CC6">
              <w:rPr>
                <w:color w:val="000000" w:themeColor="text1"/>
              </w:rPr>
              <w:t>3.8</w:t>
            </w:r>
            <w:r w:rsidRPr="00BF4CC6">
              <w:rPr>
                <w:rFonts w:ascii="Arial" w:eastAsia="Arial" w:hAnsi="Arial" w:cs="Arial"/>
                <w:color w:val="000000" w:themeColor="text1"/>
              </w:rPr>
              <w:t xml:space="preserve"> </w:t>
            </w:r>
            <w:r w:rsidRPr="00BF4CC6">
              <w:rPr>
                <w:color w:val="000000" w:themeColor="text1"/>
              </w:rPr>
              <w:t xml:space="preserve">The Consultants must price the local cost in Sri Lanka Rupees only. However, the expenditure involves in foreign currency such as foreign consultant’s fees and air ticket may be price in foreign currency. </w:t>
            </w:r>
          </w:p>
          <w:p w:rsidR="005532C5" w:rsidRPr="00BF4CC6" w:rsidRDefault="0034083F" w:rsidP="00BF4CC6">
            <w:pPr>
              <w:spacing w:after="20" w:line="259" w:lineRule="auto"/>
              <w:ind w:left="12" w:right="0" w:firstLine="0"/>
              <w:jc w:val="left"/>
              <w:rPr>
                <w:color w:val="000000" w:themeColor="text1"/>
                <w:sz w:val="6"/>
                <w:szCs w:val="6"/>
              </w:rPr>
            </w:pPr>
            <w:r w:rsidRPr="00BF4CC6">
              <w:rPr>
                <w:rFonts w:ascii="Arial" w:eastAsia="Arial" w:hAnsi="Arial" w:cs="Arial"/>
                <w:color w:val="000000" w:themeColor="text1"/>
                <w:sz w:val="20"/>
              </w:rPr>
              <w:t xml:space="preserve"> </w:t>
            </w:r>
          </w:p>
          <w:p w:rsidR="005532C5" w:rsidRPr="00BF4CC6" w:rsidRDefault="0034083F" w:rsidP="00BF4CC6">
            <w:pPr>
              <w:spacing w:after="2" w:line="357" w:lineRule="auto"/>
              <w:ind w:left="360" w:right="60" w:hanging="360"/>
              <w:rPr>
                <w:color w:val="000000" w:themeColor="text1"/>
              </w:rPr>
            </w:pPr>
            <w:r w:rsidRPr="00BF4CC6">
              <w:rPr>
                <w:color w:val="000000" w:themeColor="text1"/>
              </w:rPr>
              <w:t>4.1</w:t>
            </w:r>
            <w:r w:rsidRPr="00BF4CC6">
              <w:rPr>
                <w:rFonts w:ascii="Arial" w:eastAsia="Arial" w:hAnsi="Arial" w:cs="Arial"/>
                <w:color w:val="000000" w:themeColor="text1"/>
              </w:rPr>
              <w:t xml:space="preserve"> </w:t>
            </w:r>
            <w:r w:rsidRPr="00BF4CC6">
              <w:rPr>
                <w:color w:val="000000" w:themeColor="text1"/>
              </w:rPr>
              <w:t xml:space="preserve">The original Proposal (Technical Proposal and Financial Proposal) shall contain no interlineations or overwriting, except as necessary to correct errors made by the Consultants themselves. The person who signed the Proposal must initial such corrections. Submission letters for both Technical and Financial Proposals should respectively be in the format of TECH-1 of Section 3, and FIN-1 of Section 4. </w:t>
            </w:r>
          </w:p>
          <w:p w:rsidR="005532C5" w:rsidRPr="00BF4CC6" w:rsidRDefault="0034083F" w:rsidP="00BF4CC6">
            <w:pPr>
              <w:spacing w:after="116" w:line="259" w:lineRule="auto"/>
              <w:ind w:left="0" w:right="0" w:firstLine="0"/>
              <w:jc w:val="left"/>
              <w:rPr>
                <w:color w:val="000000" w:themeColor="text1"/>
                <w:sz w:val="6"/>
                <w:szCs w:val="6"/>
              </w:rPr>
            </w:pPr>
            <w:r w:rsidRPr="00BF4CC6">
              <w:rPr>
                <w:color w:val="000000" w:themeColor="text1"/>
              </w:rPr>
              <w:t xml:space="preserve"> </w:t>
            </w:r>
          </w:p>
          <w:p w:rsidR="005532C5" w:rsidRPr="00BF4CC6" w:rsidRDefault="0034083F" w:rsidP="00BF4CC6">
            <w:pPr>
              <w:spacing w:after="47" w:line="357" w:lineRule="auto"/>
              <w:ind w:left="360" w:right="63" w:hanging="360"/>
              <w:rPr>
                <w:color w:val="000000" w:themeColor="text1"/>
              </w:rPr>
            </w:pPr>
            <w:r w:rsidRPr="00BF4CC6">
              <w:rPr>
                <w:color w:val="000000" w:themeColor="text1"/>
              </w:rPr>
              <w:t>4.2</w:t>
            </w:r>
            <w:r w:rsidRPr="00BF4CC6">
              <w:rPr>
                <w:rFonts w:ascii="Arial" w:eastAsia="Arial" w:hAnsi="Arial" w:cs="Arial"/>
                <w:color w:val="000000" w:themeColor="text1"/>
              </w:rPr>
              <w:t xml:space="preserve"> </w:t>
            </w:r>
            <w:r w:rsidRPr="00BF4CC6">
              <w:rPr>
                <w:color w:val="000000" w:themeColor="text1"/>
              </w:rPr>
              <w:t xml:space="preserve">An authorized representative of the Consultants shall initial all pages of the original Technical and Financial Proposals. The authorization shall be in the form of a </w:t>
            </w:r>
            <w:r w:rsidR="006A146C" w:rsidRPr="00BF4CC6">
              <w:rPr>
                <w:b/>
                <w:bCs/>
                <w:color w:val="000000" w:themeColor="text1"/>
              </w:rPr>
              <w:t>written Power of A</w:t>
            </w:r>
            <w:r w:rsidRPr="00BF4CC6">
              <w:rPr>
                <w:b/>
                <w:bCs/>
                <w:color w:val="000000" w:themeColor="text1"/>
              </w:rPr>
              <w:t>ttorney</w:t>
            </w:r>
            <w:r w:rsidRPr="00BF4CC6">
              <w:rPr>
                <w:color w:val="000000" w:themeColor="text1"/>
              </w:rPr>
              <w:t xml:space="preserve"> accompanying the Proposal or in any other form demonstrating that the representative has been dully authorized to sign. The signed Technical and Financial Proposals shall be marked </w:t>
            </w:r>
          </w:p>
          <w:p w:rsidR="005532C5" w:rsidRPr="00BF4CC6" w:rsidRDefault="0034083F" w:rsidP="00BF4CC6">
            <w:pPr>
              <w:spacing w:after="112" w:line="259" w:lineRule="auto"/>
              <w:ind w:left="360" w:right="0" w:firstLine="0"/>
              <w:jc w:val="left"/>
              <w:rPr>
                <w:color w:val="000000" w:themeColor="text1"/>
              </w:rPr>
            </w:pPr>
            <w:r w:rsidRPr="00BF4CC6">
              <w:rPr>
                <w:color w:val="000000" w:themeColor="text1"/>
              </w:rPr>
              <w:t xml:space="preserve">“ORIGINAL”. </w:t>
            </w:r>
          </w:p>
          <w:p w:rsidR="005532C5" w:rsidRPr="00BF4CC6" w:rsidRDefault="0034083F" w:rsidP="00BF4CC6">
            <w:pPr>
              <w:spacing w:after="164" w:line="259" w:lineRule="auto"/>
              <w:ind w:left="12" w:right="0" w:firstLine="0"/>
              <w:jc w:val="left"/>
              <w:rPr>
                <w:color w:val="000000" w:themeColor="text1"/>
              </w:rPr>
            </w:pPr>
            <w:r w:rsidRPr="00BF4CC6">
              <w:rPr>
                <w:color w:val="000000" w:themeColor="text1"/>
              </w:rPr>
              <w:t xml:space="preserve"> </w:t>
            </w:r>
          </w:p>
          <w:p w:rsidR="009B2ED2" w:rsidRPr="00BF4CC6" w:rsidRDefault="0034083F" w:rsidP="00BF4CC6">
            <w:pPr>
              <w:spacing w:after="1" w:line="357" w:lineRule="auto"/>
              <w:ind w:left="348" w:right="60" w:firstLine="0"/>
              <w:rPr>
                <w:color w:val="000000" w:themeColor="text1"/>
              </w:rPr>
            </w:pPr>
            <w:r w:rsidRPr="00BF4CC6">
              <w:rPr>
                <w:color w:val="000000" w:themeColor="text1"/>
              </w:rPr>
              <w:lastRenderedPageBreak/>
              <w:t>4.3</w:t>
            </w:r>
            <w:r w:rsidRPr="00BF4CC6">
              <w:rPr>
                <w:rFonts w:ascii="Arial" w:eastAsia="Arial" w:hAnsi="Arial" w:cs="Arial"/>
                <w:color w:val="000000" w:themeColor="text1"/>
              </w:rPr>
              <w:t xml:space="preserve"> </w:t>
            </w:r>
            <w:r w:rsidRPr="00BF4CC6">
              <w:rPr>
                <w:color w:val="000000" w:themeColor="text1"/>
              </w:rPr>
              <w:t xml:space="preserve">The Technical Proposal shall be marked “ORIGINAL” or “COPY” as </w:t>
            </w:r>
            <w:r w:rsidR="009B2ED2" w:rsidRPr="00BF4CC6">
              <w:rPr>
                <w:color w:val="000000" w:themeColor="text1"/>
              </w:rPr>
              <w:t xml:space="preserve">appropriate. The Technical Proposals shall be sent to the addresses referred to in para. 4.5, and the number of copies indicated in the Data Sheet. All required copies of the Technical Proposal shall be made from the original. If there are discrepancies between the original and the copies of the Technical Proposal, the original governs.  </w:t>
            </w:r>
          </w:p>
          <w:p w:rsidR="009B2ED2" w:rsidRPr="00BF4CC6" w:rsidRDefault="009B2ED2" w:rsidP="00BF4CC6">
            <w:pPr>
              <w:spacing w:after="116" w:line="259" w:lineRule="auto"/>
              <w:ind w:left="0" w:right="0" w:firstLine="0"/>
              <w:jc w:val="left"/>
              <w:rPr>
                <w:color w:val="000000" w:themeColor="text1"/>
              </w:rPr>
            </w:pPr>
            <w:r w:rsidRPr="00BF4CC6">
              <w:rPr>
                <w:color w:val="000000" w:themeColor="text1"/>
              </w:rPr>
              <w:t xml:space="preserve"> </w:t>
            </w:r>
          </w:p>
          <w:p w:rsidR="009B2ED2" w:rsidRPr="00BF4CC6" w:rsidRDefault="009B2ED2" w:rsidP="00BF4CC6">
            <w:pPr>
              <w:spacing w:after="0" w:line="363" w:lineRule="auto"/>
              <w:ind w:left="348" w:right="64" w:hanging="348"/>
              <w:rPr>
                <w:color w:val="000000" w:themeColor="text1"/>
              </w:rPr>
            </w:pPr>
            <w:r w:rsidRPr="00BF4CC6">
              <w:rPr>
                <w:color w:val="000000" w:themeColor="text1"/>
              </w:rPr>
              <w:t>4.4</w:t>
            </w:r>
            <w:r w:rsidRPr="00BF4CC6">
              <w:rPr>
                <w:rFonts w:ascii="Arial" w:eastAsia="Arial" w:hAnsi="Arial" w:cs="Arial"/>
                <w:color w:val="000000" w:themeColor="text1"/>
              </w:rPr>
              <w:t xml:space="preserve"> </w:t>
            </w:r>
            <w:r w:rsidRPr="00BF4CC6">
              <w:rPr>
                <w:color w:val="000000" w:themeColor="text1"/>
              </w:rPr>
              <w:t xml:space="preserve">The original and all copies of the Technical Proposal shall be placed in a sealed envelope clearly marked “TECHNICAL PROPOSAL” Similarly the original Financial Proposal shall be placed in a sealed envelope clearly marked “FINANCIAL PROPOSAL” followed by the name of the assignment, and with a warning “DO NOT OPEN WITH THE </w:t>
            </w:r>
          </w:p>
          <w:p w:rsidR="009B2ED2" w:rsidRPr="00BF4CC6" w:rsidRDefault="009B2ED2" w:rsidP="00BF4CC6">
            <w:pPr>
              <w:spacing w:after="2" w:line="357" w:lineRule="auto"/>
              <w:ind w:left="348" w:right="64" w:firstLine="0"/>
              <w:rPr>
                <w:color w:val="000000" w:themeColor="text1"/>
              </w:rPr>
            </w:pPr>
            <w:r w:rsidRPr="00BF4CC6">
              <w:rPr>
                <w:color w:val="000000" w:themeColor="text1"/>
              </w:rPr>
              <w:t xml:space="preserve">TECHNICAL PROPOSAL.” The envelopes containing the Technical and Financial Proposals shall be placed into an outer envelope and sealed. This outer envelope shall bear the submission address, reference number and title, and be clearly marked “DO NOT OPEN, EXCEPT IN PRESENCE OF THE OFFICIAL APPOINTED, BEFORE [insert the time and date of the </w:t>
            </w:r>
          </w:p>
          <w:p w:rsidR="009B2ED2" w:rsidRPr="00BF4CC6" w:rsidRDefault="009B2ED2" w:rsidP="00BF4CC6">
            <w:pPr>
              <w:spacing w:after="1" w:line="357" w:lineRule="auto"/>
              <w:ind w:left="348" w:right="60" w:firstLine="0"/>
              <w:rPr>
                <w:color w:val="000000" w:themeColor="text1"/>
              </w:rPr>
            </w:pPr>
            <w:proofErr w:type="gramStart"/>
            <w:r w:rsidRPr="00BF4CC6">
              <w:rPr>
                <w:color w:val="000000" w:themeColor="text1"/>
              </w:rPr>
              <w:t>submission</w:t>
            </w:r>
            <w:proofErr w:type="gramEnd"/>
            <w:r w:rsidRPr="00BF4CC6">
              <w:rPr>
                <w:color w:val="000000" w:themeColor="text1"/>
              </w:rPr>
              <w:t xml:space="preserve"> deadline indicated in the Data Sheet]”. The Client shall not be responsible for misplacement, losing or premature opening, if the outer envelope is not sealed and/or marked as stipulated. This circumstance may become a case for Proposal rejection. If the Financial Proposal is not submitted in a separate sealed envelope duly marked as indicated above, this will constitute grounds for declaring the Proposal as non-responsive.  </w:t>
            </w:r>
          </w:p>
          <w:p w:rsidR="009B2ED2" w:rsidRPr="00BF4CC6" w:rsidRDefault="009B2ED2" w:rsidP="00BF4CC6">
            <w:pPr>
              <w:spacing w:after="116" w:line="259" w:lineRule="auto"/>
              <w:ind w:left="0" w:right="0" w:firstLine="0"/>
              <w:jc w:val="left"/>
              <w:rPr>
                <w:color w:val="000000" w:themeColor="text1"/>
                <w:sz w:val="6"/>
                <w:szCs w:val="6"/>
              </w:rPr>
            </w:pPr>
            <w:r w:rsidRPr="00BF4CC6">
              <w:rPr>
                <w:color w:val="000000" w:themeColor="text1"/>
              </w:rPr>
              <w:t xml:space="preserve"> </w:t>
            </w:r>
          </w:p>
          <w:p w:rsidR="009B2ED2" w:rsidRPr="00BF4CC6" w:rsidRDefault="009B2ED2" w:rsidP="00BF4CC6">
            <w:pPr>
              <w:spacing w:after="1" w:line="357" w:lineRule="auto"/>
              <w:ind w:left="348" w:right="62" w:hanging="348"/>
              <w:rPr>
                <w:color w:val="000000" w:themeColor="text1"/>
              </w:rPr>
            </w:pPr>
            <w:r w:rsidRPr="00BF4CC6">
              <w:rPr>
                <w:color w:val="000000" w:themeColor="text1"/>
              </w:rPr>
              <w:t>4.5</w:t>
            </w:r>
            <w:r w:rsidRPr="00BF4CC6">
              <w:rPr>
                <w:rFonts w:ascii="Arial" w:eastAsia="Arial" w:hAnsi="Arial" w:cs="Arial"/>
                <w:color w:val="000000" w:themeColor="text1"/>
              </w:rPr>
              <w:t xml:space="preserve"> </w:t>
            </w:r>
            <w:r w:rsidRPr="00BF4CC6">
              <w:rPr>
                <w:color w:val="000000" w:themeColor="text1"/>
              </w:rPr>
              <w:t xml:space="preserve">The Proposals must be sent to the address indicated in the Data Sheet and received by the Client no later than the time and the date indicated in the Data Sheet or any extension to this date in accordance with para. 2.2. Any proposal received by the Client after the deadline for submission shall be returned unopened.  </w:t>
            </w:r>
          </w:p>
          <w:p w:rsidR="009B2ED2" w:rsidRPr="00BF4CC6" w:rsidRDefault="009B2ED2" w:rsidP="00BF4CC6">
            <w:pPr>
              <w:spacing w:after="116" w:line="259" w:lineRule="auto"/>
              <w:ind w:left="0" w:right="0" w:firstLine="0"/>
              <w:jc w:val="left"/>
              <w:rPr>
                <w:color w:val="000000" w:themeColor="text1"/>
                <w:sz w:val="6"/>
                <w:szCs w:val="6"/>
              </w:rPr>
            </w:pPr>
            <w:r w:rsidRPr="00BF4CC6">
              <w:rPr>
                <w:color w:val="000000" w:themeColor="text1"/>
              </w:rPr>
              <w:t xml:space="preserve"> </w:t>
            </w:r>
          </w:p>
          <w:p w:rsidR="005532C5" w:rsidRPr="00BF4CC6" w:rsidRDefault="009B2ED2" w:rsidP="00BF4CC6">
            <w:pPr>
              <w:spacing w:after="2" w:line="357" w:lineRule="auto"/>
              <w:ind w:left="348" w:right="63" w:hanging="348"/>
              <w:rPr>
                <w:color w:val="000000" w:themeColor="text1"/>
              </w:rPr>
            </w:pPr>
            <w:r w:rsidRPr="00BF4CC6">
              <w:rPr>
                <w:color w:val="000000" w:themeColor="text1"/>
              </w:rPr>
              <w:t>4.6</w:t>
            </w:r>
            <w:r w:rsidRPr="00BF4CC6">
              <w:rPr>
                <w:rFonts w:ascii="Arial" w:eastAsia="Arial" w:hAnsi="Arial" w:cs="Arial"/>
                <w:color w:val="000000" w:themeColor="text1"/>
              </w:rPr>
              <w:t xml:space="preserve"> </w:t>
            </w:r>
            <w:r w:rsidRPr="00BF4CC6">
              <w:rPr>
                <w:color w:val="000000" w:themeColor="text1"/>
              </w:rPr>
              <w:t xml:space="preserve">The Client shall open the Technical Proposal immediately after the deadline for their submission. The envelopes with the Financial Proposal shall remain sealed and securely stored. </w:t>
            </w:r>
          </w:p>
        </w:tc>
      </w:tr>
    </w:tbl>
    <w:p w:rsidR="005532C5" w:rsidRPr="00BF4CC6" w:rsidRDefault="005532C5" w:rsidP="00BF4CC6">
      <w:pPr>
        <w:spacing w:after="0" w:line="259" w:lineRule="auto"/>
        <w:ind w:left="-1800" w:right="606" w:firstLine="0"/>
        <w:jc w:val="left"/>
        <w:rPr>
          <w:color w:val="000000" w:themeColor="text1"/>
        </w:rPr>
      </w:pPr>
    </w:p>
    <w:p w:rsidR="005532C5" w:rsidRPr="00BF4CC6" w:rsidRDefault="005532C5" w:rsidP="00BF4CC6">
      <w:pPr>
        <w:spacing w:after="0" w:line="259" w:lineRule="auto"/>
        <w:ind w:left="-1800" w:right="606" w:firstLine="0"/>
        <w:jc w:val="left"/>
        <w:rPr>
          <w:color w:val="000000" w:themeColor="text1"/>
        </w:rPr>
      </w:pPr>
    </w:p>
    <w:tbl>
      <w:tblPr>
        <w:tblStyle w:val="TableGrid"/>
        <w:tblW w:w="9741" w:type="dxa"/>
        <w:tblInd w:w="-720" w:type="dxa"/>
        <w:tblCellMar>
          <w:top w:w="10" w:type="dxa"/>
          <w:left w:w="108" w:type="dxa"/>
        </w:tblCellMar>
        <w:tblLook w:val="04A0" w:firstRow="1" w:lastRow="0" w:firstColumn="1" w:lastColumn="0" w:noHBand="0" w:noVBand="1"/>
      </w:tblPr>
      <w:tblGrid>
        <w:gridCol w:w="1767"/>
        <w:gridCol w:w="7974"/>
      </w:tblGrid>
      <w:tr w:rsidR="00BF4CC6" w:rsidRPr="00BF4CC6">
        <w:trPr>
          <w:trHeight w:val="13673"/>
        </w:trPr>
        <w:tc>
          <w:tcPr>
            <w:tcW w:w="1767"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roofErr w:type="gramStart"/>
            <w:r w:rsidRPr="00BF4CC6">
              <w:rPr>
                <w:b/>
                <w:color w:val="000000" w:themeColor="text1"/>
              </w:rPr>
              <w:t>5</w:t>
            </w:r>
            <w:r w:rsidRPr="00BF4CC6">
              <w:rPr>
                <w:rFonts w:ascii="Arial" w:eastAsia="Arial" w:hAnsi="Arial" w:cs="Arial"/>
                <w:b/>
                <w:color w:val="000000" w:themeColor="text1"/>
              </w:rPr>
              <w:t xml:space="preserve"> </w:t>
            </w:r>
            <w:r w:rsidRPr="00BF4CC6">
              <w:rPr>
                <w:b/>
                <w:color w:val="000000" w:themeColor="text1"/>
              </w:rPr>
              <w:t>.</w:t>
            </w:r>
            <w:proofErr w:type="gramEnd"/>
            <w:r w:rsidRPr="00BF4CC6">
              <w:rPr>
                <w:b/>
                <w:color w:val="000000" w:themeColor="text1"/>
              </w:rPr>
              <w:t xml:space="preserve"> </w:t>
            </w:r>
            <w:r w:rsidRPr="00BF4CC6">
              <w:rPr>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Proposal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Evaluation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3"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0" w:line="357" w:lineRule="auto"/>
              <w:ind w:left="0" w:right="0" w:firstLine="0"/>
              <w:jc w:val="left"/>
              <w:rPr>
                <w:color w:val="000000" w:themeColor="text1"/>
              </w:rPr>
            </w:pPr>
            <w:r w:rsidRPr="00BF4CC6">
              <w:rPr>
                <w:b/>
                <w:color w:val="000000" w:themeColor="text1"/>
              </w:rPr>
              <w:t xml:space="preserve">Evaluation of Technical proposals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2" w:line="357" w:lineRule="auto"/>
              <w:ind w:left="0" w:right="64" w:firstLine="0"/>
              <w:jc w:val="left"/>
              <w:rPr>
                <w:color w:val="000000" w:themeColor="text1"/>
              </w:rPr>
            </w:pPr>
            <w:r w:rsidRPr="00BF4CC6">
              <w:rPr>
                <w:b/>
                <w:color w:val="000000" w:themeColor="text1"/>
              </w:rPr>
              <w:t xml:space="preserve">Public Opening of financial Proposals </w:t>
            </w:r>
          </w:p>
          <w:p w:rsidR="005532C5" w:rsidRPr="00BF4CC6" w:rsidRDefault="0034083F" w:rsidP="00BF4CC6">
            <w:pPr>
              <w:spacing w:after="0" w:line="358" w:lineRule="auto"/>
              <w:ind w:left="0" w:right="0" w:firstLine="0"/>
              <w:jc w:val="left"/>
              <w:rPr>
                <w:color w:val="000000" w:themeColor="text1"/>
              </w:rPr>
            </w:pPr>
            <w:r w:rsidRPr="00BF4CC6">
              <w:rPr>
                <w:b/>
                <w:color w:val="000000" w:themeColor="text1"/>
              </w:rPr>
              <w:t xml:space="preserve">(Only for QCBS, FBS and LCS)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rPr>
              <w:t xml:space="preserve"> </w:t>
            </w:r>
          </w:p>
        </w:tc>
        <w:tc>
          <w:tcPr>
            <w:tcW w:w="7974"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39" w:line="357" w:lineRule="auto"/>
              <w:ind w:left="348" w:right="109" w:hanging="348"/>
              <w:rPr>
                <w:color w:val="000000" w:themeColor="text1"/>
              </w:rPr>
            </w:pPr>
            <w:r w:rsidRPr="00BF4CC6">
              <w:rPr>
                <w:color w:val="000000" w:themeColor="text1"/>
              </w:rPr>
              <w:t>5.1</w:t>
            </w:r>
            <w:r w:rsidRPr="00BF4CC6">
              <w:rPr>
                <w:rFonts w:ascii="Arial" w:eastAsia="Arial" w:hAnsi="Arial" w:cs="Arial"/>
                <w:color w:val="000000" w:themeColor="text1"/>
              </w:rPr>
              <w:t xml:space="preserve"> </w:t>
            </w:r>
            <w:r w:rsidRPr="00BF4CC6">
              <w:rPr>
                <w:color w:val="000000" w:themeColor="text1"/>
              </w:rPr>
              <w:t xml:space="preserve">From the time the Proposals are opened up to the time the Contract is awarded, the Consultants should not contact the Client on any matter related to its Technical and/or Financial Proposal. Any effort by Consultants to influence the Client in the examination, evaluation, ranking of Proposals, and recommendation for award of Contract may result in the rejection of the </w:t>
            </w:r>
          </w:p>
          <w:p w:rsidR="005532C5" w:rsidRPr="00BF4CC6" w:rsidRDefault="0034083F" w:rsidP="00BF4CC6">
            <w:pPr>
              <w:spacing w:after="2" w:line="356" w:lineRule="auto"/>
              <w:ind w:left="348" w:right="0" w:firstLine="0"/>
              <w:rPr>
                <w:color w:val="000000" w:themeColor="text1"/>
              </w:rPr>
            </w:pPr>
            <w:r w:rsidRPr="00BF4CC6">
              <w:rPr>
                <w:color w:val="000000" w:themeColor="text1"/>
              </w:rPr>
              <w:t xml:space="preserve">Consultants’ Proposal. Evaluators of Technical Proposals shall have no access to the Financial Proposals until the technical evaluation is concluded. </w:t>
            </w:r>
          </w:p>
          <w:p w:rsidR="005532C5" w:rsidRPr="00BF4CC6" w:rsidRDefault="0034083F" w:rsidP="00BF4CC6">
            <w:pPr>
              <w:spacing w:after="116" w:line="259" w:lineRule="auto"/>
              <w:ind w:left="0" w:right="0" w:firstLine="0"/>
              <w:jc w:val="left"/>
              <w:rPr>
                <w:color w:val="000000" w:themeColor="text1"/>
                <w:sz w:val="6"/>
                <w:szCs w:val="6"/>
              </w:rPr>
            </w:pPr>
            <w:r w:rsidRPr="00BF4CC6">
              <w:rPr>
                <w:color w:val="000000" w:themeColor="text1"/>
              </w:rPr>
              <w:t xml:space="preserve"> </w:t>
            </w:r>
          </w:p>
          <w:p w:rsidR="005532C5" w:rsidRPr="00BF4CC6" w:rsidRDefault="0034083F" w:rsidP="00BF4CC6">
            <w:pPr>
              <w:spacing w:after="0" w:line="357" w:lineRule="auto"/>
              <w:ind w:left="348" w:right="111" w:hanging="348"/>
              <w:rPr>
                <w:color w:val="000000" w:themeColor="text1"/>
              </w:rPr>
            </w:pPr>
            <w:r w:rsidRPr="00BF4CC6">
              <w:rPr>
                <w:color w:val="000000" w:themeColor="text1"/>
              </w:rPr>
              <w:t>5.2</w:t>
            </w:r>
            <w:r w:rsidRPr="00BF4CC6">
              <w:rPr>
                <w:rFonts w:ascii="Arial" w:eastAsia="Arial" w:hAnsi="Arial" w:cs="Arial"/>
                <w:color w:val="000000" w:themeColor="text1"/>
              </w:rPr>
              <w:t xml:space="preserve"> </w:t>
            </w:r>
            <w:r w:rsidRPr="00BF4CC6">
              <w:rPr>
                <w:color w:val="000000" w:themeColor="text1"/>
              </w:rPr>
              <w:t xml:space="preserve">The Client shall evaluate the Technical Proposals on the basis of their responsiveness to the Terms of Reference, applying the evaluation criteria, sub-criteria, and point system specified in the Data Sheet. Each responsive Proposal will be given a technical score (St). A Proposal shall be rejected at this stage if it does not respond to important aspects of the RFP, and particularly the Terms of Reference or if it fails to achieve the minimum technical score indicated in the Data Sheet. </w:t>
            </w:r>
          </w:p>
          <w:p w:rsidR="005532C5" w:rsidRPr="00BF4CC6" w:rsidRDefault="0034083F" w:rsidP="00BF4CC6">
            <w:pPr>
              <w:spacing w:after="119" w:line="259" w:lineRule="auto"/>
              <w:ind w:left="0" w:right="0" w:firstLine="0"/>
              <w:jc w:val="left"/>
              <w:rPr>
                <w:color w:val="000000" w:themeColor="text1"/>
                <w:sz w:val="6"/>
                <w:szCs w:val="6"/>
              </w:rPr>
            </w:pPr>
            <w:r w:rsidRPr="00BF4CC6">
              <w:rPr>
                <w:color w:val="000000" w:themeColor="text1"/>
              </w:rPr>
              <w:t xml:space="preserve"> </w:t>
            </w:r>
          </w:p>
          <w:p w:rsidR="005532C5" w:rsidRPr="00BF4CC6" w:rsidRDefault="0034083F" w:rsidP="00BF4CC6">
            <w:pPr>
              <w:spacing w:after="1" w:line="357" w:lineRule="auto"/>
              <w:ind w:left="348" w:right="108" w:hanging="348"/>
              <w:rPr>
                <w:color w:val="000000" w:themeColor="text1"/>
              </w:rPr>
            </w:pPr>
            <w:r w:rsidRPr="00BF4CC6">
              <w:rPr>
                <w:color w:val="000000" w:themeColor="text1"/>
              </w:rPr>
              <w:t>5.3</w:t>
            </w:r>
            <w:r w:rsidRPr="00BF4CC6">
              <w:rPr>
                <w:rFonts w:ascii="Arial" w:eastAsia="Arial" w:hAnsi="Arial" w:cs="Arial"/>
                <w:color w:val="000000" w:themeColor="text1"/>
              </w:rPr>
              <w:t xml:space="preserve"> </w:t>
            </w:r>
            <w:r w:rsidRPr="00BF4CC6">
              <w:rPr>
                <w:color w:val="000000" w:themeColor="text1"/>
              </w:rPr>
              <w:t xml:space="preserve">After the technical evaluation is completed in accordance with paragraph  above, the Client shall notify those Consultants whose Proposals did not meet the minimum qualifying mark or were considered non responsive to the RFP and TOR, that their Financial Proposals will be returned unopened after completing the selection process. The Client shall simultaneously notify in writing the </w:t>
            </w:r>
            <w:r w:rsidR="00834C75" w:rsidRPr="00BF4CC6">
              <w:rPr>
                <w:color w:val="000000" w:themeColor="text1"/>
              </w:rPr>
              <w:t>Consultants that</w:t>
            </w:r>
            <w:r w:rsidRPr="00BF4CC6">
              <w:rPr>
                <w:color w:val="000000" w:themeColor="text1"/>
              </w:rPr>
              <w:t xml:space="preserve"> have secured the minimum qualifying mark, the date, time and location for opening the Financial Proposals. The opening date should allow Consultants sufficient time to make arrangements for attending the opening. Consultants’ attendance at the opening of Financial Proposals is optional. </w:t>
            </w:r>
          </w:p>
          <w:p w:rsidR="005532C5" w:rsidRPr="00BF4CC6" w:rsidRDefault="0034083F" w:rsidP="00BF4CC6">
            <w:pPr>
              <w:spacing w:after="116" w:line="259" w:lineRule="auto"/>
              <w:ind w:left="0" w:right="0" w:firstLine="0"/>
              <w:jc w:val="left"/>
              <w:rPr>
                <w:color w:val="000000" w:themeColor="text1"/>
                <w:sz w:val="6"/>
                <w:szCs w:val="6"/>
              </w:rPr>
            </w:pPr>
            <w:r w:rsidRPr="00BF4CC6">
              <w:rPr>
                <w:color w:val="000000" w:themeColor="text1"/>
              </w:rPr>
              <w:t xml:space="preserve"> </w:t>
            </w:r>
          </w:p>
          <w:p w:rsidR="005532C5" w:rsidRPr="00BF4CC6" w:rsidRDefault="0034083F" w:rsidP="00BF4CC6">
            <w:pPr>
              <w:spacing w:line="360" w:lineRule="auto"/>
              <w:ind w:left="371" w:right="124" w:hanging="371"/>
              <w:rPr>
                <w:color w:val="000000" w:themeColor="text1"/>
              </w:rPr>
            </w:pPr>
            <w:r w:rsidRPr="00BF4CC6">
              <w:rPr>
                <w:color w:val="000000" w:themeColor="text1"/>
              </w:rPr>
              <w:t>5.4</w:t>
            </w:r>
            <w:r w:rsidRPr="00BF4CC6">
              <w:rPr>
                <w:rFonts w:ascii="Arial" w:eastAsia="Arial" w:hAnsi="Arial" w:cs="Arial"/>
                <w:color w:val="000000" w:themeColor="text1"/>
              </w:rPr>
              <w:t xml:space="preserve"> </w:t>
            </w:r>
            <w:r w:rsidRPr="00BF4CC6">
              <w:rPr>
                <w:color w:val="000000" w:themeColor="text1"/>
              </w:rPr>
              <w:t xml:space="preserve">Financial Proposals shall be opened publicly in the presence of </w:t>
            </w:r>
            <w:proofErr w:type="gramStart"/>
            <w:r w:rsidRPr="00BF4CC6">
              <w:rPr>
                <w:color w:val="000000" w:themeColor="text1"/>
              </w:rPr>
              <w:t xml:space="preserve">the </w:t>
            </w:r>
            <w:r w:rsidR="00834C75" w:rsidRPr="00BF4CC6">
              <w:rPr>
                <w:color w:val="000000" w:themeColor="text1"/>
              </w:rPr>
              <w:t xml:space="preserve"> </w:t>
            </w:r>
            <w:r w:rsidRPr="00BF4CC6">
              <w:rPr>
                <w:color w:val="000000" w:themeColor="text1"/>
              </w:rPr>
              <w:t>Consultants’</w:t>
            </w:r>
            <w:proofErr w:type="gramEnd"/>
            <w:r w:rsidRPr="00BF4CC6">
              <w:rPr>
                <w:color w:val="000000" w:themeColor="text1"/>
              </w:rPr>
              <w:t xml:space="preserve"> representatives who choose to attend. The name of the Consultants and the technical scores obtained by each qualified Consultant shall be read aloud. The Financial Proposal of the Consultants who met the minimum qualifying mark will then be inspected, to confirm that they have remained sealed and unopened. These Financial Proposals shall be then</w:t>
            </w:r>
            <w:r w:rsidR="009B2ED2" w:rsidRPr="00BF4CC6">
              <w:rPr>
                <w:color w:val="000000" w:themeColor="text1"/>
              </w:rPr>
              <w:t xml:space="preserve"> opened and the total prices read aloud and recorded. </w:t>
            </w:r>
            <w:r w:rsidRPr="00BF4CC6">
              <w:rPr>
                <w:color w:val="000000" w:themeColor="text1"/>
              </w:rPr>
              <w:t xml:space="preserve"> </w:t>
            </w:r>
          </w:p>
        </w:tc>
      </w:tr>
    </w:tbl>
    <w:p w:rsidR="005532C5" w:rsidRPr="00BF4CC6" w:rsidRDefault="005532C5" w:rsidP="00BF4CC6">
      <w:pPr>
        <w:spacing w:after="0" w:line="259" w:lineRule="auto"/>
        <w:ind w:left="-1800" w:right="606" w:firstLine="0"/>
        <w:jc w:val="left"/>
        <w:rPr>
          <w:color w:val="000000" w:themeColor="text1"/>
        </w:rPr>
      </w:pPr>
    </w:p>
    <w:tbl>
      <w:tblPr>
        <w:tblStyle w:val="TableGrid"/>
        <w:tblW w:w="9741" w:type="dxa"/>
        <w:tblInd w:w="-720" w:type="dxa"/>
        <w:tblCellMar>
          <w:top w:w="10" w:type="dxa"/>
          <w:left w:w="108" w:type="dxa"/>
          <w:right w:w="48" w:type="dxa"/>
        </w:tblCellMar>
        <w:tblLook w:val="04A0" w:firstRow="1" w:lastRow="0" w:firstColumn="1" w:lastColumn="0" w:noHBand="0" w:noVBand="1"/>
      </w:tblPr>
      <w:tblGrid>
        <w:gridCol w:w="1767"/>
        <w:gridCol w:w="7974"/>
      </w:tblGrid>
      <w:tr w:rsidR="00BF4CC6" w:rsidRPr="00BF4CC6">
        <w:trPr>
          <w:trHeight w:val="13673"/>
        </w:trPr>
        <w:tc>
          <w:tcPr>
            <w:tcW w:w="1767"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0" w:line="358" w:lineRule="auto"/>
              <w:ind w:left="0" w:right="0" w:firstLine="0"/>
              <w:jc w:val="left"/>
              <w:rPr>
                <w:color w:val="000000" w:themeColor="text1"/>
              </w:rPr>
            </w:pPr>
            <w:r w:rsidRPr="00BF4CC6">
              <w:rPr>
                <w:b/>
                <w:color w:val="000000" w:themeColor="text1"/>
              </w:rPr>
              <w:t xml:space="preserve">Evaluation of Financial </w:t>
            </w:r>
          </w:p>
          <w:p w:rsidR="005532C5" w:rsidRPr="00BF4CC6" w:rsidRDefault="0034083F" w:rsidP="00BF4CC6">
            <w:pPr>
              <w:tabs>
                <w:tab w:val="center" w:pos="499"/>
                <w:tab w:val="center" w:pos="1397"/>
              </w:tabs>
              <w:spacing w:after="121" w:line="259" w:lineRule="auto"/>
              <w:ind w:left="0" w:right="0" w:firstLine="0"/>
              <w:jc w:val="left"/>
              <w:rPr>
                <w:color w:val="000000" w:themeColor="text1"/>
              </w:rPr>
            </w:pPr>
            <w:r w:rsidRPr="00BF4CC6">
              <w:rPr>
                <w:rFonts w:ascii="Calibri" w:eastAsia="Calibri" w:hAnsi="Calibri" w:cs="Calibri"/>
                <w:color w:val="000000" w:themeColor="text1"/>
                <w:sz w:val="22"/>
              </w:rPr>
              <w:tab/>
            </w:r>
            <w:r w:rsidRPr="00BF4CC6">
              <w:rPr>
                <w:b/>
                <w:color w:val="000000" w:themeColor="text1"/>
              </w:rPr>
              <w:t xml:space="preserve">Proposals </w:t>
            </w:r>
            <w:r w:rsidRPr="00BF4CC6">
              <w:rPr>
                <w:b/>
                <w:color w:val="000000" w:themeColor="text1"/>
              </w:rPr>
              <w:tab/>
              <w:t xml:space="preserve">for </w:t>
            </w:r>
          </w:p>
          <w:p w:rsidR="005532C5" w:rsidRPr="00BF4CC6" w:rsidRDefault="0034083F" w:rsidP="00BF4CC6">
            <w:pPr>
              <w:spacing w:after="113" w:line="259" w:lineRule="auto"/>
              <w:ind w:left="0" w:right="0" w:firstLine="0"/>
              <w:jc w:val="left"/>
              <w:rPr>
                <w:color w:val="000000" w:themeColor="text1"/>
              </w:rPr>
            </w:pPr>
            <w:r w:rsidRPr="00BF4CC6">
              <w:rPr>
                <w:b/>
                <w:color w:val="000000" w:themeColor="text1"/>
              </w:rPr>
              <w:t xml:space="preserve">QBS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Evaluation of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Financial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Proposals </w:t>
            </w:r>
          </w:p>
          <w:p w:rsidR="005532C5" w:rsidRPr="00BF4CC6" w:rsidRDefault="0034083F" w:rsidP="00BF4CC6">
            <w:pPr>
              <w:spacing w:after="0" w:line="358" w:lineRule="auto"/>
              <w:ind w:left="0" w:right="57" w:firstLine="0"/>
              <w:rPr>
                <w:color w:val="000000" w:themeColor="text1"/>
              </w:rPr>
            </w:pPr>
            <w:r w:rsidRPr="00BF4CC6">
              <w:rPr>
                <w:b/>
                <w:color w:val="000000" w:themeColor="text1"/>
              </w:rPr>
              <w:t xml:space="preserve">(Only for QCBS, FBS and LCS)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rPr>
              <w:t xml:space="preserve"> </w:t>
            </w:r>
          </w:p>
        </w:tc>
        <w:tc>
          <w:tcPr>
            <w:tcW w:w="7974" w:type="dxa"/>
            <w:tcBorders>
              <w:top w:val="single" w:sz="4" w:space="0" w:color="000000"/>
              <w:left w:val="single" w:sz="4" w:space="0" w:color="000000"/>
              <w:bottom w:val="single" w:sz="4" w:space="0" w:color="000000"/>
              <w:right w:val="single" w:sz="4" w:space="0" w:color="000000"/>
            </w:tcBorders>
          </w:tcPr>
          <w:p w:rsidR="005532C5" w:rsidRPr="00BF4CC6" w:rsidRDefault="005532C5" w:rsidP="00BF4CC6">
            <w:pPr>
              <w:spacing w:after="116" w:line="259" w:lineRule="auto"/>
              <w:ind w:left="0" w:right="0" w:firstLine="0"/>
              <w:jc w:val="left"/>
              <w:rPr>
                <w:color w:val="000000" w:themeColor="text1"/>
              </w:rPr>
            </w:pPr>
          </w:p>
          <w:p w:rsidR="005532C5" w:rsidRPr="00BF4CC6" w:rsidRDefault="0034083F" w:rsidP="00BF4CC6">
            <w:pPr>
              <w:spacing w:after="2" w:line="360" w:lineRule="auto"/>
              <w:ind w:left="348" w:right="60" w:hanging="348"/>
              <w:rPr>
                <w:color w:val="000000" w:themeColor="text1"/>
              </w:rPr>
            </w:pPr>
            <w:r w:rsidRPr="00BF4CC6">
              <w:rPr>
                <w:color w:val="000000" w:themeColor="text1"/>
              </w:rPr>
              <w:t>5.5</w:t>
            </w:r>
            <w:r w:rsidRPr="00BF4CC6">
              <w:rPr>
                <w:rFonts w:ascii="Arial" w:eastAsia="Arial" w:hAnsi="Arial" w:cs="Arial"/>
                <w:color w:val="000000" w:themeColor="text1"/>
              </w:rPr>
              <w:t xml:space="preserve"> </w:t>
            </w:r>
            <w:r w:rsidRPr="00BF4CC6">
              <w:rPr>
                <w:color w:val="000000" w:themeColor="text1"/>
              </w:rPr>
              <w:t xml:space="preserve">Following the ranking of technical Proposals as described under 5.2 above, the Client will examined the Financial Proposal of the first ranked Consultant. First the Client will examine whether the Financial Proposal is complete. Then the Proposal is checked for arithmetical errors. The reasonability of the following in comparison with the supporting documents submitted by the Consultant is examined: </w:t>
            </w:r>
          </w:p>
          <w:p w:rsidR="005532C5" w:rsidRPr="00BF4CC6" w:rsidRDefault="0034083F" w:rsidP="00BF4CC6">
            <w:pPr>
              <w:numPr>
                <w:ilvl w:val="0"/>
                <w:numId w:val="31"/>
              </w:numPr>
              <w:spacing w:after="118" w:line="259" w:lineRule="auto"/>
              <w:ind w:right="30" w:hanging="360"/>
              <w:jc w:val="left"/>
              <w:rPr>
                <w:color w:val="000000" w:themeColor="text1"/>
              </w:rPr>
            </w:pPr>
            <w:r w:rsidRPr="00BF4CC6">
              <w:rPr>
                <w:color w:val="000000" w:themeColor="text1"/>
              </w:rPr>
              <w:t xml:space="preserve">The remuneration rates, social costs, overheads, profits; and  </w:t>
            </w:r>
          </w:p>
          <w:p w:rsidR="005532C5" w:rsidRPr="00BF4CC6" w:rsidRDefault="0034083F" w:rsidP="00BF4CC6">
            <w:pPr>
              <w:numPr>
                <w:ilvl w:val="0"/>
                <w:numId w:val="31"/>
              </w:numPr>
              <w:spacing w:after="0" w:line="357" w:lineRule="auto"/>
              <w:ind w:right="30" w:hanging="360"/>
              <w:jc w:val="left"/>
              <w:rPr>
                <w:color w:val="000000" w:themeColor="text1"/>
              </w:rPr>
            </w:pPr>
            <w:r w:rsidRPr="00BF4CC6">
              <w:rPr>
                <w:color w:val="000000" w:themeColor="text1"/>
              </w:rPr>
              <w:t xml:space="preserve">Other costs such as out of pocket expenses, cost of surveys, equipment, office rent, supplies, travel, transport, computer rental, mobilization, and printing. </w:t>
            </w:r>
          </w:p>
          <w:p w:rsidR="005532C5" w:rsidRPr="00BF4CC6" w:rsidRDefault="0034083F" w:rsidP="00BF4CC6">
            <w:pPr>
              <w:spacing w:after="2" w:line="357" w:lineRule="auto"/>
              <w:ind w:left="348" w:right="65" w:firstLine="0"/>
              <w:rPr>
                <w:color w:val="000000" w:themeColor="text1"/>
              </w:rPr>
            </w:pPr>
            <w:r w:rsidRPr="00BF4CC6">
              <w:rPr>
                <w:color w:val="000000" w:themeColor="text1"/>
              </w:rPr>
              <w:t xml:space="preserve">Following the ranking of technical Proposals when selection is based on quality only (QBS), the first ranked Consultant is invited to negotiate its proposal and the Contract in accordance with the instructions given under para. 6 of these Instructions. </w:t>
            </w:r>
          </w:p>
          <w:p w:rsidR="005532C5" w:rsidRPr="00BF4CC6" w:rsidRDefault="0034083F" w:rsidP="00BF4CC6">
            <w:pPr>
              <w:spacing w:after="116"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0" w:line="360" w:lineRule="auto"/>
              <w:ind w:left="348" w:right="60" w:hanging="348"/>
              <w:rPr>
                <w:color w:val="000000" w:themeColor="text1"/>
              </w:rPr>
            </w:pPr>
            <w:r w:rsidRPr="00BF4CC6">
              <w:rPr>
                <w:color w:val="000000" w:themeColor="text1"/>
              </w:rPr>
              <w:t>5.6</w:t>
            </w:r>
            <w:r w:rsidRPr="00BF4CC6">
              <w:rPr>
                <w:rFonts w:ascii="Arial" w:eastAsia="Arial" w:hAnsi="Arial" w:cs="Arial"/>
                <w:color w:val="000000" w:themeColor="text1"/>
              </w:rPr>
              <w:t xml:space="preserve"> </w:t>
            </w:r>
            <w:r w:rsidRPr="00BF4CC6">
              <w:rPr>
                <w:color w:val="000000" w:themeColor="text1"/>
              </w:rPr>
              <w:t>The Evaluation Committee will correct any computational errors. When correcting computational errors in case of discrepancy between a partial amount and the total amount or between word and figures, the former will prevail. In addition to the above corrections as indicated under para. 3.6, activities and items described in the Technical Proposal but not priced, shall be assumed to be included in the prices of other activities or items. In case an activity or line item is quantified in the Financial Proposal differently from the Technical Proposal, (</w:t>
            </w:r>
            <w:proofErr w:type="spellStart"/>
            <w:r w:rsidRPr="00BF4CC6">
              <w:rPr>
                <w:color w:val="000000" w:themeColor="text1"/>
              </w:rPr>
              <w:t>i</w:t>
            </w:r>
            <w:proofErr w:type="spellEnd"/>
            <w:r w:rsidRPr="00BF4CC6">
              <w:rPr>
                <w:color w:val="000000" w:themeColor="text1"/>
              </w:rPr>
              <w:t xml:space="preserve">) if Option B is applicable under Clause 6 of GC, the Evaluation Committee shall correct the quantification indicated in the Financial Proposal so as to make it consistent with that indicated in the Technical Proposal, apply the relevant unit price included in the Financial Proposal to the corrected quantity and correct the total Proposal cost, (ii) if Option A is applicable under Clause 6 of GC, no corrections are applied to the Financial Proposal in this respect. Prices shall be converted to Sri Lankan Rupees if the consultants were allowed to indicate certain expenditure of the Financial Proposal in foreign currency using the selling </w:t>
            </w:r>
          </w:p>
        </w:tc>
      </w:tr>
    </w:tbl>
    <w:p w:rsidR="005532C5" w:rsidRPr="00BF4CC6" w:rsidRDefault="005532C5" w:rsidP="00BF4CC6">
      <w:pPr>
        <w:spacing w:after="0" w:line="259" w:lineRule="auto"/>
        <w:ind w:left="-1800" w:right="606" w:firstLine="0"/>
        <w:jc w:val="left"/>
        <w:rPr>
          <w:color w:val="000000" w:themeColor="text1"/>
        </w:rPr>
      </w:pPr>
    </w:p>
    <w:tbl>
      <w:tblPr>
        <w:tblStyle w:val="TableGrid"/>
        <w:tblW w:w="9741" w:type="dxa"/>
        <w:tblInd w:w="-720" w:type="dxa"/>
        <w:tblCellMar>
          <w:top w:w="10" w:type="dxa"/>
          <w:left w:w="96" w:type="dxa"/>
          <w:right w:w="48" w:type="dxa"/>
        </w:tblCellMar>
        <w:tblLook w:val="04A0" w:firstRow="1" w:lastRow="0" w:firstColumn="1" w:lastColumn="0" w:noHBand="0" w:noVBand="1"/>
      </w:tblPr>
      <w:tblGrid>
        <w:gridCol w:w="1767"/>
        <w:gridCol w:w="7974"/>
      </w:tblGrid>
      <w:tr w:rsidR="00BF4CC6" w:rsidRPr="00BF4CC6">
        <w:trPr>
          <w:trHeight w:val="13673"/>
        </w:trPr>
        <w:tc>
          <w:tcPr>
            <w:tcW w:w="1767"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DD66E1">
            <w:pPr>
              <w:spacing w:after="112"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Combined </w:t>
            </w:r>
          </w:p>
          <w:p w:rsidR="005532C5" w:rsidRPr="00BF4CC6" w:rsidRDefault="0034083F" w:rsidP="00BF4CC6">
            <w:pPr>
              <w:spacing w:after="2" w:line="356" w:lineRule="auto"/>
              <w:ind w:left="12" w:right="0" w:firstLine="0"/>
              <w:rPr>
                <w:color w:val="000000" w:themeColor="text1"/>
              </w:rPr>
            </w:pPr>
            <w:r w:rsidRPr="00BF4CC6">
              <w:rPr>
                <w:b/>
                <w:color w:val="000000" w:themeColor="text1"/>
              </w:rPr>
              <w:t xml:space="preserve">Evaluation of Technical and </w:t>
            </w:r>
          </w:p>
          <w:p w:rsidR="005532C5" w:rsidRPr="00BF4CC6" w:rsidRDefault="0034083F" w:rsidP="00BF4CC6">
            <w:pPr>
              <w:spacing w:after="113" w:line="259" w:lineRule="auto"/>
              <w:ind w:left="12" w:right="0" w:firstLine="0"/>
              <w:jc w:val="left"/>
              <w:rPr>
                <w:color w:val="000000" w:themeColor="text1"/>
              </w:rPr>
            </w:pPr>
            <w:r w:rsidRPr="00BF4CC6">
              <w:rPr>
                <w:b/>
                <w:color w:val="000000" w:themeColor="text1"/>
              </w:rPr>
              <w:t xml:space="preserve">Financial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Proposals </w:t>
            </w:r>
          </w:p>
          <w:p w:rsidR="005532C5" w:rsidRPr="00BF4CC6" w:rsidRDefault="0034083F" w:rsidP="00BF4CC6">
            <w:pPr>
              <w:tabs>
                <w:tab w:val="center" w:pos="306"/>
                <w:tab w:val="center" w:pos="1412"/>
              </w:tabs>
              <w:spacing w:after="119" w:line="259" w:lineRule="auto"/>
              <w:ind w:left="0" w:right="0" w:firstLine="0"/>
              <w:jc w:val="left"/>
              <w:rPr>
                <w:color w:val="000000" w:themeColor="text1"/>
              </w:rPr>
            </w:pPr>
            <w:r w:rsidRPr="00BF4CC6">
              <w:rPr>
                <w:rFonts w:ascii="Calibri" w:eastAsia="Calibri" w:hAnsi="Calibri" w:cs="Calibri"/>
                <w:color w:val="000000" w:themeColor="text1"/>
                <w:sz w:val="22"/>
              </w:rPr>
              <w:tab/>
            </w:r>
            <w:r w:rsidRPr="00BF4CC6">
              <w:rPr>
                <w:b/>
                <w:color w:val="000000" w:themeColor="text1"/>
              </w:rPr>
              <w:t xml:space="preserve">(Only </w:t>
            </w:r>
            <w:r w:rsidRPr="00BF4CC6">
              <w:rPr>
                <w:b/>
                <w:color w:val="000000" w:themeColor="text1"/>
              </w:rPr>
              <w:tab/>
              <w:t xml:space="preserve">for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QCBS) </w:t>
            </w:r>
          </w:p>
          <w:p w:rsidR="005532C5" w:rsidRPr="00BF4CC6" w:rsidRDefault="0034083F" w:rsidP="00BF4CC6">
            <w:pPr>
              <w:spacing w:after="112" w:line="259" w:lineRule="auto"/>
              <w:ind w:left="12" w:right="0" w:firstLine="0"/>
              <w:jc w:val="left"/>
              <w:rPr>
                <w:color w:val="000000" w:themeColor="text1"/>
              </w:rPr>
            </w:pPr>
            <w:r w:rsidRPr="00BF4CC6">
              <w:rPr>
                <w:b/>
                <w:color w:val="000000" w:themeColor="text1"/>
              </w:rPr>
              <w:t xml:space="preserve"> </w:t>
            </w:r>
          </w:p>
          <w:p w:rsidR="005532C5" w:rsidRDefault="0034083F" w:rsidP="00BF4CC6">
            <w:pPr>
              <w:spacing w:after="112" w:line="259" w:lineRule="auto"/>
              <w:ind w:left="12" w:right="0" w:firstLine="0"/>
              <w:jc w:val="left"/>
              <w:rPr>
                <w:b/>
                <w:color w:val="000000" w:themeColor="text1"/>
              </w:rPr>
            </w:pPr>
            <w:r w:rsidRPr="00BF4CC6">
              <w:rPr>
                <w:b/>
                <w:color w:val="000000" w:themeColor="text1"/>
              </w:rPr>
              <w:t xml:space="preserve"> </w:t>
            </w:r>
          </w:p>
          <w:p w:rsidR="00DD66E1" w:rsidRPr="00BF4CC6" w:rsidRDefault="00DD66E1" w:rsidP="00BF4CC6">
            <w:pPr>
              <w:spacing w:after="112" w:line="259" w:lineRule="auto"/>
              <w:ind w:left="12" w:right="0" w:firstLine="0"/>
              <w:jc w:val="left"/>
              <w:rPr>
                <w:color w:val="000000" w:themeColor="text1"/>
              </w:rPr>
            </w:pP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 Evaluation of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Financial </w:t>
            </w:r>
          </w:p>
          <w:p w:rsidR="005532C5" w:rsidRPr="00BF4CC6" w:rsidRDefault="0034083F" w:rsidP="00BF4CC6">
            <w:pPr>
              <w:spacing w:after="112" w:line="259" w:lineRule="auto"/>
              <w:ind w:left="12" w:right="0" w:firstLine="0"/>
              <w:jc w:val="left"/>
              <w:rPr>
                <w:color w:val="000000" w:themeColor="text1"/>
              </w:rPr>
            </w:pPr>
            <w:r w:rsidRPr="00BF4CC6">
              <w:rPr>
                <w:b/>
                <w:color w:val="000000" w:themeColor="text1"/>
              </w:rPr>
              <w:t xml:space="preserve">Proposals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(Only for FBS) </w:t>
            </w:r>
          </w:p>
          <w:p w:rsidR="005532C5" w:rsidRPr="00BF4CC6" w:rsidRDefault="0034083F" w:rsidP="00BF4CC6">
            <w:pPr>
              <w:spacing w:after="112" w:line="259" w:lineRule="auto"/>
              <w:ind w:left="12" w:right="0" w:firstLine="0"/>
              <w:jc w:val="left"/>
              <w:rPr>
                <w:color w:val="000000" w:themeColor="text1"/>
              </w:rPr>
            </w:pPr>
            <w:r w:rsidRPr="00BF4CC6">
              <w:rPr>
                <w:b/>
                <w:color w:val="000000" w:themeColor="text1"/>
              </w:rPr>
              <w:t xml:space="preserve"> </w:t>
            </w:r>
          </w:p>
          <w:p w:rsidR="009B2ED2" w:rsidRPr="00BF4CC6" w:rsidRDefault="009B2ED2" w:rsidP="00BF4CC6">
            <w:pPr>
              <w:spacing w:line="259" w:lineRule="auto"/>
              <w:ind w:left="12" w:right="0" w:firstLine="0"/>
              <w:jc w:val="left"/>
              <w:rPr>
                <w:b/>
                <w:color w:val="000000" w:themeColor="text1"/>
              </w:rPr>
            </w:pP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Evaluation of </w:t>
            </w:r>
          </w:p>
          <w:p w:rsidR="005532C5" w:rsidRPr="00BF4CC6" w:rsidRDefault="0034083F" w:rsidP="00BF4CC6">
            <w:pPr>
              <w:spacing w:after="112" w:line="259" w:lineRule="auto"/>
              <w:ind w:left="12" w:right="0" w:firstLine="0"/>
              <w:jc w:val="left"/>
              <w:rPr>
                <w:color w:val="000000" w:themeColor="text1"/>
              </w:rPr>
            </w:pPr>
            <w:r w:rsidRPr="00BF4CC6">
              <w:rPr>
                <w:b/>
                <w:color w:val="000000" w:themeColor="text1"/>
              </w:rPr>
              <w:t xml:space="preserve">Financial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Proposals </w:t>
            </w:r>
          </w:p>
          <w:p w:rsidR="005532C5" w:rsidRPr="00BF4CC6" w:rsidRDefault="0034083F" w:rsidP="00BF4CC6">
            <w:pPr>
              <w:tabs>
                <w:tab w:val="center" w:pos="306"/>
                <w:tab w:val="center" w:pos="1412"/>
              </w:tabs>
              <w:spacing w:after="119" w:line="259" w:lineRule="auto"/>
              <w:ind w:left="0" w:right="0" w:firstLine="0"/>
              <w:jc w:val="left"/>
              <w:rPr>
                <w:color w:val="000000" w:themeColor="text1"/>
              </w:rPr>
            </w:pPr>
            <w:r w:rsidRPr="00BF4CC6">
              <w:rPr>
                <w:rFonts w:ascii="Calibri" w:eastAsia="Calibri" w:hAnsi="Calibri" w:cs="Calibri"/>
                <w:color w:val="000000" w:themeColor="text1"/>
                <w:sz w:val="22"/>
              </w:rPr>
              <w:tab/>
            </w:r>
            <w:r w:rsidRPr="00BF4CC6">
              <w:rPr>
                <w:b/>
                <w:color w:val="000000" w:themeColor="text1"/>
              </w:rPr>
              <w:t xml:space="preserve">(Only </w:t>
            </w:r>
            <w:r w:rsidRPr="00BF4CC6">
              <w:rPr>
                <w:b/>
                <w:color w:val="000000" w:themeColor="text1"/>
              </w:rPr>
              <w:tab/>
              <w:t xml:space="preserve">for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LCS)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2" w:right="0" w:firstLine="0"/>
              <w:jc w:val="left"/>
              <w:rPr>
                <w:color w:val="000000" w:themeColor="text1"/>
              </w:rPr>
            </w:pPr>
            <w:proofErr w:type="gramStart"/>
            <w:r w:rsidRPr="00BF4CC6">
              <w:rPr>
                <w:b/>
                <w:color w:val="000000" w:themeColor="text1"/>
              </w:rPr>
              <w:t>6</w:t>
            </w:r>
            <w:r w:rsidRPr="00BF4CC6">
              <w:rPr>
                <w:rFonts w:ascii="Arial" w:eastAsia="Arial" w:hAnsi="Arial" w:cs="Arial"/>
                <w:b/>
                <w:color w:val="000000" w:themeColor="text1"/>
              </w:rPr>
              <w:t xml:space="preserve"> </w:t>
            </w:r>
            <w:r w:rsidRPr="00BF4CC6">
              <w:rPr>
                <w:b/>
                <w:color w:val="000000" w:themeColor="text1"/>
              </w:rPr>
              <w:t>.</w:t>
            </w:r>
            <w:proofErr w:type="gramEnd"/>
            <w:r w:rsidRPr="00BF4CC6">
              <w:rPr>
                <w:b/>
                <w:color w:val="000000" w:themeColor="text1"/>
              </w:rPr>
              <w:t xml:space="preserve"> </w:t>
            </w:r>
            <w:r w:rsidRPr="00BF4CC6">
              <w:rPr>
                <w:color w:val="000000" w:themeColor="text1"/>
              </w:rPr>
              <w:t xml:space="preserve"> </w:t>
            </w:r>
          </w:p>
          <w:p w:rsidR="005532C5" w:rsidRPr="00BF4CC6" w:rsidRDefault="0034083F" w:rsidP="00BF4CC6">
            <w:pPr>
              <w:spacing w:after="112" w:line="259" w:lineRule="auto"/>
              <w:ind w:left="12" w:right="0" w:firstLine="0"/>
              <w:jc w:val="left"/>
              <w:rPr>
                <w:color w:val="000000" w:themeColor="text1"/>
              </w:rPr>
            </w:pPr>
            <w:r w:rsidRPr="00BF4CC6">
              <w:rPr>
                <w:b/>
                <w:color w:val="000000" w:themeColor="text1"/>
              </w:rPr>
              <w:t xml:space="preserve">Negotiations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2" w:right="0" w:firstLine="0"/>
              <w:jc w:val="left"/>
              <w:rPr>
                <w:color w:val="000000" w:themeColor="text1"/>
              </w:rPr>
            </w:pPr>
            <w:r w:rsidRPr="00BF4CC6">
              <w:rPr>
                <w:b/>
                <w:color w:val="000000" w:themeColor="text1"/>
              </w:rPr>
              <w:t xml:space="preserve"> </w:t>
            </w:r>
          </w:p>
          <w:p w:rsidR="005532C5" w:rsidRPr="00BF4CC6" w:rsidRDefault="0034083F" w:rsidP="00BF4CC6">
            <w:pPr>
              <w:spacing w:after="0" w:line="259" w:lineRule="auto"/>
              <w:ind w:left="12" w:right="0" w:firstLine="0"/>
              <w:jc w:val="left"/>
              <w:rPr>
                <w:color w:val="000000" w:themeColor="text1"/>
              </w:rPr>
            </w:pPr>
            <w:r w:rsidRPr="00BF4CC6">
              <w:rPr>
                <w:b/>
                <w:color w:val="000000" w:themeColor="text1"/>
              </w:rPr>
              <w:t xml:space="preserve"> </w:t>
            </w:r>
          </w:p>
        </w:tc>
        <w:tc>
          <w:tcPr>
            <w:tcW w:w="7974"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line="259" w:lineRule="auto"/>
              <w:ind w:left="360" w:right="0" w:firstLine="0"/>
              <w:jc w:val="left"/>
              <w:rPr>
                <w:color w:val="000000" w:themeColor="text1"/>
              </w:rPr>
            </w:pPr>
            <w:proofErr w:type="gramStart"/>
            <w:r w:rsidRPr="00BF4CC6">
              <w:rPr>
                <w:color w:val="000000" w:themeColor="text1"/>
              </w:rPr>
              <w:t>rates</w:t>
            </w:r>
            <w:proofErr w:type="gramEnd"/>
            <w:r w:rsidRPr="00BF4CC6">
              <w:rPr>
                <w:color w:val="000000" w:themeColor="text1"/>
              </w:rPr>
              <w:t xml:space="preserve"> of exchange, source and date indicated in the Data Sheet. </w:t>
            </w:r>
          </w:p>
          <w:p w:rsidR="005532C5" w:rsidRPr="00BF4CC6" w:rsidRDefault="0034083F" w:rsidP="00BF4CC6">
            <w:pPr>
              <w:spacing w:after="116" w:line="259" w:lineRule="auto"/>
              <w:ind w:left="360" w:right="0" w:firstLine="0"/>
              <w:jc w:val="left"/>
              <w:rPr>
                <w:color w:val="000000" w:themeColor="text1"/>
              </w:rPr>
            </w:pPr>
            <w:r w:rsidRPr="00BF4CC6">
              <w:rPr>
                <w:color w:val="000000" w:themeColor="text1"/>
              </w:rPr>
              <w:t xml:space="preserve"> </w:t>
            </w:r>
          </w:p>
          <w:p w:rsidR="005532C5" w:rsidRPr="00BF4CC6" w:rsidRDefault="0034083F" w:rsidP="00BF4CC6">
            <w:pPr>
              <w:spacing w:after="0" w:line="358" w:lineRule="auto"/>
              <w:ind w:left="360" w:right="63" w:hanging="348"/>
              <w:rPr>
                <w:color w:val="000000" w:themeColor="text1"/>
              </w:rPr>
            </w:pPr>
            <w:r w:rsidRPr="00BF4CC6">
              <w:rPr>
                <w:color w:val="000000" w:themeColor="text1"/>
              </w:rPr>
              <w:t>5.7</w:t>
            </w:r>
            <w:r w:rsidRPr="00BF4CC6">
              <w:rPr>
                <w:rFonts w:ascii="Arial" w:eastAsia="Arial" w:hAnsi="Arial" w:cs="Arial"/>
                <w:color w:val="000000" w:themeColor="text1"/>
              </w:rPr>
              <w:t xml:space="preserve"> </w:t>
            </w:r>
            <w:r w:rsidRPr="00BF4CC6">
              <w:rPr>
                <w:color w:val="000000" w:themeColor="text1"/>
              </w:rPr>
              <w:t>In case of QCBS the lowest evaluated Financial Proposal (</w:t>
            </w:r>
            <w:proofErr w:type="spellStart"/>
            <w:r w:rsidRPr="00BF4CC6">
              <w:rPr>
                <w:color w:val="000000" w:themeColor="text1"/>
              </w:rPr>
              <w:t>Fm</w:t>
            </w:r>
            <w:proofErr w:type="spellEnd"/>
            <w:r w:rsidRPr="00BF4CC6">
              <w:rPr>
                <w:color w:val="000000" w:themeColor="text1"/>
              </w:rPr>
              <w:t xml:space="preserve">) will be given the maximum financial score (Sf) of 100 points. The financial scores (Sf) of the other Financial Proposals will be computed as indicated in the Data Sheet. Proposals will be ranked according to their combined technical (St) and financial (Sf) scores using the weights (T = the weight given to the Technical Proposal; P = the weight given to the Financial Proposal;  </w:t>
            </w:r>
          </w:p>
          <w:p w:rsidR="005532C5" w:rsidRPr="00BF4CC6" w:rsidRDefault="0034083F" w:rsidP="00BF4CC6">
            <w:pPr>
              <w:spacing w:after="1" w:line="357" w:lineRule="auto"/>
              <w:ind w:left="360" w:right="65" w:firstLine="0"/>
              <w:rPr>
                <w:color w:val="000000" w:themeColor="text1"/>
              </w:rPr>
            </w:pPr>
            <w:r w:rsidRPr="00BF4CC6">
              <w:rPr>
                <w:color w:val="000000" w:themeColor="text1"/>
              </w:rPr>
              <w:t xml:space="preserve">(T + P = 1) indicated in the Data Sheet: S = St x T% + Sf x P%. The firm achieving the highest combined technical and financial score will be invited for negotiations. </w:t>
            </w:r>
          </w:p>
          <w:p w:rsidR="005532C5" w:rsidRPr="00BF4CC6" w:rsidRDefault="0034083F" w:rsidP="00BF4CC6">
            <w:pPr>
              <w:spacing w:after="116" w:line="259" w:lineRule="auto"/>
              <w:ind w:left="360" w:right="0" w:firstLine="0"/>
              <w:jc w:val="left"/>
              <w:rPr>
                <w:color w:val="000000" w:themeColor="text1"/>
              </w:rPr>
            </w:pPr>
            <w:r w:rsidRPr="00BF4CC6">
              <w:rPr>
                <w:color w:val="000000" w:themeColor="text1"/>
              </w:rPr>
              <w:t xml:space="preserve"> </w:t>
            </w:r>
          </w:p>
          <w:p w:rsidR="005532C5" w:rsidRPr="00BF4CC6" w:rsidRDefault="0034083F" w:rsidP="00BF4CC6">
            <w:pPr>
              <w:spacing w:after="0" w:line="357" w:lineRule="auto"/>
              <w:ind w:left="360" w:right="66" w:hanging="348"/>
              <w:rPr>
                <w:color w:val="000000" w:themeColor="text1"/>
              </w:rPr>
            </w:pPr>
            <w:r w:rsidRPr="00BF4CC6">
              <w:rPr>
                <w:color w:val="000000" w:themeColor="text1"/>
              </w:rPr>
              <w:t>5.8</w:t>
            </w:r>
            <w:r w:rsidRPr="00BF4CC6">
              <w:rPr>
                <w:rFonts w:ascii="Arial" w:eastAsia="Arial" w:hAnsi="Arial" w:cs="Arial"/>
                <w:color w:val="000000" w:themeColor="text1"/>
              </w:rPr>
              <w:t xml:space="preserve"> </w:t>
            </w:r>
            <w:r w:rsidRPr="00BF4CC6">
              <w:rPr>
                <w:color w:val="000000" w:themeColor="text1"/>
              </w:rPr>
              <w:t xml:space="preserve">In the case of Fixed-Budget Selection, the Client will select the firm that submitted the highest ranked Technical Proposal within the budget. Proposals that exceed the indicated budget will be rejected. The evaluated proposal price according to para. 5.6 shall be considered and the selected firm is invited for negotiations. </w:t>
            </w:r>
          </w:p>
          <w:p w:rsidR="005532C5" w:rsidRPr="00BF4CC6" w:rsidRDefault="0034083F" w:rsidP="00BF4CC6">
            <w:pPr>
              <w:spacing w:after="118" w:line="259" w:lineRule="auto"/>
              <w:ind w:left="12" w:right="0" w:firstLine="0"/>
              <w:jc w:val="left"/>
              <w:rPr>
                <w:color w:val="000000" w:themeColor="text1"/>
              </w:rPr>
            </w:pPr>
            <w:r w:rsidRPr="00BF4CC6">
              <w:rPr>
                <w:color w:val="000000" w:themeColor="text1"/>
              </w:rPr>
              <w:t xml:space="preserve"> </w:t>
            </w:r>
          </w:p>
          <w:p w:rsidR="005532C5" w:rsidRPr="00BF4CC6" w:rsidRDefault="0034083F" w:rsidP="00BF4CC6">
            <w:pPr>
              <w:spacing w:after="2" w:line="357" w:lineRule="auto"/>
              <w:ind w:left="360" w:right="63" w:hanging="360"/>
              <w:rPr>
                <w:color w:val="000000" w:themeColor="text1"/>
              </w:rPr>
            </w:pPr>
            <w:r w:rsidRPr="00BF4CC6">
              <w:rPr>
                <w:color w:val="000000" w:themeColor="text1"/>
              </w:rPr>
              <w:t>5.9</w:t>
            </w:r>
            <w:r w:rsidRPr="00BF4CC6">
              <w:rPr>
                <w:rFonts w:ascii="Arial" w:eastAsia="Arial" w:hAnsi="Arial" w:cs="Arial"/>
                <w:color w:val="000000" w:themeColor="text1"/>
              </w:rPr>
              <w:t xml:space="preserve"> </w:t>
            </w:r>
            <w:r w:rsidRPr="00BF4CC6">
              <w:rPr>
                <w:color w:val="000000" w:themeColor="text1"/>
              </w:rPr>
              <w:t xml:space="preserve">In the case of the Least-Cost Selection, the Client will select the lowest Proposal among those that passed the minimum technical score. The evaluated proposal price according to para. 5.6 shall be considered and the selected firm is invited for negotiations </w:t>
            </w:r>
          </w:p>
          <w:p w:rsidR="005532C5" w:rsidRPr="00BF4CC6" w:rsidRDefault="0034083F" w:rsidP="00BF4CC6">
            <w:pPr>
              <w:spacing w:after="116" w:line="259" w:lineRule="auto"/>
              <w:ind w:left="12" w:right="0" w:firstLine="0"/>
              <w:jc w:val="left"/>
              <w:rPr>
                <w:color w:val="000000" w:themeColor="text1"/>
              </w:rPr>
            </w:pPr>
            <w:r w:rsidRPr="00BF4CC6">
              <w:rPr>
                <w:color w:val="000000" w:themeColor="text1"/>
              </w:rPr>
              <w:t xml:space="preserve"> </w:t>
            </w:r>
          </w:p>
          <w:p w:rsidR="009B2ED2" w:rsidRPr="00BF4CC6" w:rsidRDefault="009B2ED2" w:rsidP="00BF4CC6">
            <w:pPr>
              <w:spacing w:after="116" w:line="259" w:lineRule="auto"/>
              <w:ind w:left="12" w:right="0" w:firstLine="0"/>
              <w:jc w:val="left"/>
              <w:rPr>
                <w:color w:val="000000" w:themeColor="text1"/>
              </w:rPr>
            </w:pPr>
          </w:p>
          <w:p w:rsidR="005532C5" w:rsidRPr="00BF4CC6" w:rsidRDefault="0034083F" w:rsidP="00BF4CC6">
            <w:pPr>
              <w:spacing w:after="1" w:line="357" w:lineRule="auto"/>
              <w:ind w:left="360" w:right="59" w:hanging="348"/>
              <w:rPr>
                <w:color w:val="000000" w:themeColor="text1"/>
              </w:rPr>
            </w:pPr>
            <w:r w:rsidRPr="00BF4CC6">
              <w:rPr>
                <w:color w:val="000000" w:themeColor="text1"/>
              </w:rPr>
              <w:t>6.1</w:t>
            </w:r>
            <w:r w:rsidRPr="00BF4CC6">
              <w:rPr>
                <w:rFonts w:ascii="Arial" w:eastAsia="Arial" w:hAnsi="Arial" w:cs="Arial"/>
                <w:color w:val="000000" w:themeColor="text1"/>
              </w:rPr>
              <w:t xml:space="preserve"> </w:t>
            </w:r>
            <w:r w:rsidRPr="00BF4CC6">
              <w:rPr>
                <w:color w:val="000000" w:themeColor="text1"/>
              </w:rPr>
              <w:t xml:space="preserve">Negotiations will be held at the date and address indicated in the Data Sheet. The invited Consultant will as a pre-requisite for attendance at the negotiations, confirm availability of all professional staff. Failure in satisfying such requirements may result in the Client proceeding to negotiate with the next-ranked Consultant. Representatives conducting negotiations on behalf of the Consultant must have written authority to negotiate and conclude a Contract. </w:t>
            </w:r>
          </w:p>
          <w:p w:rsidR="005532C5" w:rsidRPr="00BF4CC6" w:rsidRDefault="0034083F" w:rsidP="00BF4CC6">
            <w:pPr>
              <w:spacing w:after="116" w:line="259" w:lineRule="auto"/>
              <w:ind w:left="12" w:right="0" w:firstLine="0"/>
              <w:jc w:val="left"/>
              <w:rPr>
                <w:color w:val="000000" w:themeColor="text1"/>
              </w:rPr>
            </w:pPr>
            <w:r w:rsidRPr="00BF4CC6">
              <w:rPr>
                <w:color w:val="000000" w:themeColor="text1"/>
              </w:rPr>
              <w:t xml:space="preserve"> </w:t>
            </w:r>
          </w:p>
          <w:p w:rsidR="005532C5" w:rsidRPr="00BF4CC6" w:rsidRDefault="0034083F" w:rsidP="00BF4CC6">
            <w:pPr>
              <w:spacing w:after="0" w:line="259" w:lineRule="auto"/>
              <w:ind w:left="360" w:right="0" w:hanging="348"/>
              <w:rPr>
                <w:color w:val="000000" w:themeColor="text1"/>
              </w:rPr>
            </w:pPr>
            <w:r w:rsidRPr="00BF4CC6">
              <w:rPr>
                <w:color w:val="000000" w:themeColor="text1"/>
              </w:rPr>
              <w:t>6.2</w:t>
            </w:r>
            <w:r w:rsidRPr="00BF4CC6">
              <w:rPr>
                <w:rFonts w:ascii="Arial" w:eastAsia="Arial" w:hAnsi="Arial" w:cs="Arial"/>
                <w:color w:val="000000" w:themeColor="text1"/>
              </w:rPr>
              <w:t xml:space="preserve"> </w:t>
            </w:r>
            <w:r w:rsidRPr="00BF4CC6">
              <w:rPr>
                <w:color w:val="000000" w:themeColor="text1"/>
              </w:rPr>
              <w:t xml:space="preserve">Negotiations will include a discussion of the Technical Proposal, the proposed technical approach and methodology, work plan, and organization </w:t>
            </w:r>
          </w:p>
        </w:tc>
      </w:tr>
    </w:tbl>
    <w:p w:rsidR="005532C5" w:rsidRPr="00BF4CC6" w:rsidRDefault="005532C5" w:rsidP="00BF4CC6">
      <w:pPr>
        <w:spacing w:after="0" w:line="259" w:lineRule="auto"/>
        <w:ind w:left="-1800" w:right="606" w:firstLine="0"/>
        <w:jc w:val="left"/>
        <w:rPr>
          <w:color w:val="000000" w:themeColor="text1"/>
        </w:rPr>
      </w:pPr>
    </w:p>
    <w:tbl>
      <w:tblPr>
        <w:tblStyle w:val="TableGrid"/>
        <w:tblW w:w="9741" w:type="dxa"/>
        <w:tblInd w:w="-720" w:type="dxa"/>
        <w:tblCellMar>
          <w:top w:w="10" w:type="dxa"/>
        </w:tblCellMar>
        <w:tblLook w:val="04A0" w:firstRow="1" w:lastRow="0" w:firstColumn="1" w:lastColumn="0" w:noHBand="0" w:noVBand="1"/>
      </w:tblPr>
      <w:tblGrid>
        <w:gridCol w:w="1349"/>
        <w:gridCol w:w="418"/>
        <w:gridCol w:w="7974"/>
      </w:tblGrid>
      <w:tr w:rsidR="00BF4CC6" w:rsidRPr="00BF4CC6">
        <w:trPr>
          <w:trHeight w:val="13673"/>
        </w:trPr>
        <w:tc>
          <w:tcPr>
            <w:tcW w:w="1767" w:type="dxa"/>
            <w:gridSpan w:val="2"/>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Technical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Negotiations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DD66E1">
            <w:pPr>
              <w:spacing w:after="113"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Availability of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Professional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Staff / experts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Default="0034083F" w:rsidP="00BF4CC6">
            <w:pPr>
              <w:spacing w:line="259" w:lineRule="auto"/>
              <w:ind w:left="0" w:right="0" w:firstLine="0"/>
              <w:jc w:val="left"/>
              <w:rPr>
                <w:b/>
                <w:color w:val="000000" w:themeColor="text1"/>
              </w:rPr>
            </w:pPr>
            <w:r w:rsidRPr="00BF4CC6">
              <w:rPr>
                <w:b/>
                <w:color w:val="000000" w:themeColor="text1"/>
              </w:rPr>
              <w:t xml:space="preserve"> </w:t>
            </w:r>
          </w:p>
          <w:p w:rsidR="00DD66E1" w:rsidRDefault="00DD66E1" w:rsidP="00BF4CC6">
            <w:pPr>
              <w:spacing w:line="259" w:lineRule="auto"/>
              <w:ind w:left="0" w:right="0" w:firstLine="0"/>
              <w:jc w:val="left"/>
              <w:rPr>
                <w:b/>
                <w:color w:val="000000" w:themeColor="text1"/>
              </w:rPr>
            </w:pPr>
          </w:p>
          <w:p w:rsidR="00DD66E1" w:rsidRPr="00BF4CC6" w:rsidRDefault="00DD66E1" w:rsidP="00BF4CC6">
            <w:pPr>
              <w:spacing w:line="259" w:lineRule="auto"/>
              <w:ind w:left="0" w:right="0" w:firstLine="0"/>
              <w:jc w:val="left"/>
              <w:rPr>
                <w:color w:val="000000" w:themeColor="text1"/>
              </w:rPr>
            </w:pP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spacing w:after="0" w:line="358" w:lineRule="auto"/>
              <w:ind w:left="0" w:right="0" w:firstLine="0"/>
              <w:jc w:val="left"/>
              <w:rPr>
                <w:color w:val="000000" w:themeColor="text1"/>
              </w:rPr>
            </w:pPr>
            <w:r w:rsidRPr="00BF4CC6">
              <w:rPr>
                <w:b/>
                <w:color w:val="000000" w:themeColor="text1"/>
              </w:rPr>
              <w:t xml:space="preserve">Financial negotiations </w:t>
            </w:r>
          </w:p>
          <w:p w:rsidR="005532C5" w:rsidRPr="00BF4CC6" w:rsidRDefault="0034083F" w:rsidP="00BF4CC6">
            <w:pPr>
              <w:spacing w:after="1" w:line="357" w:lineRule="auto"/>
              <w:ind w:left="0" w:right="57" w:firstLine="0"/>
              <w:jc w:val="left"/>
              <w:rPr>
                <w:color w:val="000000" w:themeColor="text1"/>
              </w:rPr>
            </w:pPr>
            <w:r w:rsidRPr="00BF4CC6">
              <w:rPr>
                <w:b/>
                <w:color w:val="000000" w:themeColor="text1"/>
              </w:rPr>
              <w:t>(Only</w:t>
            </w:r>
            <w:r w:rsidR="009B2ED2" w:rsidRPr="00BF4CC6">
              <w:rPr>
                <w:b/>
                <w:color w:val="000000" w:themeColor="text1"/>
              </w:rPr>
              <w:t xml:space="preserve"> </w:t>
            </w:r>
            <w:r w:rsidRPr="00BF4CC6">
              <w:rPr>
                <w:b/>
                <w:color w:val="000000" w:themeColor="text1"/>
              </w:rPr>
              <w:t xml:space="preserve">for QCBS, FBS and LCS) </w:t>
            </w:r>
          </w:p>
          <w:p w:rsidR="005532C5" w:rsidRPr="00BF4CC6" w:rsidRDefault="0034083F" w:rsidP="00BF4CC6">
            <w:pPr>
              <w:spacing w:after="112" w:line="259" w:lineRule="auto"/>
              <w:ind w:left="0" w:right="0" w:firstLine="0"/>
              <w:jc w:val="left"/>
              <w:rPr>
                <w:color w:val="000000" w:themeColor="text1"/>
              </w:rPr>
            </w:pPr>
            <w:r w:rsidRPr="00BF4CC6">
              <w:rPr>
                <w:b/>
                <w:color w:val="000000" w:themeColor="text1"/>
              </w:rPr>
              <w:t xml:space="preserve"> </w:t>
            </w:r>
          </w:p>
          <w:p w:rsidR="009B2ED2" w:rsidRPr="00BF4CC6" w:rsidRDefault="0034083F" w:rsidP="00BF4CC6">
            <w:pPr>
              <w:spacing w:line="259" w:lineRule="auto"/>
              <w:ind w:left="108" w:right="0" w:firstLine="0"/>
              <w:jc w:val="left"/>
              <w:rPr>
                <w:color w:val="000000" w:themeColor="text1"/>
              </w:rPr>
            </w:pPr>
            <w:r w:rsidRPr="00BF4CC6">
              <w:rPr>
                <w:b/>
                <w:color w:val="000000" w:themeColor="text1"/>
              </w:rPr>
              <w:t xml:space="preserve">Financial negotiations </w:t>
            </w:r>
            <w:r w:rsidR="009B2ED2" w:rsidRPr="00BF4CC6">
              <w:rPr>
                <w:b/>
                <w:color w:val="000000" w:themeColor="text1"/>
              </w:rPr>
              <w:t>(Only for</w:t>
            </w:r>
          </w:p>
          <w:p w:rsidR="009B2ED2" w:rsidRPr="00BF4CC6" w:rsidRDefault="009B2ED2" w:rsidP="00BF4CC6">
            <w:pPr>
              <w:spacing w:after="112" w:line="259" w:lineRule="auto"/>
              <w:ind w:left="108" w:right="0" w:firstLine="0"/>
              <w:jc w:val="left"/>
              <w:rPr>
                <w:color w:val="000000" w:themeColor="text1"/>
              </w:rPr>
            </w:pPr>
            <w:r w:rsidRPr="00BF4CC6">
              <w:rPr>
                <w:b/>
                <w:color w:val="000000" w:themeColor="text1"/>
              </w:rPr>
              <w:t xml:space="preserve">QBS) </w:t>
            </w:r>
          </w:p>
          <w:p w:rsidR="005532C5" w:rsidRPr="00BF4CC6" w:rsidRDefault="005532C5" w:rsidP="00BF4CC6">
            <w:pPr>
              <w:spacing w:after="0" w:line="259" w:lineRule="auto"/>
              <w:ind w:left="0" w:right="0" w:firstLine="0"/>
              <w:jc w:val="left"/>
              <w:rPr>
                <w:color w:val="000000" w:themeColor="text1"/>
              </w:rPr>
            </w:pPr>
          </w:p>
        </w:tc>
        <w:tc>
          <w:tcPr>
            <w:tcW w:w="7974"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1" w:line="357" w:lineRule="auto"/>
              <w:ind w:left="348" w:right="66" w:firstLine="0"/>
              <w:rPr>
                <w:color w:val="000000" w:themeColor="text1"/>
              </w:rPr>
            </w:pPr>
            <w:proofErr w:type="gramStart"/>
            <w:r w:rsidRPr="00BF4CC6">
              <w:rPr>
                <w:color w:val="000000" w:themeColor="text1"/>
              </w:rPr>
              <w:t>and</w:t>
            </w:r>
            <w:proofErr w:type="gramEnd"/>
            <w:r w:rsidRPr="00BF4CC6">
              <w:rPr>
                <w:color w:val="000000" w:themeColor="text1"/>
              </w:rPr>
              <w:t xml:space="preserve"> staffing, and any suggestions made by the Consultant to improve the Terms of Reference. The Client and the Consultants will finalize the Terms of Reference, staffing schedule, work schedule, logistics, and reporting. </w:t>
            </w:r>
          </w:p>
          <w:p w:rsidR="005532C5" w:rsidRPr="00BF4CC6" w:rsidRDefault="0034083F" w:rsidP="00BF4CC6">
            <w:pPr>
              <w:spacing w:after="0" w:line="357" w:lineRule="auto"/>
              <w:ind w:left="348" w:right="63" w:firstLine="0"/>
              <w:rPr>
                <w:color w:val="000000" w:themeColor="text1"/>
              </w:rPr>
            </w:pPr>
            <w:r w:rsidRPr="00BF4CC6">
              <w:rPr>
                <w:color w:val="000000" w:themeColor="text1"/>
              </w:rPr>
              <w:t xml:space="preserve">These documents will then be incorporated in the Contract as “Description of Services”. Special attention will be paid to clearly defining the inputs and facilities required from the Client to ensure satisfactory implementation of the assignment. The Client shall prepare minutes of negotiations which will be signed by the Client and the Consultant. </w:t>
            </w:r>
          </w:p>
          <w:p w:rsidR="005532C5" w:rsidRPr="00BF4CC6" w:rsidRDefault="0034083F" w:rsidP="00BF4CC6">
            <w:pPr>
              <w:spacing w:after="118"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4" w:line="357" w:lineRule="auto"/>
              <w:ind w:left="348" w:right="61" w:hanging="348"/>
              <w:rPr>
                <w:color w:val="000000" w:themeColor="text1"/>
              </w:rPr>
            </w:pPr>
            <w:r w:rsidRPr="00BF4CC6">
              <w:rPr>
                <w:color w:val="000000" w:themeColor="text1"/>
              </w:rPr>
              <w:t>6.3</w:t>
            </w:r>
            <w:r w:rsidRPr="00BF4CC6">
              <w:rPr>
                <w:rFonts w:ascii="Arial" w:eastAsia="Arial" w:hAnsi="Arial" w:cs="Arial"/>
                <w:color w:val="000000" w:themeColor="text1"/>
              </w:rPr>
              <w:t xml:space="preserve"> </w:t>
            </w:r>
            <w:r w:rsidRPr="00BF4CC6">
              <w:rPr>
                <w:color w:val="000000" w:themeColor="text1"/>
              </w:rPr>
              <w:t xml:space="preserve">Having selected the Consultant on the basis of among other things an evaluation of proposed Professional staff, the Client expects to negotiate a Contract on the basis of the professional staff named in the Proposal. Before contract negotiations, the Client will require assurances that the professional staff will be actually available. The Client will not consider substitutions during contract negotiations unless both parties agree that undue delay in the selection process makes such substitution unavoidable or for reasons such as death or medical incapacity. If this is not the case and if it is established that professional staff were offered in the proposal without confirming their availability, the Consultant may be disqualified. Any proposed substitute shall have equivalent or better qualifications and experience than the original candidate, and be submitted by the Consultant within the period of time specified in the letter of invitation to negotiate. </w:t>
            </w:r>
          </w:p>
          <w:p w:rsidR="005532C5" w:rsidRPr="00BF4CC6" w:rsidRDefault="0034083F" w:rsidP="00BF4CC6">
            <w:pPr>
              <w:spacing w:after="0" w:line="259" w:lineRule="auto"/>
              <w:ind w:left="0" w:right="0" w:firstLine="0"/>
              <w:jc w:val="left"/>
              <w:rPr>
                <w:color w:val="000000" w:themeColor="text1"/>
              </w:rPr>
            </w:pPr>
            <w:r w:rsidRPr="00BF4CC6">
              <w:rPr>
                <w:rFonts w:ascii="Arial" w:eastAsia="Arial" w:hAnsi="Arial" w:cs="Arial"/>
                <w:color w:val="000000" w:themeColor="text1"/>
              </w:rPr>
              <w:t xml:space="preserve"> </w:t>
            </w:r>
          </w:p>
          <w:p w:rsidR="005532C5" w:rsidRPr="00BF4CC6" w:rsidRDefault="0034083F" w:rsidP="00BF4CC6">
            <w:pPr>
              <w:spacing w:after="0" w:line="358" w:lineRule="auto"/>
              <w:ind w:left="348" w:right="67" w:hanging="348"/>
              <w:rPr>
                <w:color w:val="000000" w:themeColor="text1"/>
              </w:rPr>
            </w:pPr>
            <w:r w:rsidRPr="00BF4CC6">
              <w:rPr>
                <w:color w:val="000000" w:themeColor="text1"/>
              </w:rPr>
              <w:t>6.4</w:t>
            </w:r>
            <w:r w:rsidRPr="00BF4CC6">
              <w:rPr>
                <w:rFonts w:ascii="Arial" w:eastAsia="Arial" w:hAnsi="Arial" w:cs="Arial"/>
                <w:color w:val="000000" w:themeColor="text1"/>
              </w:rPr>
              <w:t xml:space="preserve"> </w:t>
            </w:r>
            <w:r w:rsidRPr="00BF4CC6">
              <w:rPr>
                <w:color w:val="000000" w:themeColor="text1"/>
              </w:rPr>
              <w:t>In the cases of QCBS, FBS, and the LCS methods, unless there are exceptional reasons, the remuneration rates for staff and other proposed unit rates of the financial negotiations shall not be negotiate</w:t>
            </w:r>
            <w:r w:rsidR="009B5301" w:rsidRPr="00BF4CC6">
              <w:rPr>
                <w:color w:val="000000" w:themeColor="text1"/>
              </w:rPr>
              <w:t>d</w:t>
            </w:r>
            <w:r w:rsidRPr="00BF4CC6">
              <w:rPr>
                <w:color w:val="000000" w:themeColor="text1"/>
              </w:rPr>
              <w:t xml:space="preserve">.  </w:t>
            </w:r>
          </w:p>
          <w:p w:rsidR="005532C5" w:rsidRPr="00BF4CC6" w:rsidRDefault="0034083F" w:rsidP="00BF4CC6">
            <w:pPr>
              <w:spacing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112"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118"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2" w:line="356" w:lineRule="auto"/>
              <w:ind w:left="348" w:right="0" w:hanging="348"/>
              <w:rPr>
                <w:color w:val="000000" w:themeColor="text1"/>
              </w:rPr>
            </w:pPr>
            <w:r w:rsidRPr="00BF4CC6">
              <w:rPr>
                <w:color w:val="000000" w:themeColor="text1"/>
              </w:rPr>
              <w:t>6.5</w:t>
            </w:r>
            <w:r w:rsidRPr="00BF4CC6">
              <w:rPr>
                <w:rFonts w:ascii="Arial" w:eastAsia="Arial" w:hAnsi="Arial" w:cs="Arial"/>
                <w:color w:val="000000" w:themeColor="text1"/>
              </w:rPr>
              <w:t xml:space="preserve"> </w:t>
            </w:r>
            <w:r w:rsidRPr="00BF4CC6">
              <w:rPr>
                <w:color w:val="000000" w:themeColor="text1"/>
              </w:rPr>
              <w:t xml:space="preserve">For QBS method if requested by the Client, the Consultants shall provide the information on remuneration rates described in the Appendix attached to </w:t>
            </w:r>
          </w:p>
          <w:p w:rsidR="005532C5" w:rsidRPr="00BF4CC6" w:rsidRDefault="0034083F" w:rsidP="00BF4CC6">
            <w:pPr>
              <w:spacing w:after="113" w:line="259" w:lineRule="auto"/>
              <w:ind w:left="348" w:right="0" w:firstLine="0"/>
              <w:jc w:val="left"/>
              <w:rPr>
                <w:color w:val="000000" w:themeColor="text1"/>
              </w:rPr>
            </w:pPr>
            <w:r w:rsidRPr="00BF4CC6">
              <w:rPr>
                <w:color w:val="000000" w:themeColor="text1"/>
              </w:rPr>
              <w:t xml:space="preserve">Section 4 - Financial Proposal - Standard Forms of this RFP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c>
      </w:tr>
      <w:tr w:rsidR="00BF4CC6" w:rsidRPr="00BF4CC6">
        <w:trPr>
          <w:trHeight w:val="10591"/>
        </w:trPr>
        <w:tc>
          <w:tcPr>
            <w:tcW w:w="1349" w:type="dxa"/>
            <w:tcBorders>
              <w:top w:val="single" w:sz="4" w:space="0" w:color="000000"/>
              <w:left w:val="single" w:sz="4" w:space="0" w:color="000000"/>
              <w:bottom w:val="single" w:sz="4" w:space="0" w:color="000000"/>
              <w:right w:val="nil"/>
            </w:tcBorders>
          </w:tcPr>
          <w:p w:rsidR="005532C5" w:rsidRPr="00BF4CC6" w:rsidRDefault="005532C5" w:rsidP="00BF4CC6">
            <w:pPr>
              <w:spacing w:line="259" w:lineRule="auto"/>
              <w:ind w:left="108" w:right="0" w:firstLine="0"/>
              <w:jc w:val="left"/>
              <w:rPr>
                <w:color w:val="000000" w:themeColor="text1"/>
              </w:rPr>
            </w:pPr>
          </w:p>
          <w:p w:rsidR="009B2ED2" w:rsidRPr="00BF4CC6" w:rsidRDefault="0034083F" w:rsidP="00BF4CC6">
            <w:pPr>
              <w:spacing w:after="0" w:line="357" w:lineRule="auto"/>
              <w:ind w:left="108" w:right="-310" w:firstLine="0"/>
              <w:jc w:val="left"/>
              <w:rPr>
                <w:b/>
                <w:color w:val="000000" w:themeColor="text1"/>
              </w:rPr>
            </w:pPr>
            <w:r w:rsidRPr="00BF4CC6">
              <w:rPr>
                <w:b/>
                <w:color w:val="000000" w:themeColor="text1"/>
              </w:rPr>
              <w:t>Conclusion</w:t>
            </w:r>
          </w:p>
          <w:p w:rsidR="005532C5" w:rsidRPr="00BF4CC6" w:rsidRDefault="0034083F" w:rsidP="00BF4CC6">
            <w:pPr>
              <w:spacing w:after="0" w:line="357" w:lineRule="auto"/>
              <w:ind w:left="108" w:right="-310" w:firstLine="0"/>
              <w:jc w:val="left"/>
              <w:rPr>
                <w:color w:val="000000" w:themeColor="text1"/>
              </w:rPr>
            </w:pPr>
            <w:r w:rsidRPr="00BF4CC6">
              <w:rPr>
                <w:b/>
                <w:color w:val="000000" w:themeColor="text1"/>
              </w:rPr>
              <w:t xml:space="preserve"> of the negotiations</w:t>
            </w:r>
          </w:p>
          <w:p w:rsidR="009B2ED2" w:rsidRPr="00BF4CC6" w:rsidRDefault="009B2ED2" w:rsidP="00BF4CC6">
            <w:pPr>
              <w:spacing w:line="259" w:lineRule="auto"/>
              <w:ind w:left="108" w:right="0" w:firstLine="0"/>
              <w:jc w:val="left"/>
              <w:rPr>
                <w:b/>
                <w:color w:val="000000" w:themeColor="text1"/>
              </w:rPr>
            </w:pP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numPr>
                <w:ilvl w:val="0"/>
                <w:numId w:val="32"/>
              </w:numPr>
              <w:spacing w:line="259" w:lineRule="auto"/>
              <w:ind w:right="0" w:hanging="180"/>
              <w:jc w:val="left"/>
              <w:rPr>
                <w:color w:val="000000" w:themeColor="text1"/>
              </w:rPr>
            </w:pPr>
            <w:r w:rsidRPr="00BF4CC6">
              <w:rPr>
                <w:b/>
                <w:color w:val="000000" w:themeColor="text1"/>
              </w:rPr>
              <w:t xml:space="preserve">. </w:t>
            </w:r>
            <w:r w:rsidRPr="00BF4CC6">
              <w:rPr>
                <w:color w:val="000000" w:themeColor="text1"/>
              </w:rPr>
              <w:t xml:space="preserve"> </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 xml:space="preserve">Award </w:t>
            </w:r>
            <w:r w:rsidR="009B2ED2" w:rsidRPr="00BF4CC6">
              <w:rPr>
                <w:b/>
                <w:color w:val="000000" w:themeColor="text1"/>
              </w:rPr>
              <w:t>of</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contract </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108"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120" w:line="259" w:lineRule="auto"/>
              <w:ind w:left="108" w:right="0" w:firstLine="0"/>
              <w:jc w:val="left"/>
              <w:rPr>
                <w:color w:val="000000" w:themeColor="text1"/>
              </w:rPr>
            </w:pPr>
            <w:r w:rsidRPr="00BF4CC6">
              <w:rPr>
                <w:color w:val="000000" w:themeColor="text1"/>
              </w:rPr>
              <w:t xml:space="preserve"> </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after="112"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spacing w:line="259" w:lineRule="auto"/>
              <w:ind w:left="108" w:right="0" w:firstLine="0"/>
              <w:jc w:val="left"/>
              <w:rPr>
                <w:color w:val="000000" w:themeColor="text1"/>
              </w:rPr>
            </w:pPr>
            <w:r w:rsidRPr="00BF4CC6">
              <w:rPr>
                <w:b/>
                <w:color w:val="000000" w:themeColor="text1"/>
              </w:rPr>
              <w:t xml:space="preserve"> </w:t>
            </w:r>
          </w:p>
          <w:p w:rsidR="005532C5" w:rsidRPr="00BF4CC6" w:rsidRDefault="0034083F" w:rsidP="00BF4CC6">
            <w:pPr>
              <w:numPr>
                <w:ilvl w:val="0"/>
                <w:numId w:val="32"/>
              </w:numPr>
              <w:spacing w:line="259" w:lineRule="auto"/>
              <w:ind w:right="0" w:hanging="180"/>
              <w:jc w:val="left"/>
              <w:rPr>
                <w:color w:val="000000" w:themeColor="text1"/>
              </w:rPr>
            </w:pPr>
            <w:r w:rsidRPr="00BF4CC6">
              <w:rPr>
                <w:b/>
                <w:color w:val="000000" w:themeColor="text1"/>
              </w:rPr>
              <w:t>.</w:t>
            </w:r>
            <w:r w:rsidRPr="00BF4CC6">
              <w:rPr>
                <w:color w:val="000000" w:themeColor="text1"/>
              </w:rPr>
              <w:t xml:space="preserve"> </w:t>
            </w:r>
          </w:p>
          <w:p w:rsidR="005532C5" w:rsidRPr="00BF4CC6" w:rsidRDefault="0034083F" w:rsidP="00BF4CC6">
            <w:pPr>
              <w:spacing w:after="0" w:line="259" w:lineRule="auto"/>
              <w:ind w:left="108" w:right="-307" w:firstLine="0"/>
              <w:jc w:val="left"/>
              <w:rPr>
                <w:color w:val="000000" w:themeColor="text1"/>
                <w:sz w:val="20"/>
                <w:szCs w:val="20"/>
              </w:rPr>
            </w:pPr>
            <w:r w:rsidRPr="00BF4CC6">
              <w:rPr>
                <w:b/>
                <w:color w:val="000000" w:themeColor="text1"/>
                <w:sz w:val="20"/>
                <w:szCs w:val="20"/>
              </w:rPr>
              <w:t>Confidentiality</w:t>
            </w:r>
          </w:p>
        </w:tc>
        <w:tc>
          <w:tcPr>
            <w:tcW w:w="418" w:type="dxa"/>
            <w:tcBorders>
              <w:top w:val="single" w:sz="4" w:space="0" w:color="000000"/>
              <w:left w:val="nil"/>
              <w:bottom w:val="single" w:sz="4" w:space="0" w:color="000000"/>
              <w:right w:val="single" w:sz="4" w:space="0" w:color="000000"/>
            </w:tcBorders>
          </w:tcPr>
          <w:p w:rsidR="005532C5" w:rsidRPr="00BF4CC6" w:rsidRDefault="005532C5" w:rsidP="00BF4CC6">
            <w:pPr>
              <w:spacing w:after="1771" w:line="259" w:lineRule="auto"/>
              <w:ind w:left="5" w:right="0" w:firstLine="0"/>
              <w:rPr>
                <w:color w:val="000000" w:themeColor="text1"/>
              </w:rPr>
            </w:pPr>
          </w:p>
          <w:p w:rsidR="005532C5" w:rsidRPr="00BF4CC6" w:rsidRDefault="0034083F" w:rsidP="00BF4CC6">
            <w:pPr>
              <w:spacing w:after="1356" w:line="259" w:lineRule="auto"/>
              <w:ind w:left="0" w:right="0" w:firstLine="0"/>
              <w:jc w:val="left"/>
              <w:rPr>
                <w:color w:val="000000" w:themeColor="text1"/>
              </w:rPr>
            </w:pPr>
            <w:r w:rsidRPr="00BF4CC6">
              <w:rPr>
                <w:b/>
                <w:color w:val="000000" w:themeColor="text1"/>
              </w:rPr>
              <w:t xml:space="preserve"> </w:t>
            </w:r>
          </w:p>
          <w:p w:rsidR="005532C5" w:rsidRPr="00BF4CC6" w:rsidRDefault="005532C5" w:rsidP="00BF4CC6">
            <w:pPr>
              <w:spacing w:after="5081" w:line="259" w:lineRule="auto"/>
              <w:ind w:left="112" w:right="0" w:firstLine="0"/>
              <w:jc w:val="left"/>
              <w:rPr>
                <w:color w:val="000000" w:themeColor="text1"/>
              </w:rPr>
            </w:pPr>
          </w:p>
          <w:p w:rsidR="005532C5" w:rsidRPr="00BF4CC6" w:rsidRDefault="0034083F" w:rsidP="00BF4CC6">
            <w:pPr>
              <w:spacing w:after="0" w:line="259" w:lineRule="auto"/>
              <w:ind w:left="0" w:right="50" w:firstLine="0"/>
              <w:jc w:val="right"/>
              <w:rPr>
                <w:color w:val="000000" w:themeColor="text1"/>
              </w:rPr>
            </w:pPr>
            <w:r w:rsidRPr="00BF4CC6">
              <w:rPr>
                <w:b/>
                <w:color w:val="000000" w:themeColor="text1"/>
              </w:rPr>
              <w:t xml:space="preserve"> </w:t>
            </w:r>
          </w:p>
        </w:tc>
        <w:tc>
          <w:tcPr>
            <w:tcW w:w="7974"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118" w:line="259" w:lineRule="auto"/>
              <w:ind w:left="108" w:right="0" w:firstLine="0"/>
              <w:jc w:val="left"/>
              <w:rPr>
                <w:color w:val="000000" w:themeColor="text1"/>
              </w:rPr>
            </w:pPr>
            <w:r w:rsidRPr="00BF4CC6">
              <w:rPr>
                <w:color w:val="000000" w:themeColor="text1"/>
              </w:rPr>
              <w:t xml:space="preserve"> </w:t>
            </w:r>
          </w:p>
          <w:p w:rsidR="005532C5" w:rsidRPr="00BF4CC6" w:rsidRDefault="0034083F" w:rsidP="00BF4CC6">
            <w:pPr>
              <w:spacing w:after="2" w:line="357" w:lineRule="auto"/>
              <w:ind w:left="456" w:right="114" w:hanging="360"/>
              <w:rPr>
                <w:color w:val="000000" w:themeColor="text1"/>
              </w:rPr>
            </w:pPr>
            <w:r w:rsidRPr="00BF4CC6">
              <w:rPr>
                <w:color w:val="000000" w:themeColor="text1"/>
              </w:rPr>
              <w:t>6.6</w:t>
            </w:r>
            <w:r w:rsidRPr="00BF4CC6">
              <w:rPr>
                <w:rFonts w:ascii="Arial" w:eastAsia="Arial" w:hAnsi="Arial" w:cs="Arial"/>
                <w:color w:val="000000" w:themeColor="text1"/>
              </w:rPr>
              <w:t xml:space="preserve"> </w:t>
            </w:r>
            <w:r w:rsidRPr="00BF4CC6">
              <w:rPr>
                <w:color w:val="000000" w:themeColor="text1"/>
              </w:rPr>
              <w:t xml:space="preserve">Negotiations will conclude with a review of the draft Contract. To complete negotiations the Client and the Consultant will initial the agreed Contract. If negotiations fail, the Client will invite the Consultant whose Proposal received the second highest score to negotiate a Contract. </w:t>
            </w:r>
          </w:p>
          <w:p w:rsidR="009B2ED2" w:rsidRPr="00BF4CC6" w:rsidRDefault="0034083F" w:rsidP="00BF4CC6">
            <w:pPr>
              <w:spacing w:after="116" w:line="259" w:lineRule="auto"/>
              <w:ind w:left="108" w:right="0" w:firstLine="0"/>
              <w:jc w:val="left"/>
              <w:rPr>
                <w:color w:val="000000" w:themeColor="text1"/>
              </w:rPr>
            </w:pPr>
            <w:r w:rsidRPr="00BF4CC6">
              <w:rPr>
                <w:color w:val="000000" w:themeColor="text1"/>
              </w:rPr>
              <w:t xml:space="preserve"> </w:t>
            </w:r>
          </w:p>
          <w:p w:rsidR="005532C5" w:rsidRPr="00BF4CC6" w:rsidRDefault="0034083F" w:rsidP="00BF4CC6">
            <w:pPr>
              <w:spacing w:after="0" w:line="358" w:lineRule="auto"/>
              <w:ind w:left="456" w:right="108" w:hanging="348"/>
              <w:rPr>
                <w:color w:val="000000" w:themeColor="text1"/>
              </w:rPr>
            </w:pPr>
            <w:r w:rsidRPr="00BF4CC6">
              <w:rPr>
                <w:color w:val="000000" w:themeColor="text1"/>
              </w:rPr>
              <w:t>7.1</w:t>
            </w:r>
            <w:r w:rsidRPr="00BF4CC6">
              <w:rPr>
                <w:rFonts w:ascii="Arial" w:eastAsia="Arial" w:hAnsi="Arial" w:cs="Arial"/>
                <w:color w:val="000000" w:themeColor="text1"/>
              </w:rPr>
              <w:t xml:space="preserve"> </w:t>
            </w:r>
            <w:r w:rsidRPr="00BF4CC6">
              <w:rPr>
                <w:color w:val="000000" w:themeColor="text1"/>
              </w:rPr>
              <w:t>After completing negotiations the Client shall award the Contract to the selected Consultant, and promptly notify all other Consultants</w:t>
            </w:r>
            <w:r w:rsidR="009B5301" w:rsidRPr="00BF4CC6">
              <w:rPr>
                <w:color w:val="000000" w:themeColor="text1"/>
              </w:rPr>
              <w:t xml:space="preserve"> who have</w:t>
            </w:r>
            <w:r w:rsidRPr="00BF4CC6">
              <w:rPr>
                <w:color w:val="000000" w:themeColor="text1"/>
              </w:rPr>
              <w:t xml:space="preserve"> submitted proposals. After Contract signature the Client shall not open Financial Proposals of the unsuccessful Consultants. </w:t>
            </w:r>
          </w:p>
          <w:p w:rsidR="005532C5" w:rsidRPr="00BF4CC6" w:rsidRDefault="0034083F" w:rsidP="00BF4CC6">
            <w:pPr>
              <w:spacing w:after="118" w:line="259" w:lineRule="auto"/>
              <w:ind w:left="108" w:right="0" w:firstLine="0"/>
              <w:jc w:val="left"/>
              <w:rPr>
                <w:color w:val="000000" w:themeColor="text1"/>
              </w:rPr>
            </w:pPr>
            <w:r w:rsidRPr="00BF4CC6">
              <w:rPr>
                <w:color w:val="000000" w:themeColor="text1"/>
              </w:rPr>
              <w:t xml:space="preserve"> </w:t>
            </w:r>
          </w:p>
          <w:p w:rsidR="005532C5" w:rsidRPr="00BF4CC6" w:rsidRDefault="0034083F" w:rsidP="00BF4CC6">
            <w:pPr>
              <w:spacing w:after="0" w:line="357" w:lineRule="auto"/>
              <w:ind w:left="456" w:right="110" w:hanging="348"/>
              <w:rPr>
                <w:color w:val="000000" w:themeColor="text1"/>
              </w:rPr>
            </w:pPr>
            <w:r w:rsidRPr="00BF4CC6">
              <w:rPr>
                <w:color w:val="000000" w:themeColor="text1"/>
              </w:rPr>
              <w:t>7.2</w:t>
            </w:r>
            <w:r w:rsidRPr="00BF4CC6">
              <w:rPr>
                <w:rFonts w:ascii="Arial" w:eastAsia="Arial" w:hAnsi="Arial" w:cs="Arial"/>
                <w:color w:val="000000" w:themeColor="text1"/>
              </w:rPr>
              <w:t xml:space="preserve"> </w:t>
            </w:r>
            <w:r w:rsidRPr="00BF4CC6">
              <w:rPr>
                <w:color w:val="000000" w:themeColor="text1"/>
              </w:rPr>
              <w:t xml:space="preserve">The Client will notify the selected Consultant the date, time and venue for the signing of the agreement following the template given in Section 6. The option selected for the method of payment under GC Clause 6 is stated in the Data Sheet. </w:t>
            </w:r>
          </w:p>
          <w:p w:rsidR="005532C5" w:rsidRPr="00BF4CC6" w:rsidRDefault="0034083F" w:rsidP="00BF4CC6">
            <w:pPr>
              <w:spacing w:after="20" w:line="259" w:lineRule="auto"/>
              <w:ind w:left="108" w:right="0" w:firstLine="0"/>
              <w:jc w:val="left"/>
              <w:rPr>
                <w:color w:val="000000" w:themeColor="text1"/>
              </w:rPr>
            </w:pPr>
            <w:r w:rsidRPr="00BF4CC6">
              <w:rPr>
                <w:rFonts w:ascii="Arial" w:eastAsia="Arial" w:hAnsi="Arial" w:cs="Arial"/>
                <w:color w:val="000000" w:themeColor="text1"/>
                <w:sz w:val="20"/>
              </w:rPr>
              <w:t xml:space="preserve"> </w:t>
            </w:r>
          </w:p>
          <w:p w:rsidR="005532C5" w:rsidRPr="00BF4CC6" w:rsidRDefault="0034083F" w:rsidP="00BF4CC6">
            <w:pPr>
              <w:spacing w:after="0" w:line="359" w:lineRule="auto"/>
              <w:ind w:left="456" w:right="0" w:hanging="348"/>
              <w:rPr>
                <w:color w:val="000000" w:themeColor="text1"/>
              </w:rPr>
            </w:pPr>
            <w:r w:rsidRPr="00BF4CC6">
              <w:rPr>
                <w:color w:val="000000" w:themeColor="text1"/>
              </w:rPr>
              <w:t>7.3</w:t>
            </w:r>
            <w:r w:rsidRPr="00BF4CC6">
              <w:rPr>
                <w:rFonts w:ascii="Arial" w:eastAsia="Arial" w:hAnsi="Arial" w:cs="Arial"/>
                <w:color w:val="000000" w:themeColor="text1"/>
              </w:rPr>
              <w:t xml:space="preserve"> </w:t>
            </w:r>
            <w:r w:rsidRPr="00BF4CC6">
              <w:rPr>
                <w:color w:val="000000" w:themeColor="text1"/>
              </w:rPr>
              <w:t xml:space="preserve">The Consultant is expected to commence the assignment on the date and at the location specified in the Data Sheet. </w:t>
            </w:r>
          </w:p>
          <w:p w:rsidR="005532C5" w:rsidRPr="00BF4CC6" w:rsidRDefault="0034083F" w:rsidP="00BF4CC6">
            <w:pPr>
              <w:spacing w:after="118" w:line="259" w:lineRule="auto"/>
              <w:ind w:left="108" w:right="0" w:firstLine="0"/>
              <w:jc w:val="left"/>
              <w:rPr>
                <w:color w:val="000000" w:themeColor="text1"/>
              </w:rPr>
            </w:pPr>
            <w:r w:rsidRPr="00BF4CC6">
              <w:rPr>
                <w:color w:val="000000" w:themeColor="text1"/>
              </w:rPr>
              <w:t xml:space="preserve"> </w:t>
            </w:r>
          </w:p>
          <w:p w:rsidR="005532C5" w:rsidRPr="00BF4CC6" w:rsidRDefault="0034083F" w:rsidP="00BF4CC6">
            <w:pPr>
              <w:spacing w:after="0" w:line="360" w:lineRule="auto"/>
              <w:ind w:left="576" w:right="110" w:hanging="468"/>
              <w:rPr>
                <w:color w:val="000000" w:themeColor="text1"/>
              </w:rPr>
            </w:pPr>
            <w:r w:rsidRPr="00BF4CC6">
              <w:rPr>
                <w:color w:val="000000" w:themeColor="text1"/>
              </w:rPr>
              <w:t>8.1</w:t>
            </w:r>
            <w:r w:rsidRPr="00BF4CC6">
              <w:rPr>
                <w:rFonts w:ascii="Arial" w:eastAsia="Arial" w:hAnsi="Arial" w:cs="Arial"/>
                <w:color w:val="000000" w:themeColor="text1"/>
              </w:rPr>
              <w:t xml:space="preserve"> </w:t>
            </w:r>
            <w:r w:rsidRPr="00BF4CC6">
              <w:rPr>
                <w:color w:val="000000" w:themeColor="text1"/>
              </w:rPr>
              <w:t xml:space="preserve">Information relating to evaluation of Proposals and recommendations concerning awards, shall not be disclosed to the Consultants who </w:t>
            </w:r>
            <w:r w:rsidR="003774AF" w:rsidRPr="00BF4CC6">
              <w:rPr>
                <w:color w:val="000000" w:themeColor="text1"/>
              </w:rPr>
              <w:t xml:space="preserve">have </w:t>
            </w:r>
            <w:r w:rsidRPr="00BF4CC6">
              <w:rPr>
                <w:color w:val="000000" w:themeColor="text1"/>
              </w:rPr>
              <w:t xml:space="preserve">submitted the Proposals or to other persons not officially concerned with the process, until the publication of the award of Contract. The undue use by any Consultant of confidential information related to the process may result in the rejection of its Proposal, and may be subject to the provisions of the Bank’s antifraud and corruption policy. </w:t>
            </w:r>
          </w:p>
        </w:tc>
      </w:tr>
    </w:tbl>
    <w:p w:rsidR="005532C5" w:rsidRPr="00BF4CC6" w:rsidRDefault="0034083F" w:rsidP="00BF4CC6">
      <w:pPr>
        <w:spacing w:after="135" w:line="259" w:lineRule="auto"/>
        <w:ind w:left="0" w:right="0" w:firstLine="0"/>
        <w:rPr>
          <w:color w:val="000000" w:themeColor="text1"/>
        </w:rPr>
      </w:pPr>
      <w:r w:rsidRPr="00BF4CC6">
        <w:rPr>
          <w:color w:val="000000" w:themeColor="text1"/>
          <w:sz w:val="20"/>
        </w:rPr>
        <w:t xml:space="preserve"> </w:t>
      </w:r>
    </w:p>
    <w:p w:rsidR="005532C5" w:rsidRPr="00BF4CC6" w:rsidRDefault="0034083F" w:rsidP="00BF4CC6">
      <w:pPr>
        <w:spacing w:after="0" w:line="259" w:lineRule="auto"/>
        <w:ind w:left="0" w:right="0" w:firstLine="0"/>
        <w:rPr>
          <w:color w:val="000000" w:themeColor="text1"/>
        </w:rPr>
      </w:pPr>
      <w:r w:rsidRPr="00BF4CC6">
        <w:rPr>
          <w:color w:val="000000" w:themeColor="text1"/>
        </w:rPr>
        <w:t xml:space="preserve"> </w:t>
      </w:r>
    </w:p>
    <w:p w:rsidR="009B2ED2" w:rsidRPr="00BF4CC6" w:rsidRDefault="009B2ED2" w:rsidP="00BF4CC6">
      <w:pPr>
        <w:spacing w:after="0" w:line="259" w:lineRule="auto"/>
        <w:ind w:left="0" w:right="0" w:firstLine="0"/>
        <w:rPr>
          <w:color w:val="000000" w:themeColor="text1"/>
        </w:rPr>
      </w:pPr>
    </w:p>
    <w:p w:rsidR="009B2ED2" w:rsidRPr="00BF4CC6" w:rsidRDefault="009B2ED2" w:rsidP="00BF4CC6">
      <w:pPr>
        <w:spacing w:after="0" w:line="259" w:lineRule="auto"/>
        <w:ind w:left="0" w:right="0" w:firstLine="0"/>
        <w:rPr>
          <w:color w:val="000000" w:themeColor="text1"/>
        </w:rPr>
      </w:pPr>
    </w:p>
    <w:p w:rsidR="009B2ED2" w:rsidRPr="00BF4CC6" w:rsidRDefault="009B2ED2" w:rsidP="00BF4CC6">
      <w:pPr>
        <w:spacing w:after="0" w:line="259" w:lineRule="auto"/>
        <w:ind w:left="0" w:right="0" w:firstLine="0"/>
        <w:rPr>
          <w:color w:val="000000" w:themeColor="text1"/>
        </w:rPr>
      </w:pPr>
    </w:p>
    <w:p w:rsidR="009B2ED2" w:rsidRPr="00BF4CC6" w:rsidRDefault="009B2ED2" w:rsidP="00BF4CC6">
      <w:pPr>
        <w:spacing w:after="0" w:line="259" w:lineRule="auto"/>
        <w:ind w:left="0" w:right="0" w:firstLine="0"/>
        <w:rPr>
          <w:color w:val="000000" w:themeColor="text1"/>
        </w:rPr>
      </w:pPr>
    </w:p>
    <w:p w:rsidR="005532C5" w:rsidRPr="00BF4CC6" w:rsidRDefault="0034083F" w:rsidP="00BF4CC6">
      <w:pPr>
        <w:pStyle w:val="Heading2"/>
        <w:spacing w:after="117"/>
        <w:ind w:left="-5"/>
        <w:rPr>
          <w:color w:val="000000" w:themeColor="text1"/>
        </w:rPr>
      </w:pPr>
      <w:r w:rsidRPr="00BF4CC6">
        <w:rPr>
          <w:color w:val="000000" w:themeColor="text1"/>
        </w:rPr>
        <w:lastRenderedPageBreak/>
        <w:t xml:space="preserve">Instructions to Consultants </w:t>
      </w:r>
    </w:p>
    <w:p w:rsidR="005532C5" w:rsidRPr="00BF4CC6" w:rsidRDefault="0034083F" w:rsidP="00BF4CC6">
      <w:pPr>
        <w:pStyle w:val="Heading3"/>
        <w:spacing w:after="0" w:line="259" w:lineRule="auto"/>
        <w:ind w:left="-5" w:right="0"/>
        <w:jc w:val="left"/>
        <w:rPr>
          <w:color w:val="000000" w:themeColor="text1"/>
        </w:rPr>
      </w:pPr>
      <w:r w:rsidRPr="00BF4CC6">
        <w:rPr>
          <w:color w:val="000000" w:themeColor="text1"/>
          <w:sz w:val="28"/>
        </w:rPr>
        <w:t xml:space="preserve">DATA SHEET </w:t>
      </w:r>
    </w:p>
    <w:tbl>
      <w:tblPr>
        <w:tblStyle w:val="TableGrid"/>
        <w:tblW w:w="9201" w:type="dxa"/>
        <w:tblInd w:w="-108" w:type="dxa"/>
        <w:tblCellMar>
          <w:top w:w="7" w:type="dxa"/>
          <w:left w:w="106" w:type="dxa"/>
          <w:right w:w="50" w:type="dxa"/>
        </w:tblCellMar>
        <w:tblLook w:val="04A0" w:firstRow="1" w:lastRow="0" w:firstColumn="1" w:lastColumn="0" w:noHBand="0" w:noVBand="1"/>
      </w:tblPr>
      <w:tblGrid>
        <w:gridCol w:w="1459"/>
        <w:gridCol w:w="7742"/>
      </w:tblGrid>
      <w:tr w:rsidR="00BF4CC6" w:rsidRPr="00BF4CC6">
        <w:trPr>
          <w:trHeight w:val="845"/>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 w:right="0" w:firstLine="0"/>
              <w:jc w:val="left"/>
              <w:rPr>
                <w:color w:val="000000" w:themeColor="text1"/>
              </w:rPr>
            </w:pPr>
            <w:r w:rsidRPr="00BF4CC6">
              <w:rPr>
                <w:b/>
                <w:color w:val="000000" w:themeColor="text1"/>
              </w:rPr>
              <w:t xml:space="preserve">Paragraph Reference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28"/>
              </w:rPr>
              <w:t xml:space="preserve"> </w:t>
            </w:r>
          </w:p>
        </w:tc>
      </w:tr>
      <w:tr w:rsidR="00BF4CC6" w:rsidRPr="00BF4CC6">
        <w:trPr>
          <w:trHeight w:val="1044"/>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 w:right="0" w:firstLine="0"/>
              <w:jc w:val="left"/>
              <w:rPr>
                <w:color w:val="000000" w:themeColor="text1"/>
              </w:rPr>
            </w:pPr>
            <w:r w:rsidRPr="00BF4CC6">
              <w:rPr>
                <w:color w:val="000000" w:themeColor="text1"/>
              </w:rPr>
              <w:t xml:space="preserve">1.1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216" w:line="259" w:lineRule="auto"/>
              <w:ind w:left="0" w:right="0" w:firstLine="0"/>
              <w:jc w:val="left"/>
              <w:rPr>
                <w:color w:val="000000" w:themeColor="text1"/>
              </w:rPr>
            </w:pPr>
            <w:r w:rsidRPr="00BF4CC6">
              <w:rPr>
                <w:color w:val="000000" w:themeColor="text1"/>
              </w:rPr>
              <w:t xml:space="preserve">Name of the Client : Ceylon Petroleum Corporation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Method of selection: </w:t>
            </w:r>
            <w:r w:rsidR="00E16B7E" w:rsidRPr="00BF4CC6">
              <w:rPr>
                <w:color w:val="000000" w:themeColor="text1"/>
              </w:rPr>
              <w:t xml:space="preserve">Quality and Cost Based Selection </w:t>
            </w:r>
            <w:r w:rsidRPr="00BF4CC6">
              <w:rPr>
                <w:color w:val="000000" w:themeColor="text1"/>
              </w:rPr>
              <w:t>(Q</w:t>
            </w:r>
            <w:r w:rsidR="00E16B7E" w:rsidRPr="00BF4CC6">
              <w:rPr>
                <w:color w:val="000000" w:themeColor="text1"/>
              </w:rPr>
              <w:t>C</w:t>
            </w:r>
            <w:r w:rsidRPr="00BF4CC6">
              <w:rPr>
                <w:color w:val="000000" w:themeColor="text1"/>
              </w:rPr>
              <w:t xml:space="preserve">BS) </w:t>
            </w:r>
          </w:p>
        </w:tc>
      </w:tr>
      <w:tr w:rsidR="00BF4CC6" w:rsidRPr="00BF4CC6" w:rsidTr="00406360">
        <w:trPr>
          <w:trHeight w:val="6221"/>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 w:right="0" w:firstLine="0"/>
              <w:jc w:val="left"/>
              <w:rPr>
                <w:color w:val="000000" w:themeColor="text1"/>
              </w:rPr>
            </w:pPr>
            <w:r w:rsidRPr="00BF4CC6">
              <w:rPr>
                <w:color w:val="000000" w:themeColor="text1"/>
              </w:rPr>
              <w:t xml:space="preserve">1.2 </w:t>
            </w:r>
          </w:p>
        </w:tc>
        <w:tc>
          <w:tcPr>
            <w:tcW w:w="7742" w:type="dxa"/>
            <w:tcBorders>
              <w:top w:val="single" w:sz="4" w:space="0" w:color="000000"/>
              <w:left w:val="single" w:sz="4" w:space="0" w:color="000000"/>
              <w:bottom w:val="single" w:sz="4" w:space="0" w:color="000000"/>
              <w:right w:val="single" w:sz="4" w:space="0" w:color="000000"/>
            </w:tcBorders>
          </w:tcPr>
          <w:p w:rsidR="00406360" w:rsidRPr="00BF4CC6" w:rsidRDefault="00406360" w:rsidP="00BF4CC6">
            <w:pPr>
              <w:spacing w:after="0" w:line="259" w:lineRule="auto"/>
              <w:ind w:left="0" w:right="0" w:firstLine="0"/>
              <w:jc w:val="left"/>
              <w:rPr>
                <w:color w:val="000000" w:themeColor="text1"/>
              </w:rPr>
            </w:pPr>
            <w:r w:rsidRPr="00BF4CC6">
              <w:rPr>
                <w:color w:val="000000" w:themeColor="text1"/>
              </w:rPr>
              <w:t>The assignment is to provide consultancy services for the following</w:t>
            </w:r>
            <w:r w:rsidR="006B2284" w:rsidRPr="00BF4CC6">
              <w:rPr>
                <w:color w:val="000000" w:themeColor="text1"/>
              </w:rPr>
              <w:t xml:space="preserve"> main</w:t>
            </w:r>
            <w:r w:rsidRPr="00BF4CC6">
              <w:rPr>
                <w:color w:val="000000" w:themeColor="text1"/>
              </w:rPr>
              <w:t xml:space="preserve"> requirements;</w:t>
            </w:r>
          </w:p>
          <w:p w:rsidR="00406360" w:rsidRPr="00BF4CC6" w:rsidRDefault="00E108BC" w:rsidP="001D2489">
            <w:pPr>
              <w:pStyle w:val="ListParagraph"/>
              <w:numPr>
                <w:ilvl w:val="0"/>
                <w:numId w:val="33"/>
              </w:numPr>
              <w:spacing w:after="0" w:line="259" w:lineRule="auto"/>
              <w:ind w:left="776" w:right="0" w:hanging="284"/>
              <w:rPr>
                <w:color w:val="000000" w:themeColor="text1"/>
              </w:rPr>
            </w:pPr>
            <w:r w:rsidRPr="00BF4CC6">
              <w:rPr>
                <w:color w:val="000000" w:themeColor="text1"/>
              </w:rPr>
              <w:t xml:space="preserve">To </w:t>
            </w:r>
            <w:r w:rsidR="006B2284" w:rsidRPr="00BF4CC6">
              <w:rPr>
                <w:color w:val="000000" w:themeColor="text1"/>
              </w:rPr>
              <w:t xml:space="preserve">review and update the existing feasibility study carried out by CEB </w:t>
            </w:r>
            <w:r w:rsidR="009F5261" w:rsidRPr="00BF4CC6">
              <w:rPr>
                <w:color w:val="000000" w:themeColor="text1"/>
              </w:rPr>
              <w:t xml:space="preserve">for the overall purpose including the deployment of a FSRU and Mooring system </w:t>
            </w:r>
            <w:r w:rsidR="006B2284" w:rsidRPr="00BF4CC6">
              <w:rPr>
                <w:color w:val="000000" w:themeColor="text1"/>
              </w:rPr>
              <w:t>and provide CPC with the completed feasibility study report for the proposed pipeline</w:t>
            </w:r>
            <w:r w:rsidR="009F5261" w:rsidRPr="00BF4CC6">
              <w:rPr>
                <w:color w:val="000000" w:themeColor="text1"/>
              </w:rPr>
              <w:t>.</w:t>
            </w:r>
            <w:r w:rsidR="006B2284" w:rsidRPr="00BF4CC6">
              <w:rPr>
                <w:color w:val="000000" w:themeColor="text1"/>
              </w:rPr>
              <w:t xml:space="preserve"> </w:t>
            </w:r>
          </w:p>
          <w:p w:rsidR="006B2284" w:rsidRPr="00BF4CC6" w:rsidRDefault="006B2284" w:rsidP="00BF4CC6">
            <w:pPr>
              <w:pStyle w:val="ListParagraph"/>
              <w:spacing w:after="0" w:line="259" w:lineRule="auto"/>
              <w:ind w:left="776" w:right="0" w:firstLine="0"/>
              <w:jc w:val="left"/>
              <w:rPr>
                <w:color w:val="000000" w:themeColor="text1"/>
              </w:rPr>
            </w:pPr>
          </w:p>
          <w:p w:rsidR="006B2284" w:rsidRPr="00BF4CC6" w:rsidRDefault="00E108BC" w:rsidP="001D2489">
            <w:pPr>
              <w:pStyle w:val="ListParagraph"/>
              <w:numPr>
                <w:ilvl w:val="0"/>
                <w:numId w:val="33"/>
              </w:numPr>
              <w:spacing w:after="0" w:line="259" w:lineRule="auto"/>
              <w:ind w:left="776" w:right="0" w:hanging="284"/>
              <w:rPr>
                <w:color w:val="000000" w:themeColor="text1"/>
              </w:rPr>
            </w:pPr>
            <w:r w:rsidRPr="00BF4CC6">
              <w:rPr>
                <w:rFonts w:eastAsia="Calibri"/>
                <w:color w:val="000000" w:themeColor="text1"/>
                <w:szCs w:val="24"/>
                <w:lang w:bidi="ar-SA"/>
              </w:rPr>
              <w:t xml:space="preserve">To </w:t>
            </w:r>
            <w:r w:rsidR="006B2284" w:rsidRPr="00BF4CC6">
              <w:rPr>
                <w:rFonts w:eastAsia="Calibri"/>
                <w:color w:val="000000" w:themeColor="text1"/>
                <w:szCs w:val="24"/>
                <w:lang w:bidi="ar-SA"/>
              </w:rPr>
              <w:t xml:space="preserve">conduct a Health, </w:t>
            </w:r>
            <w:r w:rsidR="006B2284" w:rsidRPr="00BF4CC6">
              <w:rPr>
                <w:color w:val="000000" w:themeColor="text1"/>
              </w:rPr>
              <w:t>Safety</w:t>
            </w:r>
            <w:r w:rsidR="006B2284" w:rsidRPr="00BF4CC6">
              <w:rPr>
                <w:rFonts w:eastAsia="Calibri"/>
                <w:color w:val="000000" w:themeColor="text1"/>
                <w:szCs w:val="24"/>
                <w:lang w:bidi="ar-SA"/>
              </w:rPr>
              <w:t xml:space="preserve"> &amp; Environment Impact Assessment (HSEIA) </w:t>
            </w:r>
            <w:r w:rsidR="0053616A" w:rsidRPr="00BF4CC6">
              <w:rPr>
                <w:rFonts w:eastAsia="Calibri"/>
                <w:color w:val="000000" w:themeColor="text1"/>
                <w:szCs w:val="24"/>
                <w:lang w:bidi="ar-SA"/>
              </w:rPr>
              <w:t xml:space="preserve">complying with Asia Development Bank guidelines </w:t>
            </w:r>
            <w:r w:rsidR="006B2284" w:rsidRPr="00BF4CC6">
              <w:rPr>
                <w:rFonts w:eastAsia="Calibri"/>
                <w:color w:val="000000" w:themeColor="text1"/>
                <w:szCs w:val="24"/>
                <w:lang w:bidi="ar-SA"/>
              </w:rPr>
              <w:t>for the pipeline route and corridors and obtain the necessary approvals from relevant agencies.</w:t>
            </w:r>
          </w:p>
          <w:p w:rsidR="006B2284" w:rsidRPr="00BF4CC6" w:rsidRDefault="006B2284" w:rsidP="00BF4CC6">
            <w:pPr>
              <w:pStyle w:val="ListParagraph"/>
              <w:spacing w:after="0" w:line="259" w:lineRule="auto"/>
              <w:ind w:left="776" w:right="0" w:firstLine="0"/>
              <w:jc w:val="left"/>
              <w:rPr>
                <w:color w:val="000000" w:themeColor="text1"/>
              </w:rPr>
            </w:pPr>
          </w:p>
          <w:p w:rsidR="00F932B5" w:rsidRPr="00BF4CC6" w:rsidRDefault="00E108BC" w:rsidP="001D2489">
            <w:pPr>
              <w:pStyle w:val="ListParagraph"/>
              <w:numPr>
                <w:ilvl w:val="0"/>
                <w:numId w:val="33"/>
              </w:numPr>
              <w:spacing w:after="0" w:line="259" w:lineRule="auto"/>
              <w:ind w:left="776" w:right="0" w:hanging="284"/>
              <w:rPr>
                <w:rFonts w:eastAsia="Calibri"/>
                <w:color w:val="000000" w:themeColor="text1"/>
                <w:szCs w:val="24"/>
                <w:lang w:bidi="ar-SA"/>
              </w:rPr>
            </w:pPr>
            <w:r w:rsidRPr="00BF4CC6">
              <w:rPr>
                <w:color w:val="000000" w:themeColor="text1"/>
              </w:rPr>
              <w:t>To</w:t>
            </w:r>
            <w:r w:rsidR="0034083F" w:rsidRPr="00BF4CC6">
              <w:rPr>
                <w:color w:val="000000" w:themeColor="text1"/>
              </w:rPr>
              <w:t xml:space="preserve"> </w:t>
            </w:r>
            <w:r w:rsidR="006B2284" w:rsidRPr="00BF4CC6">
              <w:rPr>
                <w:rFonts w:eastAsia="Calibri"/>
                <w:color w:val="000000" w:themeColor="text1"/>
                <w:szCs w:val="24"/>
                <w:lang w:bidi="ar-SA"/>
              </w:rPr>
              <w:t>develop Basic Design and Engineering Package (BDEP) for the project and generate complete input specifications to the Front End Engineering Design (FEED)</w:t>
            </w:r>
          </w:p>
          <w:p w:rsidR="006B2284" w:rsidRPr="00BF4CC6" w:rsidRDefault="006B2284" w:rsidP="00BF4CC6">
            <w:pPr>
              <w:pStyle w:val="ListParagraph"/>
              <w:spacing w:after="0" w:line="259" w:lineRule="auto"/>
              <w:ind w:left="776" w:right="0" w:firstLine="0"/>
              <w:jc w:val="left"/>
              <w:rPr>
                <w:color w:val="000000" w:themeColor="text1"/>
              </w:rPr>
            </w:pPr>
          </w:p>
          <w:p w:rsidR="006B2284" w:rsidRPr="00BF4CC6" w:rsidRDefault="00E108BC" w:rsidP="001D2489">
            <w:pPr>
              <w:pStyle w:val="ListParagraph"/>
              <w:numPr>
                <w:ilvl w:val="0"/>
                <w:numId w:val="33"/>
              </w:numPr>
              <w:spacing w:after="0" w:line="259" w:lineRule="auto"/>
              <w:ind w:left="776" w:right="0" w:hanging="284"/>
              <w:rPr>
                <w:color w:val="000000" w:themeColor="text1"/>
              </w:rPr>
            </w:pPr>
            <w:r w:rsidRPr="00BF4CC6">
              <w:rPr>
                <w:color w:val="000000" w:themeColor="text1"/>
              </w:rPr>
              <w:t>To prepare t</w:t>
            </w:r>
            <w:r w:rsidR="006B2284" w:rsidRPr="00BF4CC6">
              <w:rPr>
                <w:color w:val="000000" w:themeColor="text1"/>
              </w:rPr>
              <w:t xml:space="preserve">wo </w:t>
            </w:r>
            <w:r w:rsidR="006B2284" w:rsidRPr="00BF4CC6">
              <w:rPr>
                <w:rFonts w:eastAsia="Calibri"/>
                <w:color w:val="000000" w:themeColor="text1"/>
                <w:szCs w:val="24"/>
                <w:lang w:bidi="ar-SA"/>
              </w:rPr>
              <w:t>separate</w:t>
            </w:r>
            <w:r w:rsidR="006B2284" w:rsidRPr="00BF4CC6">
              <w:rPr>
                <w:color w:val="000000" w:themeColor="text1"/>
              </w:rPr>
              <w:t xml:space="preserve"> </w:t>
            </w:r>
            <w:r w:rsidR="009F5261" w:rsidRPr="00BF4CC6">
              <w:rPr>
                <w:color w:val="000000" w:themeColor="text1"/>
              </w:rPr>
              <w:t xml:space="preserve">sets of </w:t>
            </w:r>
            <w:r w:rsidR="006B2284" w:rsidRPr="00BF4CC6">
              <w:rPr>
                <w:color w:val="000000" w:themeColor="text1"/>
              </w:rPr>
              <w:t>Bidding documents on EPC/Turnkey and BOT basis</w:t>
            </w:r>
            <w:r w:rsidR="00E16B7E" w:rsidRPr="00BF4CC6">
              <w:rPr>
                <w:color w:val="000000" w:themeColor="text1"/>
              </w:rPr>
              <w:t xml:space="preserve"> adhering to Asia Development Bank (ADB) guidelines</w:t>
            </w:r>
          </w:p>
          <w:p w:rsidR="006B2284" w:rsidRPr="00BF4CC6" w:rsidRDefault="006B2284" w:rsidP="00BF4CC6">
            <w:pPr>
              <w:pStyle w:val="ListParagraph"/>
              <w:spacing w:after="0" w:line="259" w:lineRule="auto"/>
              <w:ind w:left="776" w:right="0" w:firstLine="0"/>
              <w:jc w:val="left"/>
              <w:rPr>
                <w:color w:val="000000" w:themeColor="text1"/>
              </w:rPr>
            </w:pPr>
          </w:p>
          <w:p w:rsidR="006B2284" w:rsidRPr="00BF4CC6" w:rsidRDefault="006B2284" w:rsidP="00BF4CC6">
            <w:pPr>
              <w:spacing w:after="0" w:line="259" w:lineRule="auto"/>
              <w:ind w:left="0" w:right="0" w:firstLine="0"/>
              <w:jc w:val="left"/>
              <w:rPr>
                <w:rFonts w:eastAsia="Calibri"/>
                <w:color w:val="000000" w:themeColor="text1"/>
                <w:szCs w:val="24"/>
                <w:lang w:bidi="ar-SA"/>
              </w:rPr>
            </w:pPr>
            <w:r w:rsidRPr="00BF4CC6">
              <w:rPr>
                <w:color w:val="000000" w:themeColor="text1"/>
              </w:rPr>
              <w:t>The</w:t>
            </w:r>
            <w:r w:rsidRPr="00BF4CC6">
              <w:rPr>
                <w:rFonts w:eastAsia="Calibri"/>
                <w:color w:val="000000" w:themeColor="text1"/>
                <w:szCs w:val="24"/>
                <w:lang w:bidi="ar-SA"/>
              </w:rPr>
              <w:t xml:space="preserve"> </w:t>
            </w:r>
            <w:r w:rsidRPr="00BF4CC6">
              <w:rPr>
                <w:color w:val="000000" w:themeColor="text1"/>
              </w:rPr>
              <w:t>role</w:t>
            </w:r>
            <w:r w:rsidRPr="00BF4CC6">
              <w:rPr>
                <w:rFonts w:eastAsia="Calibri"/>
                <w:color w:val="000000" w:themeColor="text1"/>
                <w:szCs w:val="24"/>
                <w:lang w:bidi="ar-SA"/>
              </w:rPr>
              <w:t xml:space="preserve"> of the </w:t>
            </w:r>
            <w:r w:rsidR="00E16B7E" w:rsidRPr="00BF4CC6">
              <w:rPr>
                <w:rFonts w:eastAsia="Calibri"/>
                <w:color w:val="000000" w:themeColor="text1"/>
                <w:szCs w:val="24"/>
                <w:lang w:bidi="ar-SA"/>
              </w:rPr>
              <w:t>Project Management Consultancy</w:t>
            </w:r>
            <w:r w:rsidRPr="00BF4CC6">
              <w:rPr>
                <w:rFonts w:eastAsia="Calibri"/>
                <w:color w:val="000000" w:themeColor="text1"/>
                <w:szCs w:val="24"/>
                <w:lang w:bidi="ar-SA"/>
              </w:rPr>
              <w:t xml:space="preserve"> consists of followings as a minimum requirement but not limited to,</w:t>
            </w:r>
          </w:p>
          <w:p w:rsidR="006B2284" w:rsidRPr="00BF4CC6" w:rsidRDefault="006B2284" w:rsidP="00BF4CC6">
            <w:pPr>
              <w:spacing w:after="0" w:line="276" w:lineRule="auto"/>
              <w:ind w:left="370" w:right="766"/>
              <w:rPr>
                <w:rFonts w:eastAsia="Calibri"/>
                <w:color w:val="000000" w:themeColor="text1"/>
                <w:szCs w:val="24"/>
                <w:lang w:bidi="ar-SA"/>
              </w:rPr>
            </w:pPr>
          </w:p>
          <w:p w:rsidR="006B2284" w:rsidRPr="00BF4CC6" w:rsidRDefault="006B2284" w:rsidP="00BF4CC6">
            <w:pPr>
              <w:numPr>
                <w:ilvl w:val="1"/>
                <w:numId w:val="47"/>
              </w:numPr>
              <w:spacing w:after="160" w:line="259" w:lineRule="auto"/>
              <w:ind w:left="851" w:right="0" w:hanging="142"/>
              <w:contextualSpacing/>
              <w:jc w:val="left"/>
              <w:rPr>
                <w:rFonts w:eastAsia="Calibri"/>
                <w:color w:val="000000" w:themeColor="text1"/>
                <w:szCs w:val="24"/>
                <w:lang w:bidi="ar-SA"/>
              </w:rPr>
            </w:pPr>
            <w:r w:rsidRPr="00BF4CC6">
              <w:rPr>
                <w:rFonts w:eastAsia="Calibri"/>
                <w:color w:val="000000" w:themeColor="text1"/>
                <w:szCs w:val="24"/>
                <w:lang w:bidi="ar-SA"/>
              </w:rPr>
              <w:t>develop the overall project implementation plan</w:t>
            </w:r>
          </w:p>
          <w:p w:rsidR="006B2284" w:rsidRPr="00BF4CC6" w:rsidRDefault="006B2284" w:rsidP="00BF4CC6">
            <w:pPr>
              <w:spacing w:after="160" w:line="259" w:lineRule="auto"/>
              <w:ind w:left="1080" w:right="0" w:firstLine="0"/>
              <w:contextualSpacing/>
              <w:rPr>
                <w:rFonts w:eastAsia="Calibri"/>
                <w:color w:val="000000" w:themeColor="text1"/>
                <w:szCs w:val="24"/>
                <w:lang w:bidi="ar-SA"/>
              </w:rPr>
            </w:pPr>
          </w:p>
          <w:p w:rsidR="006B2284" w:rsidRPr="00BF4CC6" w:rsidRDefault="006B2284" w:rsidP="00BF4CC6">
            <w:pPr>
              <w:numPr>
                <w:ilvl w:val="1"/>
                <w:numId w:val="47"/>
              </w:numPr>
              <w:spacing w:after="160" w:line="259" w:lineRule="auto"/>
              <w:ind w:left="851" w:right="0" w:hanging="142"/>
              <w:contextualSpacing/>
              <w:jc w:val="left"/>
              <w:rPr>
                <w:rFonts w:eastAsia="Calibri"/>
                <w:color w:val="000000" w:themeColor="text1"/>
                <w:szCs w:val="24"/>
                <w:lang w:bidi="ar-SA"/>
              </w:rPr>
            </w:pPr>
            <w:r w:rsidRPr="00BF4CC6">
              <w:rPr>
                <w:rFonts w:eastAsia="Calibri"/>
                <w:color w:val="000000" w:themeColor="text1"/>
                <w:szCs w:val="24"/>
                <w:lang w:bidi="ar-SA"/>
              </w:rPr>
              <w:t>manage the development of the project cost estimate</w:t>
            </w:r>
          </w:p>
          <w:p w:rsidR="006B2284" w:rsidRPr="00BF4CC6" w:rsidRDefault="006B2284" w:rsidP="00BF4CC6">
            <w:pPr>
              <w:spacing w:after="160" w:line="259" w:lineRule="auto"/>
              <w:ind w:left="1080" w:right="0" w:firstLine="0"/>
              <w:contextualSpacing/>
              <w:rPr>
                <w:rFonts w:eastAsia="Calibri"/>
                <w:color w:val="000000" w:themeColor="text1"/>
                <w:szCs w:val="24"/>
                <w:lang w:bidi="ar-SA"/>
              </w:rPr>
            </w:pPr>
          </w:p>
          <w:p w:rsidR="006B2284" w:rsidRPr="00BF4CC6" w:rsidRDefault="006B2284" w:rsidP="00BF4CC6">
            <w:pPr>
              <w:numPr>
                <w:ilvl w:val="1"/>
                <w:numId w:val="47"/>
              </w:numPr>
              <w:spacing w:after="160" w:line="259" w:lineRule="auto"/>
              <w:ind w:left="851" w:right="326" w:hanging="142"/>
              <w:contextualSpacing/>
              <w:rPr>
                <w:rFonts w:eastAsia="Calibri"/>
                <w:color w:val="000000" w:themeColor="text1"/>
                <w:szCs w:val="24"/>
                <w:lang w:bidi="ar-SA"/>
              </w:rPr>
            </w:pPr>
            <w:r w:rsidRPr="00BF4CC6">
              <w:rPr>
                <w:rFonts w:eastAsia="Calibri"/>
                <w:color w:val="000000" w:themeColor="text1"/>
                <w:szCs w:val="24"/>
                <w:lang w:bidi="ar-SA"/>
              </w:rPr>
              <w:t xml:space="preserve">set up and manage the </w:t>
            </w:r>
            <w:r w:rsidR="007E2E9C" w:rsidRPr="00BF4CC6">
              <w:rPr>
                <w:rFonts w:eastAsia="Calibri"/>
                <w:color w:val="000000" w:themeColor="text1"/>
                <w:szCs w:val="24"/>
                <w:lang w:bidi="ar-SA"/>
              </w:rPr>
              <w:t>Consultancy Team</w:t>
            </w:r>
            <w:r w:rsidRPr="00BF4CC6">
              <w:rPr>
                <w:rFonts w:eastAsia="Calibri"/>
                <w:color w:val="000000" w:themeColor="text1"/>
                <w:szCs w:val="24"/>
                <w:lang w:bidi="ar-SA"/>
              </w:rPr>
              <w:t xml:space="preserve"> consisting of the following personnel as a minimum,</w:t>
            </w:r>
          </w:p>
          <w:p w:rsidR="006B2284" w:rsidRPr="00BF4CC6" w:rsidRDefault="006B2284" w:rsidP="00BF4CC6">
            <w:pPr>
              <w:spacing w:after="160" w:line="259" w:lineRule="auto"/>
              <w:ind w:left="1080" w:right="0" w:firstLine="0"/>
              <w:contextualSpacing/>
              <w:rPr>
                <w:rFonts w:eastAsia="Calibri"/>
                <w:color w:val="000000" w:themeColor="text1"/>
                <w:szCs w:val="24"/>
                <w:lang w:bidi="ar-SA"/>
              </w:rPr>
            </w:pPr>
          </w:p>
          <w:p w:rsidR="007E2E9C" w:rsidRPr="00BF4CC6" w:rsidRDefault="007E2E9C" w:rsidP="00BF4CC6">
            <w:pPr>
              <w:numPr>
                <w:ilvl w:val="0"/>
                <w:numId w:val="48"/>
              </w:numPr>
              <w:spacing w:after="160" w:line="259" w:lineRule="auto"/>
              <w:ind w:right="0"/>
              <w:contextualSpacing/>
              <w:jc w:val="left"/>
              <w:rPr>
                <w:rFonts w:eastAsia="Calibri"/>
                <w:color w:val="000000" w:themeColor="text1"/>
                <w:szCs w:val="24"/>
                <w:lang w:bidi="ar-SA"/>
              </w:rPr>
            </w:pPr>
            <w:r w:rsidRPr="00BF4CC6">
              <w:rPr>
                <w:rFonts w:eastAsia="Calibri"/>
                <w:color w:val="000000" w:themeColor="text1"/>
                <w:szCs w:val="24"/>
                <w:lang w:bidi="ar-SA"/>
              </w:rPr>
              <w:t>Senior Consultant – LNG</w:t>
            </w:r>
            <w:r w:rsidR="00D15B51" w:rsidRPr="00BF4CC6">
              <w:rPr>
                <w:rFonts w:eastAsia="Calibri"/>
                <w:color w:val="000000" w:themeColor="text1"/>
                <w:szCs w:val="24"/>
                <w:lang w:bidi="ar-SA"/>
              </w:rPr>
              <w:t xml:space="preserve"> Value Chain</w:t>
            </w:r>
          </w:p>
          <w:p w:rsidR="007E2E9C" w:rsidRPr="00BF4CC6" w:rsidRDefault="007E2E9C" w:rsidP="00BF4CC6">
            <w:pPr>
              <w:numPr>
                <w:ilvl w:val="0"/>
                <w:numId w:val="48"/>
              </w:numPr>
              <w:spacing w:after="160" w:line="259" w:lineRule="auto"/>
              <w:ind w:right="0"/>
              <w:contextualSpacing/>
              <w:jc w:val="left"/>
              <w:rPr>
                <w:rFonts w:eastAsia="Calibri"/>
                <w:color w:val="000000" w:themeColor="text1"/>
                <w:szCs w:val="24"/>
                <w:lang w:bidi="ar-SA"/>
              </w:rPr>
            </w:pPr>
            <w:r w:rsidRPr="00BF4CC6">
              <w:rPr>
                <w:rFonts w:eastAsia="Calibri"/>
                <w:color w:val="000000" w:themeColor="text1"/>
                <w:szCs w:val="24"/>
                <w:lang w:bidi="ar-SA"/>
              </w:rPr>
              <w:t xml:space="preserve">Lead Design Engineer – Mechanical &amp; Process             </w:t>
            </w:r>
          </w:p>
          <w:p w:rsidR="007E2E9C" w:rsidRPr="00BF4CC6" w:rsidRDefault="007E2E9C" w:rsidP="00BF4CC6">
            <w:pPr>
              <w:numPr>
                <w:ilvl w:val="0"/>
                <w:numId w:val="48"/>
              </w:numPr>
              <w:spacing w:after="160" w:line="259" w:lineRule="auto"/>
              <w:ind w:right="0"/>
              <w:contextualSpacing/>
              <w:jc w:val="left"/>
              <w:rPr>
                <w:rFonts w:eastAsia="Calibri"/>
                <w:color w:val="000000" w:themeColor="text1"/>
                <w:szCs w:val="24"/>
                <w:lang w:bidi="ar-SA"/>
              </w:rPr>
            </w:pPr>
            <w:r w:rsidRPr="00BF4CC6">
              <w:rPr>
                <w:rFonts w:eastAsia="Calibri"/>
                <w:color w:val="000000" w:themeColor="text1"/>
                <w:szCs w:val="24"/>
                <w:lang w:bidi="ar-SA"/>
              </w:rPr>
              <w:t>Lead Engineer – Electrical &amp; Instrument</w:t>
            </w:r>
          </w:p>
          <w:p w:rsidR="007E2E9C" w:rsidRPr="00BF4CC6" w:rsidRDefault="007E2E9C" w:rsidP="00BF4CC6">
            <w:pPr>
              <w:numPr>
                <w:ilvl w:val="0"/>
                <w:numId w:val="48"/>
              </w:numPr>
              <w:spacing w:after="160" w:line="259" w:lineRule="auto"/>
              <w:ind w:right="0"/>
              <w:contextualSpacing/>
              <w:jc w:val="left"/>
              <w:rPr>
                <w:rFonts w:eastAsia="Calibri"/>
                <w:color w:val="000000" w:themeColor="text1"/>
                <w:szCs w:val="24"/>
                <w:lang w:bidi="ar-SA"/>
              </w:rPr>
            </w:pPr>
            <w:r w:rsidRPr="00BF4CC6">
              <w:rPr>
                <w:rFonts w:eastAsia="Calibri"/>
                <w:color w:val="000000" w:themeColor="text1"/>
                <w:szCs w:val="24"/>
                <w:lang w:bidi="ar-SA"/>
              </w:rPr>
              <w:t>Lead Engineer – Geotechnical</w:t>
            </w:r>
          </w:p>
          <w:p w:rsidR="007E2E9C" w:rsidRPr="00BF4CC6" w:rsidRDefault="007E2E9C" w:rsidP="00BF4CC6">
            <w:pPr>
              <w:numPr>
                <w:ilvl w:val="0"/>
                <w:numId w:val="48"/>
              </w:numPr>
              <w:spacing w:after="160" w:line="259" w:lineRule="auto"/>
              <w:ind w:right="0"/>
              <w:contextualSpacing/>
              <w:jc w:val="left"/>
              <w:rPr>
                <w:rFonts w:eastAsia="Calibri"/>
                <w:color w:val="000000" w:themeColor="text1"/>
                <w:szCs w:val="24"/>
                <w:lang w:bidi="ar-SA"/>
              </w:rPr>
            </w:pPr>
            <w:r w:rsidRPr="00BF4CC6">
              <w:rPr>
                <w:rFonts w:eastAsia="Calibri"/>
                <w:color w:val="000000" w:themeColor="text1"/>
                <w:szCs w:val="24"/>
                <w:lang w:bidi="ar-SA"/>
              </w:rPr>
              <w:t xml:space="preserve">Land Surveyor                        </w:t>
            </w:r>
          </w:p>
          <w:p w:rsidR="007E2E9C" w:rsidRPr="00BF4CC6" w:rsidRDefault="007E2E9C" w:rsidP="00BF4CC6">
            <w:pPr>
              <w:numPr>
                <w:ilvl w:val="0"/>
                <w:numId w:val="48"/>
              </w:numPr>
              <w:spacing w:after="160" w:line="259" w:lineRule="auto"/>
              <w:ind w:right="0"/>
              <w:contextualSpacing/>
              <w:jc w:val="left"/>
              <w:rPr>
                <w:rFonts w:eastAsia="Calibri"/>
                <w:color w:val="000000" w:themeColor="text1"/>
                <w:szCs w:val="24"/>
                <w:lang w:bidi="ar-SA"/>
              </w:rPr>
            </w:pPr>
            <w:r w:rsidRPr="00BF4CC6">
              <w:rPr>
                <w:rFonts w:eastAsia="Calibri"/>
                <w:color w:val="000000" w:themeColor="text1"/>
                <w:szCs w:val="24"/>
                <w:lang w:bidi="ar-SA"/>
              </w:rPr>
              <w:t xml:space="preserve">Sociology specialist               </w:t>
            </w:r>
          </w:p>
          <w:p w:rsidR="007E2E9C" w:rsidRPr="00BF4CC6" w:rsidRDefault="007E2E9C" w:rsidP="00BF4CC6">
            <w:pPr>
              <w:numPr>
                <w:ilvl w:val="0"/>
                <w:numId w:val="48"/>
              </w:numPr>
              <w:spacing w:after="160" w:line="259" w:lineRule="auto"/>
              <w:ind w:right="0"/>
              <w:contextualSpacing/>
              <w:jc w:val="left"/>
              <w:rPr>
                <w:rFonts w:eastAsia="Calibri"/>
                <w:color w:val="000000" w:themeColor="text1"/>
                <w:szCs w:val="24"/>
                <w:lang w:bidi="ar-SA"/>
              </w:rPr>
            </w:pPr>
            <w:r w:rsidRPr="00BF4CC6">
              <w:rPr>
                <w:rFonts w:eastAsia="Calibri"/>
                <w:color w:val="000000" w:themeColor="text1"/>
                <w:szCs w:val="24"/>
                <w:lang w:bidi="ar-SA"/>
              </w:rPr>
              <w:t>Legal Expert</w:t>
            </w:r>
          </w:p>
          <w:p w:rsidR="007E2E9C" w:rsidRPr="00BF4CC6" w:rsidRDefault="007E2E9C" w:rsidP="00BF4CC6">
            <w:pPr>
              <w:numPr>
                <w:ilvl w:val="0"/>
                <w:numId w:val="48"/>
              </w:numPr>
              <w:spacing w:after="160" w:line="259" w:lineRule="auto"/>
              <w:ind w:right="0"/>
              <w:contextualSpacing/>
              <w:jc w:val="left"/>
              <w:rPr>
                <w:rFonts w:eastAsia="Calibri"/>
                <w:color w:val="000000" w:themeColor="text1"/>
                <w:szCs w:val="24"/>
                <w:lang w:bidi="ar-SA"/>
              </w:rPr>
            </w:pPr>
            <w:r w:rsidRPr="00BF4CC6">
              <w:rPr>
                <w:rFonts w:eastAsia="Calibri"/>
                <w:color w:val="000000" w:themeColor="text1"/>
                <w:szCs w:val="24"/>
                <w:lang w:bidi="ar-SA"/>
              </w:rPr>
              <w:t xml:space="preserve">Project Health, Safety &amp; Environment Specialist (PHSES)     </w:t>
            </w:r>
          </w:p>
          <w:p w:rsidR="007E2E9C" w:rsidRPr="00BF4CC6" w:rsidRDefault="007E2E9C" w:rsidP="00BF4CC6">
            <w:pPr>
              <w:spacing w:after="160" w:line="259" w:lineRule="auto"/>
              <w:ind w:left="851" w:right="326" w:firstLine="0"/>
              <w:contextualSpacing/>
              <w:rPr>
                <w:rFonts w:eastAsia="Calibri"/>
                <w:color w:val="000000" w:themeColor="text1"/>
                <w:szCs w:val="24"/>
                <w:lang w:bidi="ar-SA"/>
              </w:rPr>
            </w:pPr>
          </w:p>
          <w:p w:rsidR="00F932B5" w:rsidRPr="00BF4CC6" w:rsidRDefault="006B2284" w:rsidP="00BF4CC6">
            <w:pPr>
              <w:numPr>
                <w:ilvl w:val="1"/>
                <w:numId w:val="47"/>
              </w:numPr>
              <w:spacing w:after="160" w:line="259" w:lineRule="auto"/>
              <w:ind w:left="851" w:right="326" w:hanging="142"/>
              <w:contextualSpacing/>
              <w:rPr>
                <w:rFonts w:eastAsia="Calibri"/>
                <w:color w:val="000000" w:themeColor="text1"/>
                <w:szCs w:val="24"/>
                <w:lang w:bidi="ar-SA"/>
              </w:rPr>
            </w:pPr>
            <w:r w:rsidRPr="00BF4CC6">
              <w:rPr>
                <w:rFonts w:eastAsia="Calibri"/>
                <w:color w:val="000000" w:themeColor="text1"/>
                <w:szCs w:val="24"/>
                <w:lang w:bidi="ar-SA"/>
              </w:rPr>
              <w:t>develop Basic Design and Engineering Package (BDEP) for the project and generate complete input specifications to the Front End Engineering Design (FEED)</w:t>
            </w:r>
          </w:p>
          <w:p w:rsidR="006B2284" w:rsidRPr="00BF4CC6" w:rsidRDefault="006B2284" w:rsidP="00BF4CC6">
            <w:pPr>
              <w:spacing w:after="160" w:line="259" w:lineRule="auto"/>
              <w:ind w:left="1800" w:right="0" w:firstLine="0"/>
              <w:contextualSpacing/>
              <w:rPr>
                <w:rFonts w:eastAsia="Calibri"/>
                <w:color w:val="000000" w:themeColor="text1"/>
                <w:szCs w:val="24"/>
                <w:lang w:bidi="ar-SA"/>
              </w:rPr>
            </w:pPr>
          </w:p>
          <w:p w:rsidR="006B2284" w:rsidRPr="00BF4CC6" w:rsidRDefault="006B2284" w:rsidP="00BF4CC6">
            <w:pPr>
              <w:numPr>
                <w:ilvl w:val="1"/>
                <w:numId w:val="47"/>
              </w:numPr>
              <w:spacing w:after="160" w:line="259" w:lineRule="auto"/>
              <w:ind w:left="851" w:right="326" w:hanging="142"/>
              <w:contextualSpacing/>
              <w:rPr>
                <w:rFonts w:eastAsia="Calibri"/>
                <w:color w:val="000000" w:themeColor="text1"/>
                <w:szCs w:val="24"/>
                <w:lang w:bidi="ar-SA"/>
              </w:rPr>
            </w:pPr>
            <w:r w:rsidRPr="00BF4CC6">
              <w:rPr>
                <w:rFonts w:eastAsia="Calibri"/>
                <w:color w:val="000000" w:themeColor="text1"/>
                <w:szCs w:val="24"/>
                <w:lang w:bidi="ar-SA"/>
              </w:rPr>
              <w:t xml:space="preserve">conduct a Health, Safety &amp; Environment Impact Assessment (HSEIA) </w:t>
            </w:r>
            <w:r w:rsidR="00E16B7E" w:rsidRPr="00BF4CC6">
              <w:rPr>
                <w:rFonts w:eastAsia="Calibri"/>
                <w:color w:val="000000" w:themeColor="text1"/>
                <w:szCs w:val="24"/>
                <w:lang w:bidi="ar-SA"/>
              </w:rPr>
              <w:t xml:space="preserve">complying with Asia Development Bank guidelines </w:t>
            </w:r>
            <w:r w:rsidRPr="00BF4CC6">
              <w:rPr>
                <w:rFonts w:eastAsia="Calibri"/>
                <w:color w:val="000000" w:themeColor="text1"/>
                <w:szCs w:val="24"/>
                <w:lang w:bidi="ar-SA"/>
              </w:rPr>
              <w:t xml:space="preserve">for the pipeline route and corridors and obtain the necessary approvals from relevant agencies </w:t>
            </w:r>
            <w:r w:rsidR="00D15B51" w:rsidRPr="00BF4CC6">
              <w:rPr>
                <w:rFonts w:eastAsia="Calibri"/>
                <w:color w:val="000000" w:themeColor="text1"/>
                <w:szCs w:val="24"/>
                <w:lang w:bidi="ar-SA"/>
              </w:rPr>
              <w:t xml:space="preserve">but not limited to </w:t>
            </w:r>
            <w:r w:rsidRPr="00BF4CC6">
              <w:rPr>
                <w:rFonts w:eastAsia="Calibri"/>
                <w:color w:val="000000" w:themeColor="text1"/>
                <w:szCs w:val="24"/>
                <w:lang w:bidi="ar-SA"/>
              </w:rPr>
              <w:t>Central Environmental Authority (CEA), Coast Conservation Department (CCD), Marine Environmental Protection Authority (MEP</w:t>
            </w:r>
            <w:r w:rsidR="00D15B51" w:rsidRPr="00BF4CC6">
              <w:rPr>
                <w:rFonts w:eastAsia="Calibri"/>
                <w:color w:val="000000" w:themeColor="text1"/>
                <w:szCs w:val="24"/>
                <w:lang w:bidi="ar-SA"/>
              </w:rPr>
              <w:t>A), Road Development Authority (RDA)</w:t>
            </w:r>
            <w:r w:rsidR="004A1C1C" w:rsidRPr="00BF4CC6">
              <w:rPr>
                <w:rFonts w:eastAsia="Calibri"/>
                <w:color w:val="000000" w:themeColor="text1"/>
                <w:szCs w:val="24"/>
                <w:lang w:bidi="ar-SA"/>
              </w:rPr>
              <w:t xml:space="preserve">, Urban Development Authority (UDA), Department of Wildlife Conservation, </w:t>
            </w:r>
            <w:r w:rsidR="005114FB" w:rsidRPr="00BF4CC6">
              <w:rPr>
                <w:rFonts w:eastAsia="Calibri"/>
                <w:color w:val="000000" w:themeColor="text1"/>
                <w:szCs w:val="24"/>
                <w:lang w:bidi="ar-SA"/>
              </w:rPr>
              <w:t xml:space="preserve">Land Commissioner General’s Department, </w:t>
            </w:r>
            <w:r w:rsidR="004A1C1C" w:rsidRPr="00BF4CC6">
              <w:rPr>
                <w:rFonts w:eastAsia="Calibri"/>
                <w:color w:val="000000" w:themeColor="text1"/>
                <w:szCs w:val="24"/>
                <w:lang w:bidi="ar-SA"/>
              </w:rPr>
              <w:t>Sri Lanka Land Reclamation &amp; Development Corporation</w:t>
            </w:r>
            <w:r w:rsidR="005114FB" w:rsidRPr="00BF4CC6">
              <w:rPr>
                <w:rFonts w:eastAsia="Calibri"/>
                <w:color w:val="000000" w:themeColor="text1"/>
                <w:szCs w:val="24"/>
                <w:lang w:bidi="ar-SA"/>
              </w:rPr>
              <w:t xml:space="preserve"> (SLLRDC)</w:t>
            </w:r>
            <w:r w:rsidR="004A1C1C" w:rsidRPr="00BF4CC6">
              <w:rPr>
                <w:rFonts w:eastAsia="Calibri"/>
                <w:color w:val="000000" w:themeColor="text1"/>
                <w:szCs w:val="24"/>
                <w:lang w:bidi="ar-SA"/>
              </w:rPr>
              <w:t xml:space="preserve">, Department of Archaeological, Local </w:t>
            </w:r>
            <w:r w:rsidR="005114FB" w:rsidRPr="00BF4CC6">
              <w:rPr>
                <w:rFonts w:eastAsia="Calibri"/>
                <w:color w:val="000000" w:themeColor="text1"/>
                <w:szCs w:val="24"/>
                <w:lang w:bidi="ar-SA"/>
              </w:rPr>
              <w:t>Authorities</w:t>
            </w:r>
            <w:r w:rsidR="004A1C1C" w:rsidRPr="00BF4CC6">
              <w:rPr>
                <w:rFonts w:eastAsia="Calibri"/>
                <w:color w:val="000000" w:themeColor="text1"/>
                <w:szCs w:val="24"/>
                <w:lang w:bidi="ar-SA"/>
              </w:rPr>
              <w:t xml:space="preserve"> </w:t>
            </w:r>
            <w:r w:rsidR="00D15B51" w:rsidRPr="00BF4CC6">
              <w:rPr>
                <w:rFonts w:eastAsia="Calibri"/>
                <w:color w:val="000000" w:themeColor="text1"/>
                <w:szCs w:val="24"/>
                <w:lang w:bidi="ar-SA"/>
              </w:rPr>
              <w:t xml:space="preserve"> etc.</w:t>
            </w:r>
            <w:r w:rsidRPr="00BF4CC6">
              <w:rPr>
                <w:rFonts w:eastAsia="Calibri"/>
                <w:color w:val="000000" w:themeColor="text1"/>
                <w:szCs w:val="24"/>
                <w:lang w:bidi="ar-SA"/>
              </w:rPr>
              <w:t xml:space="preserve"> and propose mitigation actions if required.</w:t>
            </w:r>
          </w:p>
          <w:p w:rsidR="006B2284" w:rsidRPr="00BF4CC6" w:rsidRDefault="006B2284" w:rsidP="00BF4CC6">
            <w:pPr>
              <w:spacing w:after="160" w:line="259" w:lineRule="auto"/>
              <w:ind w:left="720" w:right="0" w:firstLine="0"/>
              <w:contextualSpacing/>
              <w:jc w:val="left"/>
              <w:rPr>
                <w:rFonts w:eastAsia="Calibri"/>
                <w:color w:val="000000" w:themeColor="text1"/>
                <w:szCs w:val="24"/>
                <w:lang w:bidi="ar-SA"/>
              </w:rPr>
            </w:pPr>
          </w:p>
          <w:p w:rsidR="006B2284" w:rsidRPr="00BF4CC6" w:rsidRDefault="006B2284" w:rsidP="00BF4CC6">
            <w:pPr>
              <w:numPr>
                <w:ilvl w:val="1"/>
                <w:numId w:val="47"/>
              </w:numPr>
              <w:spacing w:after="160" w:line="259" w:lineRule="auto"/>
              <w:ind w:left="851" w:right="326" w:hanging="142"/>
              <w:contextualSpacing/>
              <w:rPr>
                <w:rFonts w:eastAsia="Calibri"/>
                <w:color w:val="000000" w:themeColor="text1"/>
                <w:szCs w:val="24"/>
                <w:lang w:bidi="ar-SA"/>
              </w:rPr>
            </w:pPr>
            <w:r w:rsidRPr="00BF4CC6">
              <w:rPr>
                <w:rFonts w:eastAsia="Calibri"/>
                <w:color w:val="000000" w:themeColor="text1"/>
                <w:szCs w:val="24"/>
                <w:lang w:bidi="ar-SA"/>
              </w:rPr>
              <w:t>Co-ordinate and liaise with all government agencies and regulators to identify and obtain the necessary approvals and licenses necessary for ensuring compliance with Sri Lankan and International regulations, standards, conventions and protocols on behalf of the CPC.</w:t>
            </w:r>
          </w:p>
          <w:p w:rsidR="006B2284" w:rsidRPr="00BF4CC6" w:rsidRDefault="006B2284" w:rsidP="00BF4CC6">
            <w:pPr>
              <w:spacing w:after="160" w:line="259" w:lineRule="auto"/>
              <w:ind w:left="720" w:right="0" w:firstLine="0"/>
              <w:contextualSpacing/>
              <w:jc w:val="left"/>
              <w:rPr>
                <w:rFonts w:eastAsia="Calibri"/>
                <w:color w:val="000000" w:themeColor="text1"/>
                <w:szCs w:val="24"/>
                <w:lang w:bidi="ar-SA"/>
              </w:rPr>
            </w:pPr>
          </w:p>
          <w:p w:rsidR="00F932B5" w:rsidRPr="00BF4CC6" w:rsidRDefault="006B2284" w:rsidP="00BF4CC6">
            <w:pPr>
              <w:numPr>
                <w:ilvl w:val="1"/>
                <w:numId w:val="47"/>
              </w:numPr>
              <w:spacing w:after="160" w:line="259" w:lineRule="auto"/>
              <w:ind w:left="851" w:right="326" w:hanging="142"/>
              <w:contextualSpacing/>
              <w:rPr>
                <w:rFonts w:eastAsia="Calibri"/>
                <w:color w:val="000000" w:themeColor="text1"/>
                <w:szCs w:val="24"/>
                <w:lang w:bidi="ar-SA"/>
              </w:rPr>
            </w:pPr>
            <w:proofErr w:type="gramStart"/>
            <w:r w:rsidRPr="00BF4CC6">
              <w:rPr>
                <w:rFonts w:eastAsia="Calibri"/>
                <w:color w:val="000000" w:themeColor="text1"/>
                <w:szCs w:val="24"/>
                <w:lang w:bidi="ar-SA"/>
              </w:rPr>
              <w:t>carryout</w:t>
            </w:r>
            <w:proofErr w:type="gramEnd"/>
            <w:r w:rsidRPr="00BF4CC6">
              <w:rPr>
                <w:color w:val="000000" w:themeColor="text1"/>
              </w:rPr>
              <w:t xml:space="preserve"> topographical </w:t>
            </w:r>
            <w:r w:rsidRPr="00BF4CC6">
              <w:rPr>
                <w:rFonts w:eastAsia="Calibri"/>
                <w:color w:val="000000" w:themeColor="text1"/>
                <w:szCs w:val="24"/>
                <w:lang w:bidi="ar-SA"/>
              </w:rPr>
              <w:t>survey</w:t>
            </w:r>
            <w:r w:rsidRPr="00BF4CC6">
              <w:rPr>
                <w:color w:val="000000" w:themeColor="text1"/>
              </w:rPr>
              <w:t xml:space="preserve">, </w:t>
            </w:r>
            <w:r w:rsidRPr="00BF4CC6">
              <w:rPr>
                <w:rFonts w:eastAsia="Calibri"/>
                <w:color w:val="000000" w:themeColor="text1"/>
                <w:szCs w:val="24"/>
                <w:lang w:bidi="ar-SA"/>
              </w:rPr>
              <w:t>geotechnical</w:t>
            </w:r>
            <w:r w:rsidRPr="00BF4CC6">
              <w:rPr>
                <w:color w:val="000000" w:themeColor="text1"/>
              </w:rPr>
              <w:t xml:space="preserve"> </w:t>
            </w:r>
            <w:r w:rsidRPr="00BF4CC6">
              <w:rPr>
                <w:rFonts w:eastAsia="Calibri"/>
                <w:color w:val="000000" w:themeColor="text1"/>
                <w:szCs w:val="24"/>
                <w:lang w:bidi="ar-SA"/>
              </w:rPr>
              <w:t>survey</w:t>
            </w:r>
            <w:r w:rsidRPr="00BF4CC6">
              <w:rPr>
                <w:color w:val="000000" w:themeColor="text1"/>
              </w:rPr>
              <w:t xml:space="preserve"> and other </w:t>
            </w:r>
            <w:r w:rsidR="00DB24EB" w:rsidRPr="00BF4CC6">
              <w:rPr>
                <w:color w:val="000000" w:themeColor="text1"/>
              </w:rPr>
              <w:t xml:space="preserve">essential </w:t>
            </w:r>
            <w:r w:rsidRPr="00BF4CC6">
              <w:rPr>
                <w:color w:val="000000" w:themeColor="text1"/>
              </w:rPr>
              <w:t xml:space="preserve">surveys along the selected </w:t>
            </w:r>
            <w:r w:rsidR="00E16B7E" w:rsidRPr="00BF4CC6">
              <w:rPr>
                <w:color w:val="000000" w:themeColor="text1"/>
              </w:rPr>
              <w:t xml:space="preserve">subsea and onshore sections of the </w:t>
            </w:r>
            <w:r w:rsidRPr="00BF4CC6">
              <w:rPr>
                <w:color w:val="000000" w:themeColor="text1"/>
              </w:rPr>
              <w:t>pipeline route.</w:t>
            </w:r>
          </w:p>
          <w:p w:rsidR="00F932B5" w:rsidRPr="00BF4CC6" w:rsidRDefault="00F932B5" w:rsidP="00BF4CC6">
            <w:pPr>
              <w:spacing w:after="160" w:line="259" w:lineRule="auto"/>
              <w:ind w:left="1080" w:right="0" w:firstLine="0"/>
              <w:contextualSpacing/>
              <w:rPr>
                <w:rFonts w:eastAsia="Calibri"/>
                <w:color w:val="000000" w:themeColor="text1"/>
                <w:szCs w:val="24"/>
                <w:lang w:bidi="ar-SA"/>
              </w:rPr>
            </w:pPr>
          </w:p>
          <w:p w:rsidR="006B2284" w:rsidRPr="00BF4CC6" w:rsidRDefault="006B2284" w:rsidP="00BF4CC6">
            <w:pPr>
              <w:numPr>
                <w:ilvl w:val="1"/>
                <w:numId w:val="47"/>
              </w:numPr>
              <w:spacing w:after="160" w:line="259" w:lineRule="auto"/>
              <w:ind w:left="851" w:right="326" w:hanging="142"/>
              <w:contextualSpacing/>
              <w:rPr>
                <w:rFonts w:eastAsia="Calibri"/>
                <w:color w:val="000000" w:themeColor="text1"/>
                <w:szCs w:val="24"/>
                <w:lang w:bidi="ar-SA"/>
              </w:rPr>
            </w:pPr>
            <w:r w:rsidRPr="00BF4CC6">
              <w:rPr>
                <w:rFonts w:eastAsia="Calibri"/>
                <w:color w:val="000000" w:themeColor="text1"/>
                <w:szCs w:val="24"/>
                <w:lang w:bidi="ar-SA"/>
              </w:rPr>
              <w:t>finalize the pipeline route and pipeline corridors after identifying the crossings encountered by the pipeline and access areas for construction equipment, plant and materials for both the subsea and onshore sections of the pipeline with due consideration for social and environmental safeguards (</w:t>
            </w:r>
            <w:r w:rsidR="00482DF5">
              <w:rPr>
                <w:rFonts w:eastAsia="Calibri"/>
                <w:color w:val="000000" w:themeColor="text1"/>
                <w:szCs w:val="24"/>
                <w:lang w:bidi="ar-SA"/>
              </w:rPr>
              <w:t xml:space="preserve">even </w:t>
            </w:r>
            <w:r w:rsidRPr="00BF4CC6">
              <w:rPr>
                <w:rFonts w:eastAsia="Calibri"/>
                <w:color w:val="000000" w:themeColor="text1"/>
                <w:szCs w:val="24"/>
                <w:lang w:bidi="ar-SA"/>
              </w:rPr>
              <w:t>with deviations to the pipeline route proposed by CPC if necessary</w:t>
            </w:r>
            <w:r w:rsidR="002B4978">
              <w:rPr>
                <w:rFonts w:eastAsia="Calibri"/>
                <w:color w:val="000000" w:themeColor="text1"/>
                <w:szCs w:val="24"/>
                <w:lang w:bidi="ar-SA"/>
              </w:rPr>
              <w:t xml:space="preserve"> due to possible social impacts</w:t>
            </w:r>
            <w:r w:rsidRPr="00BF4CC6">
              <w:rPr>
                <w:rFonts w:eastAsia="Calibri"/>
                <w:color w:val="000000" w:themeColor="text1"/>
                <w:szCs w:val="24"/>
                <w:lang w:bidi="ar-SA"/>
              </w:rPr>
              <w:t>).</w:t>
            </w:r>
          </w:p>
          <w:p w:rsidR="00F932B5" w:rsidRPr="00BF4CC6" w:rsidRDefault="00F932B5" w:rsidP="00BF4CC6">
            <w:pPr>
              <w:spacing w:after="160" w:line="259" w:lineRule="auto"/>
              <w:ind w:left="720" w:right="0" w:firstLine="0"/>
              <w:contextualSpacing/>
              <w:jc w:val="left"/>
              <w:rPr>
                <w:rFonts w:eastAsia="Calibri"/>
                <w:color w:val="000000" w:themeColor="text1"/>
                <w:szCs w:val="24"/>
                <w:lang w:bidi="ar-SA"/>
              </w:rPr>
            </w:pPr>
          </w:p>
          <w:p w:rsidR="006B2284" w:rsidRPr="00BF4CC6" w:rsidRDefault="0053616A" w:rsidP="00BF4CC6">
            <w:pPr>
              <w:numPr>
                <w:ilvl w:val="1"/>
                <w:numId w:val="47"/>
              </w:numPr>
              <w:spacing w:after="160" w:line="259" w:lineRule="auto"/>
              <w:ind w:left="851" w:right="326" w:hanging="142"/>
              <w:contextualSpacing/>
              <w:rPr>
                <w:rFonts w:eastAsia="Calibri"/>
                <w:color w:val="000000" w:themeColor="text1"/>
                <w:szCs w:val="24"/>
                <w:lang w:bidi="ar-SA"/>
              </w:rPr>
            </w:pPr>
            <w:proofErr w:type="gramStart"/>
            <w:r w:rsidRPr="00BF4CC6">
              <w:rPr>
                <w:color w:val="000000" w:themeColor="text1"/>
              </w:rPr>
              <w:t>review</w:t>
            </w:r>
            <w:proofErr w:type="gramEnd"/>
            <w:r w:rsidRPr="00BF4CC6">
              <w:rPr>
                <w:color w:val="000000" w:themeColor="text1"/>
              </w:rPr>
              <w:t xml:space="preserve"> and update the existing feasibility study carried out by CEB for the overall purpose including the deployment of a FSRU and Mooring system and provide CPC with the completed feasibility study report for the proposed pipeline</w:t>
            </w:r>
            <w:r w:rsidR="006B2284" w:rsidRPr="00BF4CC6">
              <w:rPr>
                <w:rFonts w:eastAsia="Calibri"/>
                <w:color w:val="000000" w:themeColor="text1"/>
                <w:szCs w:val="24"/>
                <w:lang w:bidi="ar-SA"/>
              </w:rPr>
              <w:t>.</w:t>
            </w:r>
          </w:p>
          <w:p w:rsidR="00F932B5" w:rsidRPr="00BF4CC6" w:rsidRDefault="00F932B5" w:rsidP="00BF4CC6">
            <w:pPr>
              <w:spacing w:after="160" w:line="259" w:lineRule="auto"/>
              <w:ind w:left="1080" w:right="0" w:firstLine="0"/>
              <w:contextualSpacing/>
              <w:rPr>
                <w:rFonts w:eastAsia="Calibri"/>
                <w:color w:val="000000" w:themeColor="text1"/>
                <w:szCs w:val="24"/>
                <w:lang w:bidi="ar-SA"/>
              </w:rPr>
            </w:pPr>
          </w:p>
          <w:p w:rsidR="006B2284" w:rsidRPr="00BF4CC6" w:rsidRDefault="006B2284" w:rsidP="00BF4CC6">
            <w:pPr>
              <w:numPr>
                <w:ilvl w:val="1"/>
                <w:numId w:val="47"/>
              </w:numPr>
              <w:spacing w:after="160" w:line="259" w:lineRule="auto"/>
              <w:ind w:left="851" w:right="326" w:hanging="142"/>
              <w:contextualSpacing/>
              <w:rPr>
                <w:rFonts w:eastAsia="Calibri"/>
                <w:color w:val="000000" w:themeColor="text1"/>
                <w:szCs w:val="24"/>
                <w:lang w:bidi="ar-SA"/>
              </w:rPr>
            </w:pPr>
            <w:proofErr w:type="gramStart"/>
            <w:r w:rsidRPr="00BF4CC6">
              <w:rPr>
                <w:rFonts w:eastAsia="Calibri"/>
                <w:color w:val="000000" w:themeColor="text1"/>
                <w:szCs w:val="24"/>
                <w:lang w:bidi="ar-SA"/>
              </w:rPr>
              <w:t>identification</w:t>
            </w:r>
            <w:proofErr w:type="gramEnd"/>
            <w:r w:rsidRPr="00BF4CC6">
              <w:rPr>
                <w:color w:val="000000" w:themeColor="text1"/>
              </w:rPr>
              <w:t xml:space="preserve"> of </w:t>
            </w:r>
            <w:r w:rsidR="00B26ECF" w:rsidRPr="00BF4CC6">
              <w:rPr>
                <w:color w:val="000000" w:themeColor="text1"/>
              </w:rPr>
              <w:t>all the possible</w:t>
            </w:r>
            <w:r w:rsidRPr="00BF4CC6">
              <w:rPr>
                <w:color w:val="000000" w:themeColor="text1"/>
              </w:rPr>
              <w:t xml:space="preserve"> and </w:t>
            </w:r>
            <w:r w:rsidRPr="00BF4CC6">
              <w:rPr>
                <w:rFonts w:eastAsia="Calibri"/>
                <w:color w:val="000000" w:themeColor="text1"/>
                <w:szCs w:val="24"/>
                <w:lang w:bidi="ar-SA"/>
              </w:rPr>
              <w:t>economical</w:t>
            </w:r>
            <w:r w:rsidRPr="00BF4CC6">
              <w:rPr>
                <w:color w:val="000000" w:themeColor="text1"/>
              </w:rPr>
              <w:t xml:space="preserve"> construction methodologies for all the proposed developments and obtain the approval of all the stakeholders.</w:t>
            </w:r>
          </w:p>
          <w:p w:rsidR="0053616A" w:rsidRPr="00BF4CC6" w:rsidRDefault="0053616A" w:rsidP="00BF4CC6">
            <w:pPr>
              <w:spacing w:after="160" w:line="259" w:lineRule="auto"/>
              <w:ind w:left="720" w:right="0" w:firstLine="0"/>
              <w:contextualSpacing/>
              <w:jc w:val="left"/>
              <w:rPr>
                <w:rFonts w:eastAsia="Calibri"/>
                <w:color w:val="000000" w:themeColor="text1"/>
                <w:szCs w:val="24"/>
                <w:lang w:bidi="ar-SA"/>
              </w:rPr>
            </w:pPr>
          </w:p>
          <w:p w:rsidR="006B2284" w:rsidRPr="00BF4CC6" w:rsidRDefault="006B2284" w:rsidP="00BF4CC6">
            <w:pPr>
              <w:numPr>
                <w:ilvl w:val="1"/>
                <w:numId w:val="47"/>
              </w:numPr>
              <w:spacing w:after="160" w:line="259" w:lineRule="auto"/>
              <w:ind w:left="851" w:right="326" w:hanging="142"/>
              <w:contextualSpacing/>
              <w:rPr>
                <w:rFonts w:eastAsia="Calibri"/>
                <w:color w:val="000000" w:themeColor="text1"/>
                <w:szCs w:val="24"/>
                <w:lang w:bidi="ar-SA"/>
              </w:rPr>
            </w:pPr>
            <w:proofErr w:type="gramStart"/>
            <w:r w:rsidRPr="00BF4CC6">
              <w:rPr>
                <w:rFonts w:eastAsia="Calibri"/>
                <w:color w:val="000000" w:themeColor="text1"/>
                <w:szCs w:val="24"/>
                <w:lang w:bidi="ar-SA"/>
              </w:rPr>
              <w:t>prepare</w:t>
            </w:r>
            <w:proofErr w:type="gramEnd"/>
            <w:r w:rsidRPr="00BF4CC6">
              <w:rPr>
                <w:rFonts w:eastAsia="Calibri"/>
                <w:color w:val="000000" w:themeColor="text1"/>
                <w:szCs w:val="24"/>
                <w:lang w:bidi="ar-SA"/>
              </w:rPr>
              <w:t xml:space="preserve"> a project budget to an accuracy of +/- 20%, taking in to consideration of all mechanical, electrical, control and </w:t>
            </w:r>
            <w:r w:rsidRPr="00BF4CC6">
              <w:rPr>
                <w:rFonts w:eastAsia="Calibri"/>
                <w:color w:val="000000" w:themeColor="text1"/>
                <w:szCs w:val="24"/>
                <w:lang w:bidi="ar-SA"/>
              </w:rPr>
              <w:lastRenderedPageBreak/>
              <w:t>instrumentation and corrosion protection requirements.</w:t>
            </w:r>
          </w:p>
          <w:p w:rsidR="006B2284" w:rsidRPr="00BF4CC6" w:rsidRDefault="006B2284" w:rsidP="00BF4CC6">
            <w:pPr>
              <w:spacing w:after="160" w:line="259" w:lineRule="auto"/>
              <w:ind w:left="720" w:right="0" w:firstLine="0"/>
              <w:contextualSpacing/>
              <w:jc w:val="left"/>
              <w:rPr>
                <w:rFonts w:eastAsia="Calibri"/>
                <w:color w:val="000000" w:themeColor="text1"/>
                <w:szCs w:val="24"/>
                <w:lang w:bidi="ar-SA"/>
              </w:rPr>
            </w:pPr>
          </w:p>
          <w:p w:rsidR="006B2284" w:rsidRPr="00BF4CC6" w:rsidRDefault="006B2284" w:rsidP="00BF4CC6">
            <w:pPr>
              <w:numPr>
                <w:ilvl w:val="1"/>
                <w:numId w:val="47"/>
              </w:numPr>
              <w:spacing w:after="160" w:line="259" w:lineRule="auto"/>
              <w:ind w:left="851" w:right="326" w:hanging="142"/>
              <w:contextualSpacing/>
              <w:rPr>
                <w:rFonts w:eastAsia="Calibri"/>
                <w:color w:val="000000" w:themeColor="text1"/>
                <w:szCs w:val="24"/>
                <w:lang w:bidi="ar-SA"/>
              </w:rPr>
            </w:pPr>
            <w:r w:rsidRPr="00BF4CC6">
              <w:rPr>
                <w:rFonts w:eastAsia="Calibri"/>
                <w:color w:val="000000" w:themeColor="text1"/>
                <w:szCs w:val="24"/>
                <w:lang w:bidi="ar-SA"/>
              </w:rPr>
              <w:t>Develop two separate sets of Bidding Documents</w:t>
            </w:r>
            <w:r w:rsidR="00E16B7E" w:rsidRPr="00BF4CC6">
              <w:rPr>
                <w:rFonts w:eastAsia="Calibri"/>
                <w:color w:val="000000" w:themeColor="text1"/>
                <w:szCs w:val="24"/>
                <w:lang w:bidi="ar-SA"/>
              </w:rPr>
              <w:t xml:space="preserve"> complying with Asia Development Bank (ADB) Guidelines f</w:t>
            </w:r>
            <w:r w:rsidRPr="00BF4CC6">
              <w:rPr>
                <w:rFonts w:eastAsia="Calibri"/>
                <w:color w:val="000000" w:themeColor="text1"/>
                <w:szCs w:val="24"/>
                <w:lang w:bidi="ar-SA"/>
              </w:rPr>
              <w:t xml:space="preserve">or the </w:t>
            </w:r>
            <w:r w:rsidR="00E66800" w:rsidRPr="00BF4CC6">
              <w:rPr>
                <w:rFonts w:eastAsia="Calibri"/>
                <w:color w:val="000000" w:themeColor="text1"/>
                <w:szCs w:val="24"/>
                <w:lang w:bidi="ar-SA"/>
              </w:rPr>
              <w:t>selection of a contractor on</w:t>
            </w:r>
            <w:r w:rsidRPr="00BF4CC6">
              <w:rPr>
                <w:rFonts w:eastAsia="Calibri"/>
                <w:color w:val="000000" w:themeColor="text1"/>
                <w:szCs w:val="24"/>
                <w:lang w:bidi="ar-SA"/>
              </w:rPr>
              <w:t>;</w:t>
            </w:r>
          </w:p>
          <w:p w:rsidR="00F932B5" w:rsidRPr="00BF4CC6" w:rsidRDefault="00F932B5" w:rsidP="00BF4CC6">
            <w:pPr>
              <w:spacing w:after="160" w:line="259" w:lineRule="auto"/>
              <w:ind w:left="720" w:right="0" w:firstLine="0"/>
              <w:contextualSpacing/>
              <w:jc w:val="left"/>
              <w:rPr>
                <w:rFonts w:eastAsia="Calibri"/>
                <w:color w:val="000000" w:themeColor="text1"/>
                <w:szCs w:val="24"/>
                <w:lang w:bidi="ar-SA"/>
              </w:rPr>
            </w:pPr>
          </w:p>
          <w:p w:rsidR="006B2284" w:rsidRPr="00BF4CC6" w:rsidRDefault="006B2284" w:rsidP="00BF4CC6">
            <w:pPr>
              <w:numPr>
                <w:ilvl w:val="0"/>
                <w:numId w:val="49"/>
              </w:numPr>
              <w:spacing w:after="160" w:line="259" w:lineRule="auto"/>
              <w:ind w:left="1418" w:right="326" w:hanging="284"/>
              <w:contextualSpacing/>
              <w:rPr>
                <w:rFonts w:eastAsia="Calibri"/>
                <w:color w:val="000000" w:themeColor="text1"/>
                <w:szCs w:val="24"/>
                <w:lang w:bidi="ar-SA"/>
              </w:rPr>
            </w:pPr>
            <w:r w:rsidRPr="00BF4CC6">
              <w:rPr>
                <w:rFonts w:eastAsia="Calibri"/>
                <w:color w:val="000000" w:themeColor="text1"/>
                <w:szCs w:val="24"/>
                <w:lang w:bidi="ar-SA"/>
              </w:rPr>
              <w:t>EPC</w:t>
            </w:r>
            <w:r w:rsidR="00E66800" w:rsidRPr="00BF4CC6">
              <w:rPr>
                <w:rFonts w:eastAsia="Calibri"/>
                <w:color w:val="000000" w:themeColor="text1"/>
                <w:szCs w:val="24"/>
                <w:lang w:bidi="ar-SA"/>
              </w:rPr>
              <w:t>/</w:t>
            </w:r>
            <w:r w:rsidRPr="00BF4CC6">
              <w:rPr>
                <w:rFonts w:eastAsia="Calibri"/>
                <w:color w:val="000000" w:themeColor="text1"/>
                <w:szCs w:val="24"/>
                <w:lang w:bidi="ar-SA"/>
              </w:rPr>
              <w:t xml:space="preserve">Turnkey basis as per the conditions stipulated </w:t>
            </w:r>
            <w:r w:rsidR="00E66800" w:rsidRPr="00BF4CC6">
              <w:rPr>
                <w:rFonts w:eastAsia="Calibri"/>
                <w:color w:val="000000" w:themeColor="text1"/>
                <w:szCs w:val="24"/>
                <w:lang w:bidi="ar-SA"/>
              </w:rPr>
              <w:t xml:space="preserve">in </w:t>
            </w:r>
            <w:r w:rsidRPr="00BF4CC6">
              <w:rPr>
                <w:rFonts w:eastAsia="Calibri"/>
                <w:color w:val="000000" w:themeColor="text1"/>
                <w:szCs w:val="24"/>
                <w:lang w:bidi="ar-SA"/>
              </w:rPr>
              <w:t xml:space="preserve">the International Federation of Consulting Engineers (FIDIC) </w:t>
            </w:r>
          </w:p>
          <w:p w:rsidR="006B2284" w:rsidRPr="00BF4CC6" w:rsidRDefault="006B2284" w:rsidP="00BF4CC6">
            <w:pPr>
              <w:spacing w:after="160" w:line="259" w:lineRule="auto"/>
              <w:ind w:left="1800" w:right="0" w:firstLine="0"/>
              <w:contextualSpacing/>
              <w:rPr>
                <w:rFonts w:eastAsia="Calibri"/>
                <w:color w:val="000000" w:themeColor="text1"/>
                <w:szCs w:val="24"/>
                <w:lang w:bidi="ar-SA"/>
              </w:rPr>
            </w:pPr>
          </w:p>
          <w:p w:rsidR="006B2284" w:rsidRPr="00BF4CC6" w:rsidRDefault="006B2284" w:rsidP="00BF4CC6">
            <w:pPr>
              <w:numPr>
                <w:ilvl w:val="0"/>
                <w:numId w:val="49"/>
              </w:numPr>
              <w:spacing w:after="160" w:line="259" w:lineRule="auto"/>
              <w:ind w:left="1418" w:right="326" w:hanging="284"/>
              <w:contextualSpacing/>
              <w:rPr>
                <w:rFonts w:eastAsia="Calibri"/>
                <w:color w:val="000000" w:themeColor="text1"/>
                <w:szCs w:val="24"/>
                <w:lang w:bidi="ar-SA"/>
              </w:rPr>
            </w:pPr>
            <w:r w:rsidRPr="00BF4CC6">
              <w:rPr>
                <w:rFonts w:eastAsia="Calibri"/>
                <w:color w:val="000000" w:themeColor="text1"/>
                <w:szCs w:val="24"/>
                <w:lang w:bidi="ar-SA"/>
              </w:rPr>
              <w:t xml:space="preserve">Build Operate Transfer (BOT) basis for construction of a Regasified Liquefied Natural Gas (R-LNG) Pipeline from Floating Storage Regasification Unit (FSRU) located around 5km off the </w:t>
            </w:r>
            <w:proofErr w:type="spellStart"/>
            <w:r w:rsidRPr="00BF4CC6">
              <w:rPr>
                <w:rFonts w:eastAsia="Calibri"/>
                <w:color w:val="000000" w:themeColor="text1"/>
                <w:szCs w:val="24"/>
                <w:lang w:bidi="ar-SA"/>
              </w:rPr>
              <w:t>Kerawalapitiya</w:t>
            </w:r>
            <w:proofErr w:type="spellEnd"/>
            <w:r w:rsidRPr="00BF4CC6">
              <w:rPr>
                <w:rFonts w:eastAsia="Calibri"/>
                <w:color w:val="000000" w:themeColor="text1"/>
                <w:szCs w:val="24"/>
                <w:lang w:bidi="ar-SA"/>
              </w:rPr>
              <w:t xml:space="preserve"> coastal belt to existing and future </w:t>
            </w:r>
            <w:proofErr w:type="spellStart"/>
            <w:r w:rsidRPr="00BF4CC6">
              <w:rPr>
                <w:rFonts w:eastAsia="Calibri"/>
                <w:color w:val="000000" w:themeColor="text1"/>
                <w:szCs w:val="24"/>
                <w:lang w:bidi="ar-SA"/>
              </w:rPr>
              <w:t>Kelanitissa</w:t>
            </w:r>
            <w:proofErr w:type="spellEnd"/>
            <w:r w:rsidRPr="00BF4CC6">
              <w:rPr>
                <w:rFonts w:eastAsia="Calibri"/>
                <w:color w:val="000000" w:themeColor="text1"/>
                <w:szCs w:val="24"/>
                <w:lang w:bidi="ar-SA"/>
              </w:rPr>
              <w:t xml:space="preserve"> and </w:t>
            </w:r>
            <w:proofErr w:type="spellStart"/>
            <w:r w:rsidRPr="00BF4CC6">
              <w:rPr>
                <w:rFonts w:eastAsia="Calibri"/>
                <w:color w:val="000000" w:themeColor="text1"/>
                <w:szCs w:val="24"/>
                <w:lang w:bidi="ar-SA"/>
              </w:rPr>
              <w:t>Kerawalapitiya</w:t>
            </w:r>
            <w:proofErr w:type="spellEnd"/>
            <w:r w:rsidRPr="00BF4CC6">
              <w:rPr>
                <w:rFonts w:eastAsia="Calibri"/>
                <w:color w:val="000000" w:themeColor="text1"/>
                <w:szCs w:val="24"/>
                <w:lang w:bidi="ar-SA"/>
              </w:rPr>
              <w:t xml:space="preserve"> Power Plants.</w:t>
            </w:r>
          </w:p>
          <w:p w:rsidR="006B2284" w:rsidRPr="00BF4CC6" w:rsidRDefault="006B2284" w:rsidP="00BF4CC6">
            <w:pPr>
              <w:spacing w:after="160" w:line="259" w:lineRule="auto"/>
              <w:ind w:left="1800" w:right="0" w:firstLine="0"/>
              <w:contextualSpacing/>
              <w:rPr>
                <w:rFonts w:eastAsia="Calibri"/>
                <w:color w:val="000000" w:themeColor="text1"/>
                <w:szCs w:val="24"/>
                <w:lang w:bidi="ar-SA"/>
              </w:rPr>
            </w:pPr>
          </w:p>
          <w:p w:rsidR="006B2284" w:rsidRPr="00BF4CC6" w:rsidRDefault="006B2284" w:rsidP="00BF4CC6">
            <w:pPr>
              <w:numPr>
                <w:ilvl w:val="1"/>
                <w:numId w:val="47"/>
              </w:numPr>
              <w:spacing w:after="160" w:line="259" w:lineRule="auto"/>
              <w:ind w:left="851" w:right="326" w:hanging="142"/>
              <w:contextualSpacing/>
              <w:rPr>
                <w:rFonts w:eastAsia="Calibri"/>
                <w:color w:val="000000" w:themeColor="text1"/>
                <w:szCs w:val="24"/>
                <w:lang w:bidi="ar-SA"/>
              </w:rPr>
            </w:pPr>
            <w:proofErr w:type="gramStart"/>
            <w:r w:rsidRPr="00BF4CC6">
              <w:rPr>
                <w:rFonts w:eastAsia="Calibri"/>
                <w:color w:val="000000" w:themeColor="text1"/>
                <w:szCs w:val="24"/>
                <w:lang w:bidi="ar-SA"/>
              </w:rPr>
              <w:t>provide</w:t>
            </w:r>
            <w:proofErr w:type="gramEnd"/>
            <w:r w:rsidRPr="00BF4CC6">
              <w:rPr>
                <w:rFonts w:eastAsia="Calibri"/>
                <w:color w:val="000000" w:themeColor="text1"/>
                <w:szCs w:val="24"/>
                <w:lang w:bidi="ar-SA"/>
              </w:rPr>
              <w:t xml:space="preserve"> all necessary assistance </w:t>
            </w:r>
            <w:r w:rsidR="001A7FA3" w:rsidRPr="00BF4CC6">
              <w:rPr>
                <w:rFonts w:eastAsia="Calibri"/>
                <w:color w:val="000000" w:themeColor="text1"/>
                <w:szCs w:val="24"/>
                <w:lang w:bidi="ar-SA"/>
              </w:rPr>
              <w:t xml:space="preserve">to CPC for the pre-bid meeting </w:t>
            </w:r>
            <w:r w:rsidR="006E7B56" w:rsidRPr="00BF4CC6">
              <w:rPr>
                <w:rFonts w:eastAsia="Calibri"/>
                <w:color w:val="000000" w:themeColor="text1"/>
                <w:szCs w:val="24"/>
                <w:lang w:bidi="ar-SA"/>
              </w:rPr>
              <w:t>in connection with the EPC</w:t>
            </w:r>
            <w:r w:rsidR="0053616A" w:rsidRPr="00BF4CC6">
              <w:rPr>
                <w:rFonts w:eastAsia="Calibri"/>
                <w:color w:val="000000" w:themeColor="text1"/>
                <w:szCs w:val="24"/>
                <w:lang w:bidi="ar-SA"/>
              </w:rPr>
              <w:t>/Turnkey</w:t>
            </w:r>
            <w:r w:rsidR="006E7B56" w:rsidRPr="00BF4CC6">
              <w:rPr>
                <w:rFonts w:eastAsia="Calibri"/>
                <w:color w:val="000000" w:themeColor="text1"/>
                <w:szCs w:val="24"/>
                <w:lang w:bidi="ar-SA"/>
              </w:rPr>
              <w:t xml:space="preserve"> contractor / or the project proponent selection </w:t>
            </w:r>
            <w:r w:rsidR="001A7FA3" w:rsidRPr="00BF4CC6">
              <w:rPr>
                <w:rFonts w:eastAsia="Calibri"/>
                <w:color w:val="000000" w:themeColor="text1"/>
                <w:szCs w:val="24"/>
                <w:lang w:bidi="ar-SA"/>
              </w:rPr>
              <w:t>and to prepare</w:t>
            </w:r>
            <w:r w:rsidRPr="00BF4CC6">
              <w:rPr>
                <w:rFonts w:eastAsia="Calibri"/>
                <w:color w:val="000000" w:themeColor="text1"/>
                <w:szCs w:val="24"/>
                <w:lang w:bidi="ar-SA"/>
              </w:rPr>
              <w:t xml:space="preserve"> </w:t>
            </w:r>
            <w:r w:rsidR="001A7FA3" w:rsidRPr="00BF4CC6">
              <w:rPr>
                <w:rFonts w:eastAsia="Calibri"/>
                <w:color w:val="000000" w:themeColor="text1"/>
                <w:szCs w:val="24"/>
                <w:lang w:bidi="ar-SA"/>
              </w:rPr>
              <w:t xml:space="preserve">proper </w:t>
            </w:r>
            <w:r w:rsidRPr="00BF4CC6">
              <w:rPr>
                <w:rFonts w:eastAsia="Calibri"/>
                <w:color w:val="000000" w:themeColor="text1"/>
                <w:szCs w:val="24"/>
                <w:lang w:bidi="ar-SA"/>
              </w:rPr>
              <w:t>answers for the clarification</w:t>
            </w:r>
            <w:r w:rsidR="006E7B56" w:rsidRPr="00BF4CC6">
              <w:rPr>
                <w:rFonts w:eastAsia="Calibri"/>
                <w:color w:val="000000" w:themeColor="text1"/>
                <w:szCs w:val="24"/>
                <w:lang w:bidi="ar-SA"/>
              </w:rPr>
              <w:t>s</w:t>
            </w:r>
            <w:r w:rsidRPr="00BF4CC6">
              <w:rPr>
                <w:rFonts w:eastAsia="Calibri"/>
                <w:color w:val="000000" w:themeColor="text1"/>
                <w:szCs w:val="24"/>
                <w:lang w:bidi="ar-SA"/>
              </w:rPr>
              <w:t xml:space="preserve"> </w:t>
            </w:r>
            <w:r w:rsidR="006E7B56" w:rsidRPr="00BF4CC6">
              <w:rPr>
                <w:rFonts w:eastAsia="Calibri"/>
                <w:color w:val="000000" w:themeColor="text1"/>
                <w:szCs w:val="24"/>
                <w:lang w:bidi="ar-SA"/>
              </w:rPr>
              <w:t xml:space="preserve">raised by the interested parties </w:t>
            </w:r>
            <w:r w:rsidRPr="00BF4CC6">
              <w:rPr>
                <w:rFonts w:eastAsia="Calibri"/>
                <w:color w:val="000000" w:themeColor="text1"/>
                <w:szCs w:val="24"/>
                <w:lang w:bidi="ar-SA"/>
              </w:rPr>
              <w:t xml:space="preserve">at the bidding stage. </w:t>
            </w:r>
          </w:p>
          <w:p w:rsidR="00F932B5" w:rsidRPr="00BF4CC6" w:rsidRDefault="00F932B5" w:rsidP="00BF4CC6">
            <w:pPr>
              <w:spacing w:after="160" w:line="259" w:lineRule="auto"/>
              <w:ind w:left="720" w:right="0" w:firstLine="0"/>
              <w:contextualSpacing/>
              <w:jc w:val="left"/>
              <w:rPr>
                <w:rFonts w:eastAsia="Calibri"/>
                <w:color w:val="000000" w:themeColor="text1"/>
                <w:szCs w:val="24"/>
                <w:lang w:bidi="ar-SA"/>
              </w:rPr>
            </w:pPr>
          </w:p>
          <w:p w:rsidR="006B2284" w:rsidRPr="00BF4CC6" w:rsidRDefault="006B2284" w:rsidP="00BF4CC6">
            <w:pPr>
              <w:numPr>
                <w:ilvl w:val="1"/>
                <w:numId w:val="47"/>
              </w:numPr>
              <w:spacing w:after="160" w:line="259" w:lineRule="auto"/>
              <w:ind w:left="851" w:right="326" w:hanging="142"/>
              <w:contextualSpacing/>
              <w:rPr>
                <w:rFonts w:eastAsia="Calibri"/>
                <w:color w:val="000000" w:themeColor="text1"/>
                <w:szCs w:val="24"/>
                <w:lang w:bidi="ar-SA"/>
              </w:rPr>
            </w:pPr>
            <w:proofErr w:type="gramStart"/>
            <w:r w:rsidRPr="00BF4CC6">
              <w:rPr>
                <w:rFonts w:eastAsia="Calibri"/>
                <w:color w:val="000000" w:themeColor="text1"/>
                <w:szCs w:val="24"/>
                <w:lang w:bidi="ar-SA"/>
              </w:rPr>
              <w:t>provide</w:t>
            </w:r>
            <w:proofErr w:type="gramEnd"/>
            <w:r w:rsidRPr="00BF4CC6">
              <w:rPr>
                <w:rFonts w:eastAsia="Calibri"/>
                <w:color w:val="000000" w:themeColor="text1"/>
                <w:szCs w:val="24"/>
                <w:lang w:bidi="ar-SA"/>
              </w:rPr>
              <w:t xml:space="preserve"> all necessary </w:t>
            </w:r>
            <w:r w:rsidR="006E7B56" w:rsidRPr="00BF4CC6">
              <w:rPr>
                <w:rFonts w:eastAsia="Calibri"/>
                <w:color w:val="000000" w:themeColor="text1"/>
                <w:szCs w:val="24"/>
                <w:lang w:bidi="ar-SA"/>
              </w:rPr>
              <w:t xml:space="preserve">technical </w:t>
            </w:r>
            <w:r w:rsidRPr="00BF4CC6">
              <w:rPr>
                <w:rFonts w:eastAsia="Calibri"/>
                <w:color w:val="000000" w:themeColor="text1"/>
                <w:szCs w:val="24"/>
                <w:lang w:bidi="ar-SA"/>
              </w:rPr>
              <w:t xml:space="preserve">assistance to CPC at the bid evaluation stage. </w:t>
            </w:r>
          </w:p>
          <w:p w:rsidR="00406360" w:rsidRPr="00BF4CC6" w:rsidRDefault="00406360" w:rsidP="00BF4CC6">
            <w:pPr>
              <w:spacing w:after="6" w:line="259" w:lineRule="auto"/>
              <w:ind w:left="1114" w:right="0" w:firstLine="0"/>
              <w:jc w:val="left"/>
              <w:rPr>
                <w:color w:val="000000" w:themeColor="text1"/>
              </w:rPr>
            </w:pPr>
          </w:p>
        </w:tc>
      </w:tr>
    </w:tbl>
    <w:p w:rsidR="005532C5" w:rsidRPr="00BF4CC6" w:rsidRDefault="005532C5" w:rsidP="00BF4CC6">
      <w:pPr>
        <w:spacing w:after="0" w:line="259" w:lineRule="auto"/>
        <w:ind w:left="-1800" w:right="534" w:firstLine="0"/>
        <w:jc w:val="left"/>
        <w:rPr>
          <w:color w:val="000000" w:themeColor="text1"/>
        </w:rPr>
      </w:pPr>
    </w:p>
    <w:p w:rsidR="005532C5" w:rsidRPr="00BF4CC6" w:rsidRDefault="005532C5" w:rsidP="00BF4CC6">
      <w:pPr>
        <w:spacing w:after="0" w:line="259" w:lineRule="auto"/>
        <w:ind w:left="-1800" w:right="534" w:firstLine="0"/>
        <w:jc w:val="left"/>
        <w:rPr>
          <w:color w:val="000000" w:themeColor="text1"/>
        </w:rPr>
      </w:pPr>
    </w:p>
    <w:tbl>
      <w:tblPr>
        <w:tblStyle w:val="TableGrid"/>
        <w:tblW w:w="9201" w:type="dxa"/>
        <w:tblInd w:w="-108" w:type="dxa"/>
        <w:tblCellMar>
          <w:top w:w="7" w:type="dxa"/>
          <w:left w:w="106" w:type="dxa"/>
          <w:right w:w="41" w:type="dxa"/>
        </w:tblCellMar>
        <w:tblLook w:val="04A0" w:firstRow="1" w:lastRow="0" w:firstColumn="1" w:lastColumn="0" w:noHBand="0" w:noVBand="1"/>
      </w:tblPr>
      <w:tblGrid>
        <w:gridCol w:w="1459"/>
        <w:gridCol w:w="7742"/>
      </w:tblGrid>
      <w:tr w:rsidR="00BF4CC6" w:rsidRPr="00BF4CC6">
        <w:trPr>
          <w:trHeight w:val="1942"/>
        </w:trPr>
        <w:tc>
          <w:tcPr>
            <w:tcW w:w="1459" w:type="dxa"/>
            <w:tcBorders>
              <w:top w:val="single" w:sz="4" w:space="0" w:color="000000"/>
              <w:left w:val="single" w:sz="4" w:space="0" w:color="000000"/>
              <w:bottom w:val="single" w:sz="4" w:space="0" w:color="000000"/>
              <w:right w:val="single" w:sz="4" w:space="0" w:color="000000"/>
            </w:tcBorders>
          </w:tcPr>
          <w:p w:rsidR="00BB7A5D" w:rsidRPr="00BF4CC6" w:rsidRDefault="00BB7A5D" w:rsidP="00BF4CC6">
            <w:pPr>
              <w:spacing w:after="160" w:line="259" w:lineRule="auto"/>
              <w:ind w:left="0" w:right="0" w:firstLine="0"/>
              <w:jc w:val="left"/>
              <w:rPr>
                <w:color w:val="000000" w:themeColor="text1"/>
              </w:rPr>
            </w:pPr>
            <w:r w:rsidRPr="00BF4CC6">
              <w:rPr>
                <w:color w:val="000000" w:themeColor="text1"/>
              </w:rPr>
              <w:t>1.3</w:t>
            </w:r>
          </w:p>
        </w:tc>
        <w:tc>
          <w:tcPr>
            <w:tcW w:w="7742" w:type="dxa"/>
            <w:tcBorders>
              <w:top w:val="single" w:sz="4" w:space="0" w:color="000000"/>
              <w:left w:val="single" w:sz="4" w:space="0" w:color="000000"/>
              <w:bottom w:val="single" w:sz="4" w:space="0" w:color="000000"/>
              <w:right w:val="single" w:sz="4" w:space="0" w:color="000000"/>
            </w:tcBorders>
          </w:tcPr>
          <w:p w:rsidR="00BB7A5D" w:rsidRPr="00BF4CC6" w:rsidRDefault="00BB7A5D" w:rsidP="00BF4CC6">
            <w:pPr>
              <w:spacing w:after="0" w:line="238" w:lineRule="auto"/>
              <w:ind w:left="0" w:right="0" w:firstLine="0"/>
              <w:rPr>
                <w:color w:val="000000" w:themeColor="text1"/>
              </w:rPr>
            </w:pPr>
            <w:r w:rsidRPr="00BF4CC6">
              <w:rPr>
                <w:color w:val="000000" w:themeColor="text1"/>
              </w:rPr>
              <w:t>A pre-</w:t>
            </w:r>
            <w:r w:rsidR="00E16B7E" w:rsidRPr="00BF4CC6">
              <w:rPr>
                <w:color w:val="000000" w:themeColor="text1"/>
              </w:rPr>
              <w:t>bid</w:t>
            </w:r>
            <w:r w:rsidRPr="00BF4CC6">
              <w:rPr>
                <w:color w:val="000000" w:themeColor="text1"/>
              </w:rPr>
              <w:t xml:space="preserve"> </w:t>
            </w:r>
            <w:r w:rsidR="00E16B7E" w:rsidRPr="00BF4CC6">
              <w:rPr>
                <w:color w:val="000000" w:themeColor="text1"/>
              </w:rPr>
              <w:t>meeting</w:t>
            </w:r>
            <w:r w:rsidRPr="00BF4CC6">
              <w:rPr>
                <w:color w:val="000000" w:themeColor="text1"/>
              </w:rPr>
              <w:t xml:space="preserve"> will be held: Yes  [as indicated in Invitation For Bids] </w:t>
            </w:r>
          </w:p>
          <w:p w:rsidR="00BB7A5D" w:rsidRPr="00BF4CC6" w:rsidRDefault="00BB7A5D" w:rsidP="00BF4CC6">
            <w:pPr>
              <w:spacing w:after="0" w:line="259" w:lineRule="auto"/>
              <w:ind w:left="0" w:right="0" w:firstLine="0"/>
              <w:jc w:val="left"/>
              <w:rPr>
                <w:color w:val="000000" w:themeColor="text1"/>
              </w:rPr>
            </w:pPr>
            <w:r w:rsidRPr="00BF4CC6">
              <w:rPr>
                <w:color w:val="000000" w:themeColor="text1"/>
              </w:rPr>
              <w:t xml:space="preserve">Attendance is </w:t>
            </w:r>
            <w:r w:rsidR="00E16B7E" w:rsidRPr="00BF4CC6">
              <w:rPr>
                <w:color w:val="000000" w:themeColor="text1"/>
              </w:rPr>
              <w:t>preferred</w:t>
            </w:r>
            <w:r w:rsidRPr="00BF4CC6">
              <w:rPr>
                <w:color w:val="000000" w:themeColor="text1"/>
              </w:rPr>
              <w:t xml:space="preserve">.  </w:t>
            </w:r>
          </w:p>
          <w:p w:rsidR="00BB7A5D" w:rsidRPr="00BF4CC6" w:rsidRDefault="00BB7A5D" w:rsidP="00BF4CC6">
            <w:pPr>
              <w:spacing w:after="0" w:line="259" w:lineRule="auto"/>
              <w:ind w:left="0" w:right="0" w:firstLine="0"/>
              <w:jc w:val="left"/>
              <w:rPr>
                <w:color w:val="000000" w:themeColor="text1"/>
              </w:rPr>
            </w:pPr>
            <w:r w:rsidRPr="00BF4CC6">
              <w:rPr>
                <w:color w:val="000000" w:themeColor="text1"/>
              </w:rPr>
              <w:t xml:space="preserve"> </w:t>
            </w:r>
          </w:p>
          <w:p w:rsidR="00BB7A5D" w:rsidRPr="00BF4CC6" w:rsidRDefault="00BB7A5D" w:rsidP="00BF4CC6">
            <w:pPr>
              <w:spacing w:after="0" w:line="259" w:lineRule="auto"/>
              <w:ind w:left="0" w:right="0" w:firstLine="0"/>
              <w:jc w:val="left"/>
              <w:rPr>
                <w:color w:val="000000" w:themeColor="text1"/>
              </w:rPr>
            </w:pPr>
            <w:r w:rsidRPr="00BF4CC6">
              <w:rPr>
                <w:color w:val="000000" w:themeColor="text1"/>
              </w:rPr>
              <w:t xml:space="preserve">Venue: </w:t>
            </w:r>
            <w:proofErr w:type="spellStart"/>
            <w:r w:rsidRPr="00BF4CC6">
              <w:rPr>
                <w:color w:val="000000" w:themeColor="text1"/>
              </w:rPr>
              <w:t>Ceypetco</w:t>
            </w:r>
            <w:proofErr w:type="spellEnd"/>
            <w:r w:rsidRPr="00BF4CC6">
              <w:rPr>
                <w:color w:val="000000" w:themeColor="text1"/>
              </w:rPr>
              <w:t xml:space="preserve"> House, Ceylon Petroleum Corporation, 609, Dr. </w:t>
            </w:r>
            <w:proofErr w:type="spellStart"/>
            <w:r w:rsidRPr="00BF4CC6">
              <w:rPr>
                <w:color w:val="000000" w:themeColor="text1"/>
              </w:rPr>
              <w:t>Danister</w:t>
            </w:r>
            <w:proofErr w:type="spellEnd"/>
            <w:r w:rsidRPr="00BF4CC6">
              <w:rPr>
                <w:color w:val="000000" w:themeColor="text1"/>
              </w:rPr>
              <w:t xml:space="preserve"> de Silva </w:t>
            </w:r>
            <w:proofErr w:type="spellStart"/>
            <w:r w:rsidRPr="00BF4CC6">
              <w:rPr>
                <w:color w:val="000000" w:themeColor="text1"/>
              </w:rPr>
              <w:t>Mawatha</w:t>
            </w:r>
            <w:proofErr w:type="spellEnd"/>
            <w:r w:rsidRPr="00BF4CC6">
              <w:rPr>
                <w:color w:val="000000" w:themeColor="text1"/>
              </w:rPr>
              <w:t>, Colombo 09</w:t>
            </w:r>
          </w:p>
          <w:p w:rsidR="00BB7A5D" w:rsidRPr="00BF4CC6" w:rsidRDefault="00BB7A5D" w:rsidP="00BF4CC6">
            <w:pPr>
              <w:spacing w:after="0" w:line="259" w:lineRule="auto"/>
              <w:ind w:left="0" w:right="0" w:firstLine="0"/>
              <w:jc w:val="left"/>
              <w:rPr>
                <w:color w:val="000000" w:themeColor="text1"/>
              </w:rPr>
            </w:pPr>
          </w:p>
          <w:p w:rsidR="00BB7A5D" w:rsidRPr="00BF4CC6" w:rsidRDefault="00BB7A5D" w:rsidP="00BF4CC6">
            <w:pPr>
              <w:spacing w:after="0" w:line="259" w:lineRule="auto"/>
              <w:ind w:left="0" w:right="0" w:firstLine="0"/>
              <w:jc w:val="left"/>
              <w:rPr>
                <w:color w:val="000000" w:themeColor="text1"/>
              </w:rPr>
            </w:pPr>
            <w:r w:rsidRPr="00BF4CC6">
              <w:rPr>
                <w:color w:val="000000" w:themeColor="text1"/>
              </w:rPr>
              <w:t xml:space="preserve">The Client’s representative is: Deputy General Manager (TS &amp; CA) </w:t>
            </w:r>
          </w:p>
          <w:p w:rsidR="00BB7A5D" w:rsidRPr="00BF4CC6" w:rsidRDefault="00BB7A5D" w:rsidP="00BF4CC6">
            <w:pPr>
              <w:spacing w:after="0" w:line="238" w:lineRule="auto"/>
              <w:ind w:left="0" w:right="0" w:firstLine="0"/>
              <w:rPr>
                <w:color w:val="000000" w:themeColor="text1"/>
              </w:rPr>
            </w:pPr>
            <w:r w:rsidRPr="00BF4CC6">
              <w:rPr>
                <w:color w:val="000000" w:themeColor="text1"/>
              </w:rPr>
              <w:t xml:space="preserve">Address: </w:t>
            </w:r>
            <w:proofErr w:type="spellStart"/>
            <w:r w:rsidRPr="00BF4CC6">
              <w:rPr>
                <w:color w:val="000000" w:themeColor="text1"/>
              </w:rPr>
              <w:t>Ceypetco</w:t>
            </w:r>
            <w:proofErr w:type="spellEnd"/>
            <w:r w:rsidRPr="00BF4CC6">
              <w:rPr>
                <w:color w:val="000000" w:themeColor="text1"/>
              </w:rPr>
              <w:t xml:space="preserve"> House, Ceylon Petroleum Corporation, 609, Dr. </w:t>
            </w:r>
            <w:proofErr w:type="spellStart"/>
            <w:r w:rsidRPr="00BF4CC6">
              <w:rPr>
                <w:color w:val="000000" w:themeColor="text1"/>
              </w:rPr>
              <w:t>Danister</w:t>
            </w:r>
            <w:proofErr w:type="spellEnd"/>
            <w:r w:rsidRPr="00BF4CC6">
              <w:rPr>
                <w:color w:val="000000" w:themeColor="text1"/>
              </w:rPr>
              <w:t xml:space="preserve"> de Silva </w:t>
            </w:r>
            <w:proofErr w:type="spellStart"/>
            <w:r w:rsidRPr="00BF4CC6">
              <w:rPr>
                <w:color w:val="000000" w:themeColor="text1"/>
              </w:rPr>
              <w:t>Mawatha</w:t>
            </w:r>
            <w:proofErr w:type="spellEnd"/>
            <w:r w:rsidRPr="00BF4CC6">
              <w:rPr>
                <w:color w:val="000000" w:themeColor="text1"/>
              </w:rPr>
              <w:t xml:space="preserve">, Colombo 09 </w:t>
            </w:r>
          </w:p>
          <w:p w:rsidR="00BB7A5D" w:rsidRPr="00BF4CC6" w:rsidRDefault="00BB7A5D" w:rsidP="00BF4CC6">
            <w:pPr>
              <w:spacing w:after="0" w:line="259" w:lineRule="auto"/>
              <w:ind w:left="0" w:right="0" w:firstLine="0"/>
              <w:jc w:val="left"/>
              <w:rPr>
                <w:color w:val="000000" w:themeColor="text1"/>
              </w:rPr>
            </w:pPr>
            <w:r w:rsidRPr="00BF4CC6">
              <w:rPr>
                <w:color w:val="000000" w:themeColor="text1"/>
              </w:rPr>
              <w:t xml:space="preserve"> </w:t>
            </w:r>
          </w:p>
          <w:p w:rsidR="00BB7A5D" w:rsidRPr="00BF4CC6" w:rsidRDefault="00BB7A5D" w:rsidP="00BF4CC6">
            <w:pPr>
              <w:spacing w:after="0" w:line="259" w:lineRule="auto"/>
              <w:ind w:left="0" w:right="0" w:firstLine="0"/>
              <w:jc w:val="left"/>
              <w:rPr>
                <w:color w:val="000000" w:themeColor="text1"/>
              </w:rPr>
            </w:pPr>
            <w:r w:rsidRPr="00BF4CC6">
              <w:rPr>
                <w:color w:val="000000" w:themeColor="text1"/>
              </w:rPr>
              <w:t xml:space="preserve">Telephone: +94 (0)11 5455290 ; Facsimile: +94 (0)11 5455432 E-mail: </w:t>
            </w:r>
            <w:r w:rsidRPr="00BF4CC6">
              <w:rPr>
                <w:color w:val="000000" w:themeColor="text1"/>
                <w:u w:val="single" w:color="000000"/>
              </w:rPr>
              <w:t>dammika@ceypetco.gov.lk</w:t>
            </w:r>
            <w:r w:rsidRPr="00BF4CC6">
              <w:rPr>
                <w:color w:val="000000" w:themeColor="text1"/>
              </w:rPr>
              <w:t xml:space="preserve">  </w:t>
            </w:r>
          </w:p>
          <w:p w:rsidR="00BB7A5D" w:rsidRPr="00BF4CC6" w:rsidRDefault="00BB7A5D" w:rsidP="00BF4CC6">
            <w:pPr>
              <w:spacing w:after="0" w:line="259" w:lineRule="auto"/>
              <w:ind w:left="0" w:right="0" w:firstLine="0"/>
              <w:jc w:val="left"/>
              <w:rPr>
                <w:color w:val="000000" w:themeColor="text1"/>
              </w:rPr>
            </w:pPr>
          </w:p>
        </w:tc>
      </w:tr>
      <w:tr w:rsidR="00BF4CC6" w:rsidRPr="00BF4CC6">
        <w:trPr>
          <w:trHeight w:val="1390"/>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 w:right="0" w:firstLine="0"/>
              <w:jc w:val="left"/>
              <w:rPr>
                <w:color w:val="000000" w:themeColor="text1"/>
              </w:rPr>
            </w:pPr>
            <w:r w:rsidRPr="00BF4CC6">
              <w:rPr>
                <w:color w:val="000000" w:themeColor="text1"/>
              </w:rPr>
              <w:t xml:space="preserve">1.4 </w:t>
            </w:r>
          </w:p>
        </w:tc>
        <w:tc>
          <w:tcPr>
            <w:tcW w:w="7742" w:type="dxa"/>
            <w:tcBorders>
              <w:top w:val="single" w:sz="4" w:space="0" w:color="000000"/>
              <w:left w:val="single" w:sz="4" w:space="0" w:color="000000"/>
              <w:bottom w:val="single" w:sz="4" w:space="0" w:color="000000"/>
              <w:right w:val="single" w:sz="4" w:space="0" w:color="000000"/>
            </w:tcBorders>
          </w:tcPr>
          <w:p w:rsidR="00BB7A5D" w:rsidRPr="00BF4CC6" w:rsidRDefault="0034083F" w:rsidP="00BF4CC6">
            <w:pPr>
              <w:spacing w:after="0" w:line="259" w:lineRule="auto"/>
              <w:ind w:left="0" w:right="71" w:firstLine="0"/>
              <w:rPr>
                <w:color w:val="000000" w:themeColor="text1"/>
              </w:rPr>
            </w:pPr>
            <w:r w:rsidRPr="00BF4CC6">
              <w:rPr>
                <w:color w:val="000000" w:themeColor="text1"/>
              </w:rPr>
              <w:t xml:space="preserve">The Client will provide necessary assistance in obtaining security permits &amp; approvals. Client will assist and coordinate in obtaining any other information from outside organizations, departments etc. Client will provide whatever available data and information required for conducting the relevant assessments. </w:t>
            </w:r>
          </w:p>
        </w:tc>
      </w:tr>
      <w:tr w:rsidR="00BF4CC6" w:rsidRPr="00BF4CC6">
        <w:trPr>
          <w:trHeight w:val="603"/>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 w:right="0" w:firstLine="0"/>
              <w:jc w:val="left"/>
              <w:rPr>
                <w:color w:val="000000" w:themeColor="text1"/>
              </w:rPr>
            </w:pPr>
            <w:r w:rsidRPr="00BF4CC6">
              <w:rPr>
                <w:color w:val="000000" w:themeColor="text1"/>
              </w:rPr>
              <w:t xml:space="preserve">1.8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Proposals must remain valid for </w:t>
            </w:r>
            <w:r w:rsidRPr="00BF4CC6">
              <w:rPr>
                <w:b/>
                <w:bCs/>
                <w:color w:val="000000" w:themeColor="text1"/>
              </w:rPr>
              <w:t xml:space="preserve">90 days </w:t>
            </w:r>
            <w:r w:rsidRPr="00BF4CC6">
              <w:rPr>
                <w:color w:val="000000" w:themeColor="text1"/>
              </w:rPr>
              <w:t xml:space="preserve">from the date of opening of Bids.  </w:t>
            </w:r>
          </w:p>
        </w:tc>
      </w:tr>
      <w:tr w:rsidR="00BF4CC6" w:rsidRPr="00BF4CC6">
        <w:trPr>
          <w:trHeight w:val="1486"/>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 w:right="0" w:firstLine="0"/>
              <w:jc w:val="left"/>
              <w:rPr>
                <w:color w:val="000000" w:themeColor="text1"/>
              </w:rPr>
            </w:pPr>
            <w:r w:rsidRPr="00BF4CC6">
              <w:rPr>
                <w:color w:val="000000" w:themeColor="text1"/>
              </w:rPr>
              <w:lastRenderedPageBreak/>
              <w:t xml:space="preserve">1.12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72" w:firstLine="0"/>
              <w:rPr>
                <w:color w:val="000000" w:themeColor="text1"/>
                <w:sz w:val="20"/>
              </w:rPr>
            </w:pPr>
            <w:r w:rsidRPr="00BF4CC6">
              <w:rPr>
                <w:color w:val="000000" w:themeColor="text1"/>
              </w:rPr>
              <w:t>Consultants, their Sub-Consultants, and their associates shall not be under a declaration of ineligibility for corrupt and fraudulent practices issued by the Bank in accordance with the para. 1.10. Furthermore the Consultants shall be aware of the provisions on fraud and corruption stated in the specific clauses in the General Conditions of Contract.</w:t>
            </w:r>
            <w:r w:rsidRPr="00BF4CC6">
              <w:rPr>
                <w:color w:val="000000" w:themeColor="text1"/>
                <w:sz w:val="20"/>
              </w:rPr>
              <w:t xml:space="preserve"> </w:t>
            </w:r>
          </w:p>
          <w:p w:rsidR="00BB7A5D" w:rsidRPr="00BF4CC6" w:rsidRDefault="00BB7A5D" w:rsidP="00BF4CC6">
            <w:pPr>
              <w:spacing w:after="0" w:line="259" w:lineRule="auto"/>
              <w:ind w:left="0" w:right="72" w:firstLine="0"/>
              <w:rPr>
                <w:color w:val="000000" w:themeColor="text1"/>
              </w:rPr>
            </w:pPr>
          </w:p>
        </w:tc>
      </w:tr>
      <w:tr w:rsidR="00BF4CC6" w:rsidRPr="00BF4CC6">
        <w:trPr>
          <w:trHeight w:val="1260"/>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 w:right="0" w:firstLine="0"/>
              <w:jc w:val="left"/>
              <w:rPr>
                <w:color w:val="000000" w:themeColor="text1"/>
              </w:rPr>
            </w:pPr>
            <w:r w:rsidRPr="00BF4CC6">
              <w:rPr>
                <w:color w:val="000000" w:themeColor="text1"/>
              </w:rPr>
              <w:t xml:space="preserve">1.13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73" w:firstLine="0"/>
              <w:rPr>
                <w:color w:val="000000" w:themeColor="text1"/>
              </w:rPr>
            </w:pPr>
            <w:r w:rsidRPr="00BF4CC6">
              <w:rPr>
                <w:color w:val="000000" w:themeColor="text1"/>
              </w:rPr>
              <w:t xml:space="preserve">Consultants shall furnish information on commissions and gratuities if any, paid or to be paid to agents relating to this proposal and during execution of the assignment, if the Consultant is awarded the Contract as requested in the Financial Proposal submission form (Section 4). </w:t>
            </w:r>
          </w:p>
          <w:p w:rsidR="00BB7A5D" w:rsidRPr="00BF4CC6" w:rsidRDefault="00BB7A5D" w:rsidP="00BF4CC6">
            <w:pPr>
              <w:spacing w:after="0" w:line="259" w:lineRule="auto"/>
              <w:ind w:left="0" w:right="73" w:firstLine="0"/>
              <w:rPr>
                <w:color w:val="000000" w:themeColor="text1"/>
              </w:rPr>
            </w:pPr>
          </w:p>
        </w:tc>
      </w:tr>
      <w:tr w:rsidR="00BF4CC6" w:rsidRPr="00BF4CC6">
        <w:trPr>
          <w:trHeight w:val="2926"/>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 w:right="0" w:firstLine="0"/>
              <w:jc w:val="left"/>
              <w:rPr>
                <w:color w:val="000000" w:themeColor="text1"/>
              </w:rPr>
            </w:pPr>
            <w:r w:rsidRPr="00BF4CC6">
              <w:rPr>
                <w:color w:val="000000" w:themeColor="text1"/>
              </w:rPr>
              <w:t xml:space="preserve">1.14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38" w:lineRule="auto"/>
              <w:ind w:left="0" w:right="0" w:firstLine="0"/>
              <w:rPr>
                <w:color w:val="000000" w:themeColor="text1"/>
              </w:rPr>
            </w:pPr>
            <w:r w:rsidRPr="00BF4CC6">
              <w:rPr>
                <w:color w:val="000000" w:themeColor="text1"/>
              </w:rPr>
              <w:t xml:space="preserve">Goods supplied and Consulting Services provided under the Contract may originate from any country except if: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numPr>
                <w:ilvl w:val="0"/>
                <w:numId w:val="34"/>
              </w:numPr>
              <w:spacing w:after="0" w:line="238" w:lineRule="auto"/>
              <w:ind w:right="33" w:firstLine="0"/>
              <w:rPr>
                <w:color w:val="000000" w:themeColor="text1"/>
              </w:rPr>
            </w:pPr>
            <w:r w:rsidRPr="00BF4CC6">
              <w:rPr>
                <w:color w:val="000000" w:themeColor="text1"/>
              </w:rPr>
              <w:t xml:space="preserve">as a matter of law or official regulation, the Government prohibits commercial relations with that country; or </w:t>
            </w:r>
          </w:p>
          <w:p w:rsidR="00E16B7E" w:rsidRPr="00BF4CC6" w:rsidRDefault="00E16B7E" w:rsidP="00BF4CC6">
            <w:pPr>
              <w:spacing w:after="0" w:line="238" w:lineRule="auto"/>
              <w:ind w:left="0" w:right="33" w:firstLine="0"/>
              <w:rPr>
                <w:color w:val="000000" w:themeColor="text1"/>
              </w:rPr>
            </w:pPr>
          </w:p>
          <w:p w:rsidR="00E16B7E" w:rsidRPr="00BF4CC6" w:rsidRDefault="00E16B7E" w:rsidP="00BF4CC6">
            <w:pPr>
              <w:numPr>
                <w:ilvl w:val="0"/>
                <w:numId w:val="34"/>
              </w:numPr>
              <w:spacing w:after="0" w:line="238" w:lineRule="auto"/>
              <w:ind w:right="33" w:firstLine="0"/>
              <w:rPr>
                <w:color w:val="000000" w:themeColor="text1"/>
              </w:rPr>
            </w:pPr>
            <w:r w:rsidRPr="00BF4CC6">
              <w:rPr>
                <w:color w:val="000000" w:themeColor="text1"/>
              </w:rPr>
              <w:t xml:space="preserve">that country does not come under the sanctions </w:t>
            </w:r>
            <w:r w:rsidR="00D56F8A" w:rsidRPr="00BF4CC6">
              <w:rPr>
                <w:color w:val="000000" w:themeColor="text1"/>
              </w:rPr>
              <w:t>imposed by</w:t>
            </w:r>
            <w:r w:rsidRPr="00BF4CC6">
              <w:rPr>
                <w:color w:val="000000" w:themeColor="text1"/>
              </w:rPr>
              <w:t xml:space="preserve"> United States of America</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numPr>
                <w:ilvl w:val="0"/>
                <w:numId w:val="34"/>
              </w:numPr>
              <w:spacing w:after="0" w:line="259" w:lineRule="auto"/>
              <w:ind w:right="33" w:firstLine="0"/>
              <w:rPr>
                <w:color w:val="000000" w:themeColor="text1"/>
              </w:rPr>
            </w:pPr>
            <w:r w:rsidRPr="00BF4CC6">
              <w:rPr>
                <w:color w:val="000000" w:themeColor="text1"/>
              </w:rPr>
              <w:t xml:space="preserve">by an act of compliance with a decision of the United nations Security Council taken under Chapter VII of the Charter of the United Nations, the Government prohibits any imports of goods from that country or any payments to persons or entities in that country. </w:t>
            </w:r>
          </w:p>
        </w:tc>
      </w:tr>
      <w:tr w:rsidR="00BF4CC6" w:rsidRPr="00BF4CC6">
        <w:trPr>
          <w:trHeight w:val="1633"/>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 w:right="0" w:firstLine="0"/>
              <w:jc w:val="left"/>
              <w:rPr>
                <w:color w:val="000000" w:themeColor="text1"/>
              </w:rPr>
            </w:pPr>
            <w:r w:rsidRPr="00BF4CC6">
              <w:rPr>
                <w:color w:val="000000" w:themeColor="text1"/>
              </w:rPr>
              <w:t xml:space="preserve">2.1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39" w:lineRule="auto"/>
              <w:ind w:left="0" w:right="0" w:firstLine="0"/>
              <w:rPr>
                <w:color w:val="000000" w:themeColor="text1"/>
              </w:rPr>
            </w:pPr>
            <w:r w:rsidRPr="00BF4CC6">
              <w:rPr>
                <w:color w:val="000000" w:themeColor="text1"/>
              </w:rPr>
              <w:t xml:space="preserve">Clarifications may be requested not later than </w:t>
            </w:r>
            <w:r w:rsidR="00B26ECF" w:rsidRPr="00BF4CC6">
              <w:rPr>
                <w:color w:val="000000" w:themeColor="text1"/>
              </w:rPr>
              <w:t>07</w:t>
            </w:r>
            <w:r w:rsidRPr="00BF4CC6">
              <w:rPr>
                <w:color w:val="000000" w:themeColor="text1"/>
              </w:rPr>
              <w:t xml:space="preserve"> days before the submission date.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The address for requesting clarifications is: Please refer to Invitation For Bids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Facsimile: +94 (0)11 5455424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E-mail: </w:t>
            </w:r>
            <w:r w:rsidRPr="00BF4CC6">
              <w:rPr>
                <w:color w:val="000000" w:themeColor="text1"/>
                <w:u w:val="single" w:color="000000"/>
              </w:rPr>
              <w:t>rajapakse@ceypetco.gov.lk</w:t>
            </w:r>
            <w:r w:rsidRPr="00BF4CC6">
              <w:rPr>
                <w:color w:val="000000" w:themeColor="text1"/>
              </w:rPr>
              <w:t xml:space="preserve">  </w:t>
            </w:r>
          </w:p>
        </w:tc>
      </w:tr>
      <w:tr w:rsidR="00BF4CC6" w:rsidRPr="00BF4CC6">
        <w:trPr>
          <w:trHeight w:val="526"/>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 w:right="0" w:firstLine="0"/>
              <w:jc w:val="left"/>
              <w:rPr>
                <w:color w:val="000000" w:themeColor="text1"/>
              </w:rPr>
            </w:pPr>
            <w:r w:rsidRPr="00BF4CC6">
              <w:rPr>
                <w:color w:val="000000" w:themeColor="text1"/>
              </w:rPr>
              <w:t xml:space="preserve">3.3 (a)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Shortlisted Consultants may associate with other shortlisted Consultants: No</w:t>
            </w:r>
            <w:r w:rsidRPr="00BF4CC6">
              <w:rPr>
                <w:color w:val="000000" w:themeColor="text1"/>
                <w:sz w:val="20"/>
              </w:rPr>
              <w:t xml:space="preserve"> </w:t>
            </w:r>
          </w:p>
        </w:tc>
      </w:tr>
      <w:tr w:rsidR="00BF4CC6" w:rsidRPr="00BF4CC6">
        <w:trPr>
          <w:trHeight w:val="1080"/>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 w:right="0" w:firstLine="0"/>
              <w:jc w:val="left"/>
              <w:rPr>
                <w:color w:val="000000" w:themeColor="text1"/>
              </w:rPr>
            </w:pPr>
            <w:r w:rsidRPr="00BF4CC6">
              <w:rPr>
                <w:color w:val="000000" w:themeColor="text1"/>
              </w:rPr>
              <w:t xml:space="preserve">3.3(b)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A: If QCBS/QBS/LCS methods are used: Q</w:t>
            </w:r>
            <w:r w:rsidR="00E16B7E" w:rsidRPr="00BF4CC6">
              <w:rPr>
                <w:color w:val="000000" w:themeColor="text1"/>
              </w:rPr>
              <w:t>C</w:t>
            </w:r>
            <w:r w:rsidRPr="00BF4CC6">
              <w:rPr>
                <w:color w:val="000000" w:themeColor="text1"/>
              </w:rPr>
              <w:t xml:space="preserve">BS method will be used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B26ECF" w:rsidP="00BF4CC6">
            <w:pPr>
              <w:spacing w:after="0" w:line="259" w:lineRule="auto"/>
              <w:ind w:left="0" w:right="0" w:firstLine="0"/>
              <w:jc w:val="left"/>
              <w:rPr>
                <w:color w:val="000000" w:themeColor="text1"/>
              </w:rPr>
            </w:pPr>
            <w:r w:rsidRPr="00BF4CC6">
              <w:rPr>
                <w:color w:val="000000" w:themeColor="text1"/>
              </w:rPr>
              <w:t>B:</w:t>
            </w:r>
            <w:r w:rsidR="0034083F" w:rsidRPr="00BF4CC6">
              <w:rPr>
                <w:color w:val="000000" w:themeColor="text1"/>
              </w:rPr>
              <w:t xml:space="preserve">The available budget is: </w:t>
            </w:r>
            <w:r w:rsidR="00997FD6" w:rsidRPr="00BF4CC6">
              <w:rPr>
                <w:color w:val="000000" w:themeColor="text1"/>
              </w:rPr>
              <w:t>To be advised later</w:t>
            </w:r>
          </w:p>
        </w:tc>
      </w:tr>
      <w:tr w:rsidR="00BF4CC6" w:rsidRPr="00BF4CC6">
        <w:trPr>
          <w:trHeight w:val="528"/>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 w:right="0" w:firstLine="0"/>
              <w:jc w:val="left"/>
              <w:rPr>
                <w:color w:val="000000" w:themeColor="text1"/>
              </w:rPr>
            </w:pPr>
            <w:r w:rsidRPr="00BF4CC6">
              <w:rPr>
                <w:color w:val="000000" w:themeColor="text1"/>
              </w:rPr>
              <w:t xml:space="preserve">3.4(g)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Training is a specific component of this assignment: No</w:t>
            </w:r>
            <w:r w:rsidRPr="00BF4CC6">
              <w:rPr>
                <w:color w:val="000000" w:themeColor="text1"/>
                <w:sz w:val="20"/>
              </w:rPr>
              <w:t xml:space="preserve"> </w:t>
            </w:r>
          </w:p>
        </w:tc>
      </w:tr>
      <w:tr w:rsidR="00BF4CC6" w:rsidRPr="00BF4CC6">
        <w:trPr>
          <w:trHeight w:val="540"/>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 w:right="0" w:firstLine="0"/>
              <w:jc w:val="left"/>
              <w:rPr>
                <w:color w:val="000000" w:themeColor="text1"/>
              </w:rPr>
            </w:pPr>
            <w:r w:rsidRPr="00BF4CC6">
              <w:rPr>
                <w:color w:val="000000" w:themeColor="text1"/>
              </w:rPr>
              <w:t xml:space="preserve">3.6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Other Expenses: Consultant has to bear  </w:t>
            </w:r>
          </w:p>
        </w:tc>
      </w:tr>
    </w:tbl>
    <w:p w:rsidR="005532C5" w:rsidRPr="00BF4CC6" w:rsidRDefault="005532C5" w:rsidP="00BF4CC6">
      <w:pPr>
        <w:spacing w:after="0" w:line="259" w:lineRule="auto"/>
        <w:ind w:left="-1800" w:right="534" w:firstLine="0"/>
        <w:jc w:val="left"/>
        <w:rPr>
          <w:color w:val="000000" w:themeColor="text1"/>
        </w:rPr>
      </w:pPr>
    </w:p>
    <w:tbl>
      <w:tblPr>
        <w:tblStyle w:val="TableGrid"/>
        <w:tblW w:w="9201" w:type="dxa"/>
        <w:tblInd w:w="-108" w:type="dxa"/>
        <w:tblCellMar>
          <w:top w:w="7" w:type="dxa"/>
        </w:tblCellMar>
        <w:tblLook w:val="04A0" w:firstRow="1" w:lastRow="0" w:firstColumn="1" w:lastColumn="0" w:noHBand="0" w:noVBand="1"/>
      </w:tblPr>
      <w:tblGrid>
        <w:gridCol w:w="1459"/>
        <w:gridCol w:w="7742"/>
      </w:tblGrid>
      <w:tr w:rsidR="00BF4CC6" w:rsidRPr="00BF4CC6">
        <w:trPr>
          <w:trHeight w:val="528"/>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108" w:right="0" w:firstLine="0"/>
              <w:jc w:val="left"/>
              <w:rPr>
                <w:color w:val="000000" w:themeColor="text1"/>
              </w:rPr>
            </w:pPr>
            <w:r w:rsidRPr="00BF4CC6">
              <w:rPr>
                <w:color w:val="000000" w:themeColor="text1"/>
              </w:rPr>
              <w:t xml:space="preserve">3.6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106" w:right="0" w:firstLine="0"/>
              <w:jc w:val="left"/>
              <w:rPr>
                <w:color w:val="000000" w:themeColor="text1"/>
              </w:rPr>
            </w:pPr>
            <w:r w:rsidRPr="00BF4CC6">
              <w:rPr>
                <w:color w:val="000000" w:themeColor="text1"/>
              </w:rPr>
              <w:t xml:space="preserve">Breakdown cost of Activities required?: Yes </w:t>
            </w:r>
          </w:p>
        </w:tc>
      </w:tr>
      <w:tr w:rsidR="00BF4CC6" w:rsidRPr="00BF4CC6">
        <w:trPr>
          <w:trHeight w:val="554"/>
        </w:trPr>
        <w:tc>
          <w:tcPr>
            <w:tcW w:w="1459" w:type="dxa"/>
            <w:tcBorders>
              <w:top w:val="single" w:sz="4" w:space="0" w:color="000000"/>
              <w:left w:val="single" w:sz="4" w:space="0" w:color="000000"/>
              <w:bottom w:val="nil"/>
              <w:right w:val="single" w:sz="4" w:space="0" w:color="000000"/>
            </w:tcBorders>
          </w:tcPr>
          <w:p w:rsidR="005532C5" w:rsidRPr="00BF4CC6" w:rsidRDefault="0034083F" w:rsidP="00BF4CC6">
            <w:pPr>
              <w:spacing w:after="0" w:line="259" w:lineRule="auto"/>
              <w:ind w:left="108" w:right="0" w:firstLine="0"/>
              <w:jc w:val="left"/>
              <w:rPr>
                <w:color w:val="000000" w:themeColor="text1"/>
              </w:rPr>
            </w:pPr>
            <w:r w:rsidRPr="00BF4CC6">
              <w:rPr>
                <w:color w:val="000000" w:themeColor="text1"/>
              </w:rPr>
              <w:t xml:space="preserve">4.3 </w:t>
            </w:r>
          </w:p>
        </w:tc>
        <w:tc>
          <w:tcPr>
            <w:tcW w:w="7742" w:type="dxa"/>
            <w:tcBorders>
              <w:top w:val="single" w:sz="4" w:space="0" w:color="000000"/>
              <w:left w:val="single" w:sz="4" w:space="0" w:color="000000"/>
              <w:bottom w:val="nil"/>
              <w:right w:val="single" w:sz="4" w:space="0" w:color="000000"/>
            </w:tcBorders>
          </w:tcPr>
          <w:p w:rsidR="005532C5" w:rsidRPr="00BF4CC6" w:rsidRDefault="0034083F" w:rsidP="00BF4CC6">
            <w:pPr>
              <w:spacing w:after="0" w:line="259" w:lineRule="auto"/>
              <w:ind w:left="29" w:right="18" w:firstLine="77"/>
              <w:jc w:val="left"/>
              <w:rPr>
                <w:color w:val="000000" w:themeColor="text1"/>
              </w:rPr>
            </w:pPr>
            <w:r w:rsidRPr="00BF4CC6">
              <w:rPr>
                <w:color w:val="000000" w:themeColor="text1"/>
              </w:rPr>
              <w:t xml:space="preserve">Consultant must submit the following documents in two separate envelopes. </w:t>
            </w:r>
            <w:r w:rsidRPr="00BF4CC6">
              <w:rPr>
                <w:color w:val="000000" w:themeColor="text1"/>
                <w:sz w:val="20"/>
              </w:rPr>
              <w:t>(</w:t>
            </w:r>
            <w:proofErr w:type="spellStart"/>
            <w:r w:rsidRPr="00BF4CC6">
              <w:rPr>
                <w:color w:val="000000" w:themeColor="text1"/>
                <w:sz w:val="20"/>
              </w:rPr>
              <w:t>i</w:t>
            </w:r>
            <w:proofErr w:type="spellEnd"/>
            <w:r w:rsidRPr="00BF4CC6">
              <w:rPr>
                <w:color w:val="000000" w:themeColor="text1"/>
                <w:sz w:val="20"/>
              </w:rPr>
              <w:t>.)</w:t>
            </w:r>
            <w:r w:rsidRPr="00BF4CC6">
              <w:rPr>
                <w:rFonts w:ascii="Arial" w:eastAsia="Arial" w:hAnsi="Arial" w:cs="Arial"/>
                <w:color w:val="000000" w:themeColor="text1"/>
                <w:sz w:val="20"/>
              </w:rPr>
              <w:t xml:space="preserve"> </w:t>
            </w:r>
            <w:r w:rsidRPr="00BF4CC6">
              <w:rPr>
                <w:color w:val="000000" w:themeColor="text1"/>
              </w:rPr>
              <w:t>original and one (01) copy of Technical Proposal</w:t>
            </w:r>
            <w:r w:rsidRPr="00BF4CC6">
              <w:rPr>
                <w:color w:val="000000" w:themeColor="text1"/>
                <w:sz w:val="20"/>
              </w:rPr>
              <w:t xml:space="preserve"> </w:t>
            </w:r>
          </w:p>
        </w:tc>
      </w:tr>
      <w:tr w:rsidR="00BF4CC6" w:rsidRPr="00BF4CC6">
        <w:trPr>
          <w:trHeight w:val="454"/>
        </w:trPr>
        <w:tc>
          <w:tcPr>
            <w:tcW w:w="1459" w:type="dxa"/>
            <w:tcBorders>
              <w:top w:val="nil"/>
              <w:left w:val="single" w:sz="4" w:space="0" w:color="000000"/>
              <w:bottom w:val="single" w:sz="4" w:space="0" w:color="000000"/>
              <w:right w:val="single" w:sz="4" w:space="0" w:color="000000"/>
            </w:tcBorders>
          </w:tcPr>
          <w:p w:rsidR="005532C5" w:rsidRPr="00BF4CC6" w:rsidRDefault="005532C5" w:rsidP="00BF4CC6">
            <w:pPr>
              <w:spacing w:after="160" w:line="259" w:lineRule="auto"/>
              <w:ind w:left="0" w:right="0" w:firstLine="0"/>
              <w:jc w:val="left"/>
              <w:rPr>
                <w:color w:val="000000" w:themeColor="text1"/>
              </w:rPr>
            </w:pPr>
          </w:p>
        </w:tc>
        <w:tc>
          <w:tcPr>
            <w:tcW w:w="7742" w:type="dxa"/>
            <w:tcBorders>
              <w:top w:val="nil"/>
              <w:left w:val="single" w:sz="4" w:space="0" w:color="000000"/>
              <w:bottom w:val="single" w:sz="4" w:space="0" w:color="000000"/>
              <w:right w:val="single" w:sz="4" w:space="0" w:color="000000"/>
            </w:tcBorders>
          </w:tcPr>
          <w:p w:rsidR="005532C5" w:rsidRPr="00BF4CC6" w:rsidRDefault="0034083F" w:rsidP="00BF4CC6">
            <w:pPr>
              <w:spacing w:after="0" w:line="259" w:lineRule="auto"/>
              <w:ind w:left="-26" w:right="0" w:firstLine="0"/>
              <w:jc w:val="left"/>
              <w:rPr>
                <w:color w:val="000000" w:themeColor="text1"/>
              </w:rPr>
            </w:pPr>
            <w:r w:rsidRPr="00BF4CC6">
              <w:rPr>
                <w:color w:val="000000" w:themeColor="text1"/>
                <w:sz w:val="20"/>
              </w:rPr>
              <w:t>(ii.)</w:t>
            </w:r>
            <w:r w:rsidRPr="00BF4CC6">
              <w:rPr>
                <w:rFonts w:ascii="Arial" w:eastAsia="Arial" w:hAnsi="Arial" w:cs="Arial"/>
                <w:color w:val="000000" w:themeColor="text1"/>
                <w:sz w:val="20"/>
              </w:rPr>
              <w:t xml:space="preserve"> </w:t>
            </w:r>
            <w:r w:rsidRPr="00BF4CC6">
              <w:rPr>
                <w:color w:val="000000" w:themeColor="text1"/>
              </w:rPr>
              <w:t xml:space="preserve">the original of the Financial Proposal </w:t>
            </w:r>
            <w:r w:rsidRPr="00BF4CC6">
              <w:rPr>
                <w:color w:val="000000" w:themeColor="text1"/>
                <w:sz w:val="20"/>
              </w:rPr>
              <w:t xml:space="preserve"> </w:t>
            </w:r>
          </w:p>
        </w:tc>
      </w:tr>
      <w:tr w:rsidR="00BF4CC6" w:rsidRPr="00BF4CC6">
        <w:trPr>
          <w:trHeight w:val="2681"/>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108" w:right="0" w:firstLine="0"/>
              <w:jc w:val="left"/>
              <w:rPr>
                <w:color w:val="000000" w:themeColor="text1"/>
              </w:rPr>
            </w:pPr>
            <w:r w:rsidRPr="00BF4CC6">
              <w:rPr>
                <w:color w:val="000000" w:themeColor="text1"/>
              </w:rPr>
              <w:lastRenderedPageBreak/>
              <w:t xml:space="preserve">4.5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106" w:right="0" w:firstLine="0"/>
              <w:jc w:val="left"/>
              <w:rPr>
                <w:color w:val="000000" w:themeColor="text1"/>
              </w:rPr>
            </w:pPr>
            <w:r w:rsidRPr="00BF4CC6">
              <w:rPr>
                <w:color w:val="000000" w:themeColor="text1"/>
              </w:rPr>
              <w:t xml:space="preserve">The Proposal submission address is: </w:t>
            </w:r>
          </w:p>
          <w:p w:rsidR="005532C5" w:rsidRPr="00BF4CC6" w:rsidRDefault="0034083F" w:rsidP="00BF4CC6">
            <w:pPr>
              <w:spacing w:after="0" w:line="259" w:lineRule="auto"/>
              <w:ind w:left="106" w:right="0" w:firstLine="0"/>
              <w:jc w:val="left"/>
              <w:rPr>
                <w:color w:val="000000" w:themeColor="text1"/>
              </w:rPr>
            </w:pPr>
            <w:r w:rsidRPr="00BF4CC6">
              <w:rPr>
                <w:color w:val="000000" w:themeColor="text1"/>
              </w:rPr>
              <w:t xml:space="preserve">  </w:t>
            </w:r>
          </w:p>
          <w:p w:rsidR="005532C5" w:rsidRPr="00BF4CC6" w:rsidRDefault="0034083F" w:rsidP="00BF4CC6">
            <w:pPr>
              <w:spacing w:after="0" w:line="259" w:lineRule="auto"/>
              <w:ind w:left="106" w:right="0" w:firstLine="0"/>
              <w:jc w:val="left"/>
              <w:rPr>
                <w:color w:val="000000" w:themeColor="text1"/>
              </w:rPr>
            </w:pPr>
            <w:r w:rsidRPr="00BF4CC6">
              <w:rPr>
                <w:color w:val="000000" w:themeColor="text1"/>
              </w:rPr>
              <w:t xml:space="preserve">Manager (Procurement &amp; Stores) </w:t>
            </w:r>
          </w:p>
          <w:p w:rsidR="005532C5" w:rsidRPr="00BF4CC6" w:rsidRDefault="0034083F" w:rsidP="00BF4CC6">
            <w:pPr>
              <w:spacing w:after="0" w:line="259" w:lineRule="auto"/>
              <w:ind w:left="106" w:right="0" w:firstLine="0"/>
              <w:jc w:val="left"/>
              <w:rPr>
                <w:color w:val="000000" w:themeColor="text1"/>
              </w:rPr>
            </w:pPr>
            <w:r w:rsidRPr="00BF4CC6">
              <w:rPr>
                <w:color w:val="000000" w:themeColor="text1"/>
              </w:rPr>
              <w:t xml:space="preserve">Ceylon Petroleum Corporation </w:t>
            </w:r>
          </w:p>
          <w:p w:rsidR="005532C5" w:rsidRPr="00BF4CC6" w:rsidRDefault="0034083F" w:rsidP="00BF4CC6">
            <w:pPr>
              <w:spacing w:after="0" w:line="259" w:lineRule="auto"/>
              <w:ind w:left="106" w:right="0" w:firstLine="0"/>
              <w:jc w:val="left"/>
              <w:rPr>
                <w:color w:val="000000" w:themeColor="text1"/>
              </w:rPr>
            </w:pPr>
            <w:r w:rsidRPr="00BF4CC6">
              <w:rPr>
                <w:color w:val="000000" w:themeColor="text1"/>
              </w:rPr>
              <w:t xml:space="preserve">No: 609 </w:t>
            </w:r>
          </w:p>
          <w:p w:rsidR="005532C5" w:rsidRPr="00BF4CC6" w:rsidRDefault="0034083F" w:rsidP="00BF4CC6">
            <w:pPr>
              <w:spacing w:after="0" w:line="239" w:lineRule="auto"/>
              <w:ind w:left="106" w:right="3700" w:firstLine="0"/>
              <w:jc w:val="left"/>
              <w:rPr>
                <w:color w:val="000000" w:themeColor="text1"/>
              </w:rPr>
            </w:pPr>
            <w:r w:rsidRPr="00BF4CC6">
              <w:rPr>
                <w:color w:val="000000" w:themeColor="text1"/>
              </w:rPr>
              <w:t xml:space="preserve">Dr. </w:t>
            </w:r>
            <w:proofErr w:type="spellStart"/>
            <w:r w:rsidRPr="00BF4CC6">
              <w:rPr>
                <w:color w:val="000000" w:themeColor="text1"/>
              </w:rPr>
              <w:t>Danister</w:t>
            </w:r>
            <w:proofErr w:type="spellEnd"/>
            <w:r w:rsidRPr="00BF4CC6">
              <w:rPr>
                <w:color w:val="000000" w:themeColor="text1"/>
              </w:rPr>
              <w:t xml:space="preserve"> de Silva </w:t>
            </w:r>
            <w:proofErr w:type="spellStart"/>
            <w:r w:rsidRPr="00BF4CC6">
              <w:rPr>
                <w:color w:val="000000" w:themeColor="text1"/>
              </w:rPr>
              <w:t>Mawatha</w:t>
            </w:r>
            <w:proofErr w:type="spellEnd"/>
            <w:r w:rsidRPr="00BF4CC6">
              <w:rPr>
                <w:color w:val="000000" w:themeColor="text1"/>
              </w:rPr>
              <w:t xml:space="preserve"> Colombo 09. </w:t>
            </w:r>
          </w:p>
          <w:p w:rsidR="005532C5" w:rsidRPr="00BF4CC6" w:rsidRDefault="0034083F" w:rsidP="00BF4CC6">
            <w:pPr>
              <w:spacing w:after="0" w:line="259" w:lineRule="auto"/>
              <w:ind w:left="106" w:right="0" w:firstLine="0"/>
              <w:jc w:val="left"/>
              <w:rPr>
                <w:color w:val="000000" w:themeColor="text1"/>
              </w:rPr>
            </w:pPr>
            <w:r w:rsidRPr="00BF4CC6">
              <w:rPr>
                <w:color w:val="000000" w:themeColor="text1"/>
              </w:rPr>
              <w:t xml:space="preserve"> </w:t>
            </w:r>
          </w:p>
          <w:p w:rsidR="005532C5" w:rsidRPr="00BF4CC6" w:rsidRDefault="0034083F" w:rsidP="00BF4CC6">
            <w:pPr>
              <w:spacing w:after="0" w:line="259" w:lineRule="auto"/>
              <w:ind w:left="106" w:right="0" w:firstLine="0"/>
              <w:jc w:val="left"/>
              <w:rPr>
                <w:color w:val="000000" w:themeColor="text1"/>
                <w:sz w:val="20"/>
              </w:rPr>
            </w:pPr>
            <w:r w:rsidRPr="00BF4CC6">
              <w:rPr>
                <w:color w:val="000000" w:themeColor="text1"/>
              </w:rPr>
              <w:t>Proposals must be submitted no later than the following date and time:</w:t>
            </w:r>
            <w:r w:rsidRPr="00BF4CC6">
              <w:rPr>
                <w:color w:val="000000" w:themeColor="text1"/>
                <w:sz w:val="20"/>
              </w:rPr>
              <w:t xml:space="preserve"> </w:t>
            </w:r>
          </w:p>
          <w:p w:rsidR="00A82BD4" w:rsidRPr="00BF4CC6" w:rsidRDefault="00A82BD4" w:rsidP="00BF4CC6">
            <w:pPr>
              <w:spacing w:after="0" w:line="259" w:lineRule="auto"/>
              <w:ind w:left="106" w:right="0" w:firstLine="0"/>
              <w:jc w:val="left"/>
              <w:rPr>
                <w:color w:val="000000" w:themeColor="text1"/>
                <w:sz w:val="20"/>
              </w:rPr>
            </w:pPr>
          </w:p>
          <w:p w:rsidR="00A82BD4" w:rsidRPr="00BF4CC6" w:rsidRDefault="00E16B7E" w:rsidP="00BF4CC6">
            <w:pPr>
              <w:spacing w:after="0" w:line="259" w:lineRule="auto"/>
              <w:ind w:left="106" w:right="0" w:firstLine="0"/>
              <w:jc w:val="left"/>
              <w:rPr>
                <w:color w:val="000000" w:themeColor="text1"/>
                <w:szCs w:val="28"/>
              </w:rPr>
            </w:pPr>
            <w:r w:rsidRPr="00BF4CC6">
              <w:rPr>
                <w:color w:val="000000" w:themeColor="text1"/>
                <w:szCs w:val="28"/>
              </w:rPr>
              <w:t>30</w:t>
            </w:r>
            <w:r w:rsidR="00A82BD4" w:rsidRPr="00BF4CC6">
              <w:rPr>
                <w:color w:val="000000" w:themeColor="text1"/>
                <w:szCs w:val="28"/>
              </w:rPr>
              <w:t>/</w:t>
            </w:r>
            <w:r w:rsidRPr="00BF4CC6">
              <w:rPr>
                <w:color w:val="000000" w:themeColor="text1"/>
                <w:szCs w:val="28"/>
              </w:rPr>
              <w:t>03</w:t>
            </w:r>
            <w:r w:rsidR="00A82BD4" w:rsidRPr="00BF4CC6">
              <w:rPr>
                <w:color w:val="000000" w:themeColor="text1"/>
                <w:szCs w:val="28"/>
              </w:rPr>
              <w:t>/</w:t>
            </w:r>
            <w:r w:rsidRPr="00BF4CC6">
              <w:rPr>
                <w:color w:val="000000" w:themeColor="text1"/>
                <w:szCs w:val="28"/>
              </w:rPr>
              <w:t>2020</w:t>
            </w:r>
            <w:r w:rsidR="00A82BD4" w:rsidRPr="00BF4CC6">
              <w:rPr>
                <w:color w:val="000000" w:themeColor="text1"/>
                <w:szCs w:val="28"/>
              </w:rPr>
              <w:t xml:space="preserve"> </w:t>
            </w:r>
            <w:r w:rsidRPr="00BF4CC6">
              <w:rPr>
                <w:color w:val="000000" w:themeColor="text1"/>
                <w:szCs w:val="28"/>
              </w:rPr>
              <w:t xml:space="preserve">1400 </w:t>
            </w:r>
            <w:proofErr w:type="spellStart"/>
            <w:r w:rsidRPr="00BF4CC6">
              <w:rPr>
                <w:color w:val="000000" w:themeColor="text1"/>
                <w:szCs w:val="28"/>
              </w:rPr>
              <w:t>hrs</w:t>
            </w:r>
            <w:proofErr w:type="spellEnd"/>
          </w:p>
          <w:p w:rsidR="00A82BD4" w:rsidRPr="00BF4CC6" w:rsidRDefault="00A82BD4" w:rsidP="00BF4CC6">
            <w:pPr>
              <w:spacing w:after="0" w:line="259" w:lineRule="auto"/>
              <w:ind w:left="106" w:right="0" w:firstLine="0"/>
              <w:jc w:val="left"/>
              <w:rPr>
                <w:color w:val="000000" w:themeColor="text1"/>
              </w:rPr>
            </w:pPr>
          </w:p>
        </w:tc>
      </w:tr>
      <w:tr w:rsidR="00BF4CC6" w:rsidRPr="00BF4CC6" w:rsidTr="001B5F6F">
        <w:trPr>
          <w:trHeight w:val="3174"/>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108" w:right="0" w:firstLine="0"/>
              <w:jc w:val="left"/>
              <w:rPr>
                <w:color w:val="000000" w:themeColor="text1"/>
              </w:rPr>
            </w:pPr>
            <w:r w:rsidRPr="00BF4CC6">
              <w:rPr>
                <w:color w:val="000000" w:themeColor="text1"/>
              </w:rPr>
              <w:t xml:space="preserve">5.2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38" w:lineRule="auto"/>
              <w:ind w:left="106" w:right="0" w:firstLine="0"/>
              <w:jc w:val="left"/>
              <w:rPr>
                <w:color w:val="000000" w:themeColor="text1"/>
              </w:rPr>
            </w:pPr>
            <w:r w:rsidRPr="00BF4CC6">
              <w:rPr>
                <w:color w:val="000000" w:themeColor="text1"/>
              </w:rPr>
              <w:t xml:space="preserve">Criteria, sub-criteria, and point system for the evaluation of Technical Proposals are: </w:t>
            </w:r>
          </w:p>
          <w:p w:rsidR="005532C5" w:rsidRPr="00BF4CC6" w:rsidRDefault="0034083F" w:rsidP="00BF4CC6">
            <w:pPr>
              <w:spacing w:after="0" w:line="259" w:lineRule="auto"/>
              <w:ind w:left="106" w:right="0" w:firstLine="0"/>
              <w:jc w:val="left"/>
              <w:rPr>
                <w:color w:val="000000" w:themeColor="text1"/>
              </w:rPr>
            </w:pPr>
            <w:r w:rsidRPr="00BF4CC6">
              <w:rPr>
                <w:color w:val="000000" w:themeColor="text1"/>
              </w:rPr>
              <w:t xml:space="preserve">Points </w:t>
            </w:r>
          </w:p>
          <w:tbl>
            <w:tblPr>
              <w:tblStyle w:val="TableGrid0"/>
              <w:tblpPr w:leftFromText="180" w:rightFromText="180" w:vertAnchor="text" w:horzAnchor="margin" w:tblpY="566"/>
              <w:tblOverlap w:val="never"/>
              <w:tblW w:w="0" w:type="auto"/>
              <w:tblLook w:val="04A0" w:firstRow="1" w:lastRow="0" w:firstColumn="1" w:lastColumn="0" w:noHBand="0" w:noVBand="1"/>
            </w:tblPr>
            <w:tblGrid>
              <w:gridCol w:w="1828"/>
              <w:gridCol w:w="4263"/>
              <w:gridCol w:w="849"/>
              <w:gridCol w:w="710"/>
            </w:tblGrid>
            <w:tr w:rsidR="00BF4CC6" w:rsidRPr="00BF4CC6" w:rsidTr="00D56F8A">
              <w:tc>
                <w:tcPr>
                  <w:tcW w:w="1828" w:type="dxa"/>
                </w:tcPr>
                <w:p w:rsidR="00773712" w:rsidRPr="00BF4CC6" w:rsidRDefault="00773712" w:rsidP="00BF4CC6">
                  <w:pPr>
                    <w:spacing w:after="0" w:line="259" w:lineRule="auto"/>
                    <w:ind w:left="0" w:right="0" w:firstLine="0"/>
                    <w:jc w:val="left"/>
                    <w:rPr>
                      <w:color w:val="000000" w:themeColor="text1"/>
                    </w:rPr>
                  </w:pPr>
                  <w:r w:rsidRPr="00BF4CC6">
                    <w:rPr>
                      <w:color w:val="000000" w:themeColor="text1"/>
                    </w:rPr>
                    <w:t>Criteria</w:t>
                  </w:r>
                </w:p>
              </w:tc>
              <w:tc>
                <w:tcPr>
                  <w:tcW w:w="4263" w:type="dxa"/>
                </w:tcPr>
                <w:p w:rsidR="00773712" w:rsidRPr="00BF4CC6" w:rsidRDefault="00773712" w:rsidP="00BF4CC6">
                  <w:pPr>
                    <w:spacing w:after="0" w:line="259" w:lineRule="auto"/>
                    <w:ind w:left="0" w:right="0" w:firstLine="0"/>
                    <w:jc w:val="left"/>
                    <w:rPr>
                      <w:color w:val="000000" w:themeColor="text1"/>
                    </w:rPr>
                  </w:pPr>
                  <w:r w:rsidRPr="00BF4CC6">
                    <w:rPr>
                      <w:color w:val="000000" w:themeColor="text1"/>
                    </w:rPr>
                    <w:t>Sub-criteria</w:t>
                  </w:r>
                </w:p>
              </w:tc>
              <w:tc>
                <w:tcPr>
                  <w:tcW w:w="849" w:type="dxa"/>
                </w:tcPr>
                <w:p w:rsidR="00773712" w:rsidRPr="00BF4CC6" w:rsidRDefault="00773712" w:rsidP="00BF4CC6">
                  <w:pPr>
                    <w:spacing w:after="0" w:line="259" w:lineRule="auto"/>
                    <w:ind w:left="0" w:right="0" w:firstLine="0"/>
                    <w:jc w:val="left"/>
                    <w:rPr>
                      <w:color w:val="000000" w:themeColor="text1"/>
                    </w:rPr>
                  </w:pPr>
                  <w:r w:rsidRPr="00BF4CC6">
                    <w:rPr>
                      <w:color w:val="000000" w:themeColor="text1"/>
                    </w:rPr>
                    <w:t>Max. point</w:t>
                  </w:r>
                </w:p>
              </w:tc>
              <w:tc>
                <w:tcPr>
                  <w:tcW w:w="710" w:type="dxa"/>
                </w:tcPr>
                <w:p w:rsidR="00773712" w:rsidRPr="00BF4CC6" w:rsidRDefault="00773712" w:rsidP="00BF4CC6">
                  <w:pPr>
                    <w:spacing w:after="0" w:line="259" w:lineRule="auto"/>
                    <w:ind w:left="0" w:right="0" w:firstLine="0"/>
                    <w:jc w:val="left"/>
                    <w:rPr>
                      <w:color w:val="000000" w:themeColor="text1"/>
                    </w:rPr>
                  </w:pPr>
                  <w:r w:rsidRPr="00BF4CC6">
                    <w:rPr>
                      <w:color w:val="000000" w:themeColor="text1"/>
                    </w:rPr>
                    <w:t>Min. point</w:t>
                  </w:r>
                </w:p>
              </w:tc>
            </w:tr>
            <w:tr w:rsidR="00BF4CC6" w:rsidRPr="00BF4CC6" w:rsidTr="00D56F8A">
              <w:tc>
                <w:tcPr>
                  <w:tcW w:w="1828" w:type="dxa"/>
                  <w:vMerge w:val="restart"/>
                  <w:vAlign w:val="center"/>
                </w:tcPr>
                <w:p w:rsidR="00773712" w:rsidRPr="00BF4CC6" w:rsidRDefault="00773712" w:rsidP="001D2489">
                  <w:pPr>
                    <w:pStyle w:val="ListParagraph"/>
                    <w:spacing w:after="0" w:line="259" w:lineRule="auto"/>
                    <w:ind w:left="-5" w:right="0" w:firstLine="0"/>
                    <w:jc w:val="left"/>
                    <w:rPr>
                      <w:color w:val="000000" w:themeColor="text1"/>
                    </w:rPr>
                  </w:pPr>
                  <w:r w:rsidRPr="00BF4CC6">
                    <w:rPr>
                      <w:b/>
                      <w:bCs/>
                      <w:color w:val="000000" w:themeColor="text1"/>
                      <w:sz w:val="22"/>
                      <w:szCs w:val="20"/>
                    </w:rPr>
                    <w:t>Specific project experience of the Consultants</w:t>
                  </w:r>
                  <w:r w:rsidR="005A5D0E" w:rsidRPr="00BF4CC6">
                    <w:rPr>
                      <w:b/>
                      <w:bCs/>
                      <w:color w:val="000000" w:themeColor="text1"/>
                      <w:sz w:val="22"/>
                      <w:szCs w:val="20"/>
                    </w:rPr>
                    <w:t xml:space="preserve"> for the last ten (10) years</w:t>
                  </w:r>
                  <w:r w:rsidR="008E0AAA" w:rsidRPr="00BF4CC6">
                    <w:rPr>
                      <w:b/>
                      <w:bCs/>
                      <w:color w:val="000000" w:themeColor="text1"/>
                      <w:sz w:val="22"/>
                      <w:szCs w:val="20"/>
                    </w:rPr>
                    <w:t xml:space="preserve"> </w:t>
                  </w:r>
                </w:p>
              </w:tc>
              <w:tc>
                <w:tcPr>
                  <w:tcW w:w="4263" w:type="dxa"/>
                </w:tcPr>
                <w:p w:rsidR="00E16B7E" w:rsidRPr="00BF4CC6" w:rsidRDefault="00AF0D0D" w:rsidP="00BF4CC6">
                  <w:pPr>
                    <w:spacing w:after="0" w:line="259" w:lineRule="auto"/>
                    <w:ind w:left="0" w:right="0" w:firstLine="0"/>
                    <w:rPr>
                      <w:color w:val="000000" w:themeColor="text1"/>
                      <w:sz w:val="22"/>
                      <w:szCs w:val="20"/>
                    </w:rPr>
                  </w:pPr>
                  <w:r w:rsidRPr="00BF4CC6">
                    <w:rPr>
                      <w:color w:val="000000" w:themeColor="text1"/>
                      <w:sz w:val="22"/>
                      <w:szCs w:val="20"/>
                    </w:rPr>
                    <w:t>Similar nature c</w:t>
                  </w:r>
                  <w:r w:rsidR="00073BB7" w:rsidRPr="00BF4CC6">
                    <w:rPr>
                      <w:color w:val="000000" w:themeColor="text1"/>
                      <w:sz w:val="22"/>
                      <w:szCs w:val="20"/>
                    </w:rPr>
                    <w:t xml:space="preserve">onsultancy work for </w:t>
                  </w:r>
                  <w:r w:rsidR="00773712" w:rsidRPr="00BF4CC6">
                    <w:rPr>
                      <w:color w:val="000000" w:themeColor="text1"/>
                      <w:sz w:val="22"/>
                      <w:szCs w:val="20"/>
                    </w:rPr>
                    <w:t>Offshore and Onshore RLNG</w:t>
                  </w:r>
                  <w:r w:rsidR="00E16B7E" w:rsidRPr="00BF4CC6">
                    <w:rPr>
                      <w:color w:val="000000" w:themeColor="text1"/>
                      <w:sz w:val="22"/>
                      <w:szCs w:val="20"/>
                    </w:rPr>
                    <w:t>/LNG</w:t>
                  </w:r>
                  <w:r w:rsidR="00773712" w:rsidRPr="00BF4CC6">
                    <w:rPr>
                      <w:color w:val="000000" w:themeColor="text1"/>
                      <w:sz w:val="22"/>
                      <w:szCs w:val="20"/>
                    </w:rPr>
                    <w:t xml:space="preserve"> pipeline project </w:t>
                  </w:r>
                  <w:r w:rsidR="00073BB7" w:rsidRPr="00BF4CC6">
                    <w:rPr>
                      <w:color w:val="000000" w:themeColor="text1"/>
                      <w:sz w:val="22"/>
                      <w:szCs w:val="20"/>
                    </w:rPr>
                    <w:t xml:space="preserve">successfully </w:t>
                  </w:r>
                  <w:r w:rsidR="00773712" w:rsidRPr="00BF4CC6">
                    <w:rPr>
                      <w:color w:val="000000" w:themeColor="text1"/>
                      <w:sz w:val="22"/>
                      <w:szCs w:val="20"/>
                    </w:rPr>
                    <w:t xml:space="preserve">carried out </w:t>
                  </w:r>
                  <w:r w:rsidR="00073BB7" w:rsidRPr="00BF4CC6">
                    <w:rPr>
                      <w:color w:val="000000" w:themeColor="text1"/>
                      <w:sz w:val="22"/>
                      <w:szCs w:val="20"/>
                    </w:rPr>
                    <w:t xml:space="preserve">where RLNG/LNG pipeline section had been fallen </w:t>
                  </w:r>
                  <w:r w:rsidR="00773712" w:rsidRPr="00BF4CC6">
                    <w:rPr>
                      <w:color w:val="000000" w:themeColor="text1"/>
                      <w:sz w:val="22"/>
                      <w:szCs w:val="20"/>
                    </w:rPr>
                    <w:t>in a densely populated urban area</w:t>
                  </w:r>
                  <w:r w:rsidR="005A71B8" w:rsidRPr="00BF4CC6">
                    <w:rPr>
                      <w:color w:val="000000" w:themeColor="text1"/>
                      <w:sz w:val="22"/>
                      <w:szCs w:val="20"/>
                    </w:rPr>
                    <w:t xml:space="preserve"> </w:t>
                  </w:r>
                </w:p>
                <w:p w:rsidR="00773712" w:rsidRPr="00BF4CC6" w:rsidRDefault="005A71B8" w:rsidP="00BF4CC6">
                  <w:pPr>
                    <w:spacing w:after="0" w:line="259" w:lineRule="auto"/>
                    <w:ind w:left="0" w:right="0" w:firstLine="0"/>
                    <w:jc w:val="right"/>
                    <w:rPr>
                      <w:color w:val="000000" w:themeColor="text1"/>
                      <w:sz w:val="22"/>
                      <w:szCs w:val="20"/>
                    </w:rPr>
                  </w:pPr>
                  <w:r w:rsidRPr="00BF4CC6">
                    <w:rPr>
                      <w:color w:val="000000" w:themeColor="text1"/>
                      <w:sz w:val="22"/>
                      <w:szCs w:val="20"/>
                    </w:rPr>
                    <w:t>[</w:t>
                  </w:r>
                  <w:r w:rsidRPr="00BF4CC6">
                    <w:rPr>
                      <w:b/>
                      <w:bCs/>
                      <w:color w:val="000000" w:themeColor="text1"/>
                      <w:sz w:val="22"/>
                      <w:szCs w:val="20"/>
                    </w:rPr>
                    <w:t xml:space="preserve">points: </w:t>
                  </w:r>
                  <w:r w:rsidR="00F73524" w:rsidRPr="00BF4CC6">
                    <w:rPr>
                      <w:b/>
                      <w:bCs/>
                      <w:color w:val="000000" w:themeColor="text1"/>
                      <w:sz w:val="22"/>
                      <w:szCs w:val="20"/>
                    </w:rPr>
                    <w:t>25</w:t>
                  </w:r>
                  <w:r w:rsidR="005A5D0E" w:rsidRPr="00BF4CC6">
                    <w:rPr>
                      <w:b/>
                      <w:bCs/>
                      <w:color w:val="000000" w:themeColor="text1"/>
                      <w:sz w:val="22"/>
                      <w:szCs w:val="20"/>
                    </w:rPr>
                    <w:t xml:space="preserve"> each</w:t>
                  </w:r>
                  <w:r w:rsidRPr="00BF4CC6">
                    <w:rPr>
                      <w:color w:val="000000" w:themeColor="text1"/>
                      <w:sz w:val="22"/>
                      <w:szCs w:val="20"/>
                    </w:rPr>
                    <w:t>]</w:t>
                  </w:r>
                  <w:r w:rsidR="00773712" w:rsidRPr="00BF4CC6">
                    <w:rPr>
                      <w:color w:val="000000" w:themeColor="text1"/>
                      <w:sz w:val="22"/>
                      <w:szCs w:val="20"/>
                    </w:rPr>
                    <w:t xml:space="preserve">                                                                      </w:t>
                  </w:r>
                </w:p>
              </w:tc>
              <w:tc>
                <w:tcPr>
                  <w:tcW w:w="849" w:type="dxa"/>
                  <w:vMerge w:val="restart"/>
                  <w:vAlign w:val="bottom"/>
                </w:tcPr>
                <w:p w:rsidR="001D2489" w:rsidRDefault="001D2489" w:rsidP="00BF4CC6">
                  <w:pPr>
                    <w:spacing w:after="0" w:line="259" w:lineRule="auto"/>
                    <w:ind w:left="0" w:right="0" w:firstLine="0"/>
                    <w:jc w:val="center"/>
                    <w:rPr>
                      <w:b/>
                      <w:bCs/>
                      <w:color w:val="000000" w:themeColor="text1"/>
                    </w:rPr>
                  </w:pPr>
                </w:p>
                <w:p w:rsidR="00773712" w:rsidRPr="00BF4CC6" w:rsidRDefault="00343BB5" w:rsidP="00BF4CC6">
                  <w:pPr>
                    <w:spacing w:after="0" w:line="259" w:lineRule="auto"/>
                    <w:ind w:left="0" w:right="0" w:firstLine="0"/>
                    <w:jc w:val="center"/>
                    <w:rPr>
                      <w:b/>
                      <w:bCs/>
                      <w:color w:val="000000" w:themeColor="text1"/>
                    </w:rPr>
                  </w:pPr>
                  <w:r w:rsidRPr="00BF4CC6">
                    <w:rPr>
                      <w:b/>
                      <w:bCs/>
                      <w:color w:val="000000" w:themeColor="text1"/>
                    </w:rPr>
                    <w:t>50</w:t>
                  </w:r>
                </w:p>
              </w:tc>
              <w:tc>
                <w:tcPr>
                  <w:tcW w:w="710" w:type="dxa"/>
                  <w:vMerge w:val="restart"/>
                  <w:vAlign w:val="bottom"/>
                </w:tcPr>
                <w:p w:rsidR="00773712" w:rsidRPr="00BF4CC6" w:rsidRDefault="0026553B" w:rsidP="00BF4CC6">
                  <w:pPr>
                    <w:spacing w:after="0" w:line="259" w:lineRule="auto"/>
                    <w:ind w:left="0" w:right="0" w:firstLine="0"/>
                    <w:jc w:val="center"/>
                    <w:rPr>
                      <w:b/>
                      <w:bCs/>
                      <w:color w:val="000000" w:themeColor="text1"/>
                    </w:rPr>
                  </w:pPr>
                  <w:r w:rsidRPr="00BF4CC6">
                    <w:rPr>
                      <w:b/>
                      <w:bCs/>
                      <w:color w:val="000000" w:themeColor="text1"/>
                    </w:rPr>
                    <w:t>3</w:t>
                  </w:r>
                  <w:r w:rsidR="00343BB5" w:rsidRPr="00BF4CC6">
                    <w:rPr>
                      <w:b/>
                      <w:bCs/>
                      <w:color w:val="000000" w:themeColor="text1"/>
                    </w:rPr>
                    <w:t>5</w:t>
                  </w:r>
                  <w:r w:rsidR="00342754" w:rsidRPr="00BF4CC6">
                    <w:rPr>
                      <w:b/>
                      <w:bCs/>
                      <w:color w:val="000000" w:themeColor="text1"/>
                    </w:rPr>
                    <w:t>*</w:t>
                  </w:r>
                </w:p>
              </w:tc>
            </w:tr>
            <w:tr w:rsidR="00BF4CC6" w:rsidRPr="00BF4CC6" w:rsidTr="00D56F8A">
              <w:tc>
                <w:tcPr>
                  <w:tcW w:w="1828" w:type="dxa"/>
                  <w:vMerge/>
                </w:tcPr>
                <w:p w:rsidR="00773712" w:rsidRPr="00BF4CC6" w:rsidRDefault="00773712" w:rsidP="00BF4CC6">
                  <w:pPr>
                    <w:spacing w:after="0" w:line="259" w:lineRule="auto"/>
                    <w:ind w:left="0" w:right="0" w:firstLine="0"/>
                    <w:jc w:val="left"/>
                    <w:rPr>
                      <w:color w:val="000000" w:themeColor="text1"/>
                    </w:rPr>
                  </w:pPr>
                </w:p>
              </w:tc>
              <w:tc>
                <w:tcPr>
                  <w:tcW w:w="4263" w:type="dxa"/>
                </w:tcPr>
                <w:p w:rsidR="00E16B7E" w:rsidRPr="00BF4CC6" w:rsidRDefault="00073BB7" w:rsidP="00BF4CC6">
                  <w:pPr>
                    <w:spacing w:after="0" w:line="259" w:lineRule="auto"/>
                    <w:ind w:left="0" w:right="0" w:firstLine="0"/>
                    <w:jc w:val="left"/>
                    <w:rPr>
                      <w:color w:val="000000" w:themeColor="text1"/>
                      <w:sz w:val="22"/>
                      <w:szCs w:val="20"/>
                    </w:rPr>
                  </w:pPr>
                  <w:r w:rsidRPr="00BF4CC6">
                    <w:rPr>
                      <w:color w:val="000000" w:themeColor="text1"/>
                      <w:sz w:val="22"/>
                      <w:szCs w:val="20"/>
                    </w:rPr>
                    <w:t xml:space="preserve">Consultancy work for </w:t>
                  </w:r>
                  <w:r w:rsidR="00773712" w:rsidRPr="00BF4CC6">
                    <w:rPr>
                      <w:color w:val="000000" w:themeColor="text1"/>
                      <w:sz w:val="22"/>
                      <w:szCs w:val="20"/>
                    </w:rPr>
                    <w:t>Offshore and Onshore RLNG</w:t>
                  </w:r>
                  <w:r w:rsidR="00E16B7E" w:rsidRPr="00BF4CC6">
                    <w:rPr>
                      <w:color w:val="000000" w:themeColor="text1"/>
                      <w:sz w:val="22"/>
                      <w:szCs w:val="20"/>
                    </w:rPr>
                    <w:t>/LNG</w:t>
                  </w:r>
                  <w:r w:rsidR="00773712" w:rsidRPr="00BF4CC6">
                    <w:rPr>
                      <w:color w:val="000000" w:themeColor="text1"/>
                      <w:sz w:val="22"/>
                      <w:szCs w:val="20"/>
                    </w:rPr>
                    <w:t xml:space="preserve"> pipeline project</w:t>
                  </w:r>
                  <w:r w:rsidR="00B20569" w:rsidRPr="00BF4CC6">
                    <w:rPr>
                      <w:color w:val="000000" w:themeColor="text1"/>
                      <w:sz w:val="22"/>
                      <w:szCs w:val="20"/>
                    </w:rPr>
                    <w:t xml:space="preserve"> </w:t>
                  </w:r>
                  <w:r w:rsidR="006734E3" w:rsidRPr="00BF4CC6">
                    <w:rPr>
                      <w:color w:val="000000" w:themeColor="text1"/>
                      <w:sz w:val="22"/>
                      <w:szCs w:val="20"/>
                    </w:rPr>
                    <w:t>successfully carried out</w:t>
                  </w:r>
                </w:p>
                <w:p w:rsidR="00773712" w:rsidRPr="00BF4CC6" w:rsidRDefault="00B20569" w:rsidP="00BF4CC6">
                  <w:pPr>
                    <w:spacing w:after="0" w:line="259" w:lineRule="auto"/>
                    <w:ind w:left="0" w:right="0" w:firstLine="0"/>
                    <w:jc w:val="right"/>
                    <w:rPr>
                      <w:color w:val="000000" w:themeColor="text1"/>
                      <w:sz w:val="22"/>
                      <w:szCs w:val="20"/>
                    </w:rPr>
                  </w:pPr>
                  <w:r w:rsidRPr="00BF4CC6">
                    <w:rPr>
                      <w:color w:val="000000" w:themeColor="text1"/>
                      <w:sz w:val="22"/>
                      <w:szCs w:val="20"/>
                    </w:rPr>
                    <w:t>[</w:t>
                  </w:r>
                  <w:r w:rsidR="00F73524" w:rsidRPr="00BF4CC6">
                    <w:rPr>
                      <w:b/>
                      <w:bCs/>
                      <w:color w:val="000000" w:themeColor="text1"/>
                      <w:sz w:val="22"/>
                      <w:szCs w:val="20"/>
                    </w:rPr>
                    <w:t>points: 20</w:t>
                  </w:r>
                  <w:r w:rsidR="005A5D0E" w:rsidRPr="00BF4CC6">
                    <w:rPr>
                      <w:b/>
                      <w:bCs/>
                      <w:color w:val="000000" w:themeColor="text1"/>
                      <w:sz w:val="22"/>
                      <w:szCs w:val="20"/>
                    </w:rPr>
                    <w:t xml:space="preserve"> each</w:t>
                  </w:r>
                  <w:r w:rsidRPr="00BF4CC6">
                    <w:rPr>
                      <w:color w:val="000000" w:themeColor="text1"/>
                      <w:sz w:val="22"/>
                      <w:szCs w:val="20"/>
                    </w:rPr>
                    <w:t>]</w:t>
                  </w:r>
                </w:p>
              </w:tc>
              <w:tc>
                <w:tcPr>
                  <w:tcW w:w="849" w:type="dxa"/>
                  <w:vMerge/>
                </w:tcPr>
                <w:p w:rsidR="00773712" w:rsidRPr="00BF4CC6" w:rsidRDefault="00773712" w:rsidP="00BF4CC6">
                  <w:pPr>
                    <w:spacing w:after="0" w:line="259" w:lineRule="auto"/>
                    <w:ind w:left="0" w:right="0" w:firstLine="0"/>
                    <w:jc w:val="left"/>
                    <w:rPr>
                      <w:color w:val="000000" w:themeColor="text1"/>
                    </w:rPr>
                  </w:pPr>
                </w:p>
              </w:tc>
              <w:tc>
                <w:tcPr>
                  <w:tcW w:w="710" w:type="dxa"/>
                  <w:vMerge/>
                </w:tcPr>
                <w:p w:rsidR="00773712" w:rsidRPr="00BF4CC6" w:rsidRDefault="00773712" w:rsidP="00BF4CC6">
                  <w:pPr>
                    <w:spacing w:after="0" w:line="259" w:lineRule="auto"/>
                    <w:ind w:left="0" w:right="0" w:firstLine="0"/>
                    <w:jc w:val="left"/>
                    <w:rPr>
                      <w:color w:val="000000" w:themeColor="text1"/>
                    </w:rPr>
                  </w:pPr>
                </w:p>
              </w:tc>
            </w:tr>
            <w:tr w:rsidR="00BF4CC6" w:rsidRPr="00BF4CC6" w:rsidTr="00D56F8A">
              <w:tc>
                <w:tcPr>
                  <w:tcW w:w="1828" w:type="dxa"/>
                  <w:vMerge/>
                </w:tcPr>
                <w:p w:rsidR="00773712" w:rsidRPr="00BF4CC6" w:rsidRDefault="00773712" w:rsidP="00BF4CC6">
                  <w:pPr>
                    <w:spacing w:after="0" w:line="259" w:lineRule="auto"/>
                    <w:ind w:left="0" w:right="0" w:firstLine="0"/>
                    <w:jc w:val="left"/>
                    <w:rPr>
                      <w:color w:val="000000" w:themeColor="text1"/>
                    </w:rPr>
                  </w:pPr>
                </w:p>
              </w:tc>
              <w:tc>
                <w:tcPr>
                  <w:tcW w:w="4263" w:type="dxa"/>
                </w:tcPr>
                <w:p w:rsidR="0005118E" w:rsidRPr="00BF4CC6" w:rsidRDefault="00F73524" w:rsidP="00BF4CC6">
                  <w:pPr>
                    <w:spacing w:after="0" w:line="259" w:lineRule="auto"/>
                    <w:ind w:left="0" w:right="0" w:firstLine="0"/>
                    <w:jc w:val="left"/>
                    <w:rPr>
                      <w:color w:val="000000" w:themeColor="text1"/>
                      <w:sz w:val="22"/>
                      <w:szCs w:val="20"/>
                    </w:rPr>
                  </w:pPr>
                  <w:r w:rsidRPr="00BF4CC6">
                    <w:rPr>
                      <w:color w:val="000000" w:themeColor="text1"/>
                      <w:sz w:val="22"/>
                      <w:szCs w:val="20"/>
                    </w:rPr>
                    <w:t xml:space="preserve">Consultancy work for </w:t>
                  </w:r>
                  <w:r w:rsidR="00773712" w:rsidRPr="00BF4CC6">
                    <w:rPr>
                      <w:color w:val="000000" w:themeColor="text1"/>
                      <w:sz w:val="22"/>
                      <w:szCs w:val="20"/>
                    </w:rPr>
                    <w:t>Offshore RLNG</w:t>
                  </w:r>
                  <w:r w:rsidR="00E16B7E" w:rsidRPr="00BF4CC6">
                    <w:rPr>
                      <w:color w:val="000000" w:themeColor="text1"/>
                      <w:sz w:val="22"/>
                      <w:szCs w:val="20"/>
                    </w:rPr>
                    <w:t>/LNG</w:t>
                  </w:r>
                  <w:r w:rsidR="00773712" w:rsidRPr="00BF4CC6">
                    <w:rPr>
                      <w:color w:val="000000" w:themeColor="text1"/>
                      <w:sz w:val="22"/>
                      <w:szCs w:val="20"/>
                    </w:rPr>
                    <w:t xml:space="preserve"> pipeline project</w:t>
                  </w:r>
                  <w:r w:rsidR="00B20569" w:rsidRPr="00BF4CC6">
                    <w:rPr>
                      <w:color w:val="000000" w:themeColor="text1"/>
                      <w:sz w:val="22"/>
                      <w:szCs w:val="20"/>
                    </w:rPr>
                    <w:t xml:space="preserve"> </w:t>
                  </w:r>
                  <w:r w:rsidR="005519C3" w:rsidRPr="00BF4CC6">
                    <w:rPr>
                      <w:color w:val="000000" w:themeColor="text1"/>
                      <w:sz w:val="22"/>
                      <w:szCs w:val="20"/>
                    </w:rPr>
                    <w:t>successfully carried out</w:t>
                  </w:r>
                </w:p>
                <w:p w:rsidR="00773712" w:rsidRPr="00BF4CC6" w:rsidRDefault="00B20569" w:rsidP="00BF4CC6">
                  <w:pPr>
                    <w:spacing w:after="0" w:line="259" w:lineRule="auto"/>
                    <w:ind w:left="0" w:right="0" w:firstLine="0"/>
                    <w:jc w:val="right"/>
                    <w:rPr>
                      <w:color w:val="000000" w:themeColor="text1"/>
                      <w:sz w:val="22"/>
                      <w:szCs w:val="20"/>
                    </w:rPr>
                  </w:pPr>
                  <w:r w:rsidRPr="00BF4CC6">
                    <w:rPr>
                      <w:color w:val="000000" w:themeColor="text1"/>
                      <w:sz w:val="22"/>
                      <w:szCs w:val="20"/>
                    </w:rPr>
                    <w:t>[</w:t>
                  </w:r>
                  <w:r w:rsidRPr="00BF4CC6">
                    <w:rPr>
                      <w:b/>
                      <w:bCs/>
                      <w:color w:val="000000" w:themeColor="text1"/>
                      <w:sz w:val="22"/>
                      <w:szCs w:val="20"/>
                    </w:rPr>
                    <w:t>points:</w:t>
                  </w:r>
                  <w:r w:rsidR="005A5D0E" w:rsidRPr="00BF4CC6">
                    <w:rPr>
                      <w:b/>
                      <w:bCs/>
                      <w:color w:val="000000" w:themeColor="text1"/>
                      <w:sz w:val="22"/>
                      <w:szCs w:val="20"/>
                    </w:rPr>
                    <w:t xml:space="preserve"> </w:t>
                  </w:r>
                  <w:r w:rsidR="00F73524" w:rsidRPr="00BF4CC6">
                    <w:rPr>
                      <w:b/>
                      <w:bCs/>
                      <w:color w:val="000000" w:themeColor="text1"/>
                      <w:sz w:val="22"/>
                      <w:szCs w:val="20"/>
                    </w:rPr>
                    <w:t>1</w:t>
                  </w:r>
                  <w:r w:rsidR="00342754" w:rsidRPr="00BF4CC6">
                    <w:rPr>
                      <w:b/>
                      <w:bCs/>
                      <w:color w:val="000000" w:themeColor="text1"/>
                      <w:sz w:val="22"/>
                      <w:szCs w:val="20"/>
                    </w:rPr>
                    <w:t>0</w:t>
                  </w:r>
                  <w:r w:rsidR="005A5D0E" w:rsidRPr="00BF4CC6">
                    <w:rPr>
                      <w:b/>
                      <w:bCs/>
                      <w:color w:val="000000" w:themeColor="text1"/>
                      <w:sz w:val="22"/>
                      <w:szCs w:val="20"/>
                    </w:rPr>
                    <w:t xml:space="preserve"> each</w:t>
                  </w:r>
                  <w:r w:rsidRPr="00BF4CC6">
                    <w:rPr>
                      <w:color w:val="000000" w:themeColor="text1"/>
                      <w:sz w:val="22"/>
                      <w:szCs w:val="20"/>
                    </w:rPr>
                    <w:t>]</w:t>
                  </w:r>
                </w:p>
              </w:tc>
              <w:tc>
                <w:tcPr>
                  <w:tcW w:w="849" w:type="dxa"/>
                  <w:vMerge/>
                </w:tcPr>
                <w:p w:rsidR="00773712" w:rsidRPr="00BF4CC6" w:rsidRDefault="00773712" w:rsidP="00BF4CC6">
                  <w:pPr>
                    <w:spacing w:after="0" w:line="259" w:lineRule="auto"/>
                    <w:ind w:left="0" w:right="0" w:firstLine="0"/>
                    <w:jc w:val="left"/>
                    <w:rPr>
                      <w:color w:val="000000" w:themeColor="text1"/>
                    </w:rPr>
                  </w:pPr>
                </w:p>
              </w:tc>
              <w:tc>
                <w:tcPr>
                  <w:tcW w:w="710" w:type="dxa"/>
                  <w:vMerge/>
                </w:tcPr>
                <w:p w:rsidR="00773712" w:rsidRPr="00BF4CC6" w:rsidRDefault="00773712" w:rsidP="00BF4CC6">
                  <w:pPr>
                    <w:spacing w:after="0" w:line="259" w:lineRule="auto"/>
                    <w:ind w:left="0" w:right="0" w:firstLine="0"/>
                    <w:jc w:val="left"/>
                    <w:rPr>
                      <w:color w:val="000000" w:themeColor="text1"/>
                    </w:rPr>
                  </w:pPr>
                </w:p>
              </w:tc>
            </w:tr>
            <w:tr w:rsidR="00BF4CC6" w:rsidRPr="00BF4CC6" w:rsidTr="00D56F8A">
              <w:tc>
                <w:tcPr>
                  <w:tcW w:w="1828" w:type="dxa"/>
                  <w:vMerge/>
                </w:tcPr>
                <w:p w:rsidR="00773712" w:rsidRPr="00BF4CC6" w:rsidRDefault="00773712" w:rsidP="00BF4CC6">
                  <w:pPr>
                    <w:spacing w:after="0" w:line="259" w:lineRule="auto"/>
                    <w:ind w:left="0" w:right="0" w:firstLine="0"/>
                    <w:jc w:val="left"/>
                    <w:rPr>
                      <w:color w:val="000000" w:themeColor="text1"/>
                    </w:rPr>
                  </w:pPr>
                </w:p>
              </w:tc>
              <w:tc>
                <w:tcPr>
                  <w:tcW w:w="4263" w:type="dxa"/>
                </w:tcPr>
                <w:p w:rsidR="0005118E" w:rsidRPr="00BF4CC6" w:rsidRDefault="00F73524" w:rsidP="00BF4CC6">
                  <w:pPr>
                    <w:spacing w:after="0" w:line="259" w:lineRule="auto"/>
                    <w:ind w:left="0" w:right="0" w:firstLine="0"/>
                    <w:jc w:val="left"/>
                    <w:rPr>
                      <w:color w:val="000000" w:themeColor="text1"/>
                      <w:sz w:val="22"/>
                      <w:szCs w:val="20"/>
                    </w:rPr>
                  </w:pPr>
                  <w:r w:rsidRPr="00BF4CC6">
                    <w:rPr>
                      <w:color w:val="000000" w:themeColor="text1"/>
                      <w:sz w:val="22"/>
                      <w:szCs w:val="20"/>
                    </w:rPr>
                    <w:t xml:space="preserve">Consultancy work for </w:t>
                  </w:r>
                  <w:r w:rsidR="00773712" w:rsidRPr="00BF4CC6">
                    <w:rPr>
                      <w:color w:val="000000" w:themeColor="text1"/>
                      <w:sz w:val="22"/>
                      <w:szCs w:val="20"/>
                    </w:rPr>
                    <w:t>Onshore RLNG</w:t>
                  </w:r>
                  <w:r w:rsidR="00E16B7E" w:rsidRPr="00BF4CC6">
                    <w:rPr>
                      <w:color w:val="000000" w:themeColor="text1"/>
                      <w:sz w:val="22"/>
                      <w:szCs w:val="20"/>
                    </w:rPr>
                    <w:t>/LNG</w:t>
                  </w:r>
                  <w:r w:rsidR="00773712" w:rsidRPr="00BF4CC6">
                    <w:rPr>
                      <w:color w:val="000000" w:themeColor="text1"/>
                      <w:sz w:val="22"/>
                      <w:szCs w:val="20"/>
                    </w:rPr>
                    <w:t xml:space="preserve"> pipeline project </w:t>
                  </w:r>
                  <w:r w:rsidR="005519C3" w:rsidRPr="00BF4CC6">
                    <w:rPr>
                      <w:color w:val="000000" w:themeColor="text1"/>
                      <w:sz w:val="22"/>
                      <w:szCs w:val="20"/>
                    </w:rPr>
                    <w:t xml:space="preserve">successfully </w:t>
                  </w:r>
                  <w:r w:rsidR="00773712" w:rsidRPr="00BF4CC6">
                    <w:rPr>
                      <w:color w:val="000000" w:themeColor="text1"/>
                      <w:sz w:val="22"/>
                      <w:szCs w:val="20"/>
                    </w:rPr>
                    <w:t>carried out in a densely populated urban area</w:t>
                  </w:r>
                  <w:r w:rsidR="00B20569" w:rsidRPr="00BF4CC6">
                    <w:rPr>
                      <w:color w:val="000000" w:themeColor="text1"/>
                      <w:sz w:val="22"/>
                      <w:szCs w:val="20"/>
                    </w:rPr>
                    <w:t xml:space="preserve"> </w:t>
                  </w:r>
                </w:p>
                <w:p w:rsidR="00773712" w:rsidRPr="00BF4CC6" w:rsidRDefault="00B20569" w:rsidP="00BF4CC6">
                  <w:pPr>
                    <w:spacing w:after="0" w:line="259" w:lineRule="auto"/>
                    <w:ind w:left="0" w:right="0" w:firstLine="0"/>
                    <w:jc w:val="right"/>
                    <w:rPr>
                      <w:color w:val="000000" w:themeColor="text1"/>
                      <w:sz w:val="22"/>
                      <w:szCs w:val="20"/>
                    </w:rPr>
                  </w:pPr>
                  <w:r w:rsidRPr="00BF4CC6">
                    <w:rPr>
                      <w:color w:val="000000" w:themeColor="text1"/>
                      <w:sz w:val="22"/>
                      <w:szCs w:val="20"/>
                    </w:rPr>
                    <w:t>[</w:t>
                  </w:r>
                  <w:r w:rsidR="00342754" w:rsidRPr="00BF4CC6">
                    <w:rPr>
                      <w:b/>
                      <w:bCs/>
                      <w:color w:val="000000" w:themeColor="text1"/>
                      <w:sz w:val="22"/>
                      <w:szCs w:val="20"/>
                    </w:rPr>
                    <w:t>points:</w:t>
                  </w:r>
                  <w:r w:rsidR="005A5D0E" w:rsidRPr="00BF4CC6">
                    <w:rPr>
                      <w:b/>
                      <w:bCs/>
                      <w:color w:val="000000" w:themeColor="text1"/>
                      <w:sz w:val="22"/>
                      <w:szCs w:val="20"/>
                    </w:rPr>
                    <w:t xml:space="preserve"> </w:t>
                  </w:r>
                  <w:r w:rsidR="00342754" w:rsidRPr="00BF4CC6">
                    <w:rPr>
                      <w:b/>
                      <w:bCs/>
                      <w:color w:val="000000" w:themeColor="text1"/>
                      <w:sz w:val="22"/>
                      <w:szCs w:val="20"/>
                    </w:rPr>
                    <w:t>10</w:t>
                  </w:r>
                  <w:r w:rsidR="005A5D0E" w:rsidRPr="00BF4CC6">
                    <w:rPr>
                      <w:b/>
                      <w:bCs/>
                      <w:color w:val="000000" w:themeColor="text1"/>
                      <w:sz w:val="22"/>
                      <w:szCs w:val="20"/>
                    </w:rPr>
                    <w:t xml:space="preserve"> each</w:t>
                  </w:r>
                  <w:r w:rsidRPr="00BF4CC6">
                    <w:rPr>
                      <w:color w:val="000000" w:themeColor="text1"/>
                      <w:sz w:val="22"/>
                      <w:szCs w:val="20"/>
                    </w:rPr>
                    <w:t>]</w:t>
                  </w:r>
                </w:p>
              </w:tc>
              <w:tc>
                <w:tcPr>
                  <w:tcW w:w="849" w:type="dxa"/>
                  <w:vMerge/>
                </w:tcPr>
                <w:p w:rsidR="00773712" w:rsidRPr="00BF4CC6" w:rsidRDefault="00773712" w:rsidP="00BF4CC6">
                  <w:pPr>
                    <w:spacing w:after="0" w:line="259" w:lineRule="auto"/>
                    <w:ind w:left="0" w:right="0" w:firstLine="0"/>
                    <w:jc w:val="left"/>
                    <w:rPr>
                      <w:color w:val="000000" w:themeColor="text1"/>
                    </w:rPr>
                  </w:pPr>
                </w:p>
              </w:tc>
              <w:tc>
                <w:tcPr>
                  <w:tcW w:w="710" w:type="dxa"/>
                  <w:vMerge/>
                </w:tcPr>
                <w:p w:rsidR="00773712" w:rsidRPr="00BF4CC6" w:rsidRDefault="00773712" w:rsidP="00BF4CC6">
                  <w:pPr>
                    <w:spacing w:after="0" w:line="259" w:lineRule="auto"/>
                    <w:ind w:left="0" w:right="0" w:firstLine="0"/>
                    <w:jc w:val="left"/>
                    <w:rPr>
                      <w:color w:val="000000" w:themeColor="text1"/>
                    </w:rPr>
                  </w:pPr>
                </w:p>
              </w:tc>
            </w:tr>
            <w:tr w:rsidR="00BF4CC6" w:rsidRPr="00BF4CC6" w:rsidTr="00D56F8A">
              <w:tc>
                <w:tcPr>
                  <w:tcW w:w="1828" w:type="dxa"/>
                  <w:vMerge/>
                </w:tcPr>
                <w:p w:rsidR="00773712" w:rsidRPr="00BF4CC6" w:rsidRDefault="00773712" w:rsidP="00BF4CC6">
                  <w:pPr>
                    <w:spacing w:after="0" w:line="259" w:lineRule="auto"/>
                    <w:ind w:left="0" w:right="0" w:firstLine="0"/>
                    <w:jc w:val="left"/>
                    <w:rPr>
                      <w:color w:val="000000" w:themeColor="text1"/>
                    </w:rPr>
                  </w:pPr>
                </w:p>
              </w:tc>
              <w:tc>
                <w:tcPr>
                  <w:tcW w:w="4263" w:type="dxa"/>
                </w:tcPr>
                <w:p w:rsidR="0005118E" w:rsidRPr="00BF4CC6" w:rsidRDefault="00F73524" w:rsidP="00BF4CC6">
                  <w:pPr>
                    <w:spacing w:after="0" w:line="259" w:lineRule="auto"/>
                    <w:ind w:left="0" w:right="0" w:firstLine="0"/>
                    <w:jc w:val="left"/>
                    <w:rPr>
                      <w:color w:val="000000" w:themeColor="text1"/>
                      <w:sz w:val="22"/>
                      <w:szCs w:val="20"/>
                    </w:rPr>
                  </w:pPr>
                  <w:r w:rsidRPr="00BF4CC6">
                    <w:rPr>
                      <w:color w:val="000000" w:themeColor="text1"/>
                      <w:sz w:val="22"/>
                      <w:szCs w:val="20"/>
                    </w:rPr>
                    <w:t xml:space="preserve">Consultancy work for </w:t>
                  </w:r>
                  <w:r w:rsidR="00773712" w:rsidRPr="00BF4CC6">
                    <w:rPr>
                      <w:color w:val="000000" w:themeColor="text1"/>
                      <w:sz w:val="22"/>
                      <w:szCs w:val="20"/>
                    </w:rPr>
                    <w:t>Onshore RLNG</w:t>
                  </w:r>
                  <w:r w:rsidR="00E16B7E" w:rsidRPr="00BF4CC6">
                    <w:rPr>
                      <w:color w:val="000000" w:themeColor="text1"/>
                      <w:sz w:val="22"/>
                      <w:szCs w:val="20"/>
                    </w:rPr>
                    <w:t>/LNG</w:t>
                  </w:r>
                  <w:r w:rsidR="00773712" w:rsidRPr="00BF4CC6">
                    <w:rPr>
                      <w:color w:val="000000" w:themeColor="text1"/>
                      <w:sz w:val="22"/>
                      <w:szCs w:val="20"/>
                    </w:rPr>
                    <w:t xml:space="preserve"> pipeline project</w:t>
                  </w:r>
                  <w:r w:rsidR="005519C3" w:rsidRPr="00BF4CC6">
                    <w:rPr>
                      <w:color w:val="000000" w:themeColor="text1"/>
                      <w:sz w:val="22"/>
                      <w:szCs w:val="20"/>
                    </w:rPr>
                    <w:t xml:space="preserve"> successfully carried out</w:t>
                  </w:r>
                </w:p>
                <w:p w:rsidR="00773712" w:rsidRDefault="00B20569" w:rsidP="00BF4CC6">
                  <w:pPr>
                    <w:spacing w:after="0" w:line="259" w:lineRule="auto"/>
                    <w:ind w:left="0" w:right="0" w:firstLine="0"/>
                    <w:jc w:val="right"/>
                    <w:rPr>
                      <w:color w:val="000000" w:themeColor="text1"/>
                      <w:sz w:val="22"/>
                      <w:szCs w:val="20"/>
                    </w:rPr>
                  </w:pPr>
                  <w:r w:rsidRPr="00BF4CC6">
                    <w:rPr>
                      <w:color w:val="000000" w:themeColor="text1"/>
                      <w:sz w:val="22"/>
                      <w:szCs w:val="20"/>
                    </w:rPr>
                    <w:t>[</w:t>
                  </w:r>
                  <w:r w:rsidRPr="00BF4CC6">
                    <w:rPr>
                      <w:b/>
                      <w:bCs/>
                      <w:color w:val="000000" w:themeColor="text1"/>
                      <w:sz w:val="22"/>
                      <w:szCs w:val="20"/>
                    </w:rPr>
                    <w:t xml:space="preserve">points: </w:t>
                  </w:r>
                  <w:r w:rsidR="00F73524" w:rsidRPr="00BF4CC6">
                    <w:rPr>
                      <w:b/>
                      <w:bCs/>
                      <w:color w:val="000000" w:themeColor="text1"/>
                      <w:sz w:val="22"/>
                      <w:szCs w:val="20"/>
                    </w:rPr>
                    <w:t>5</w:t>
                  </w:r>
                  <w:r w:rsidR="005A5D0E" w:rsidRPr="00BF4CC6">
                    <w:rPr>
                      <w:b/>
                      <w:bCs/>
                      <w:color w:val="000000" w:themeColor="text1"/>
                      <w:sz w:val="22"/>
                      <w:szCs w:val="20"/>
                    </w:rPr>
                    <w:t xml:space="preserve"> each</w:t>
                  </w:r>
                  <w:r w:rsidRPr="00BF4CC6">
                    <w:rPr>
                      <w:color w:val="000000" w:themeColor="text1"/>
                      <w:sz w:val="22"/>
                      <w:szCs w:val="20"/>
                    </w:rPr>
                    <w:t>]</w:t>
                  </w:r>
                </w:p>
                <w:p w:rsidR="001D2489" w:rsidRPr="00BF4CC6" w:rsidRDefault="001D2489" w:rsidP="00BF4CC6">
                  <w:pPr>
                    <w:spacing w:after="0" w:line="259" w:lineRule="auto"/>
                    <w:ind w:left="0" w:right="0" w:firstLine="0"/>
                    <w:jc w:val="right"/>
                    <w:rPr>
                      <w:color w:val="000000" w:themeColor="text1"/>
                      <w:sz w:val="22"/>
                      <w:szCs w:val="20"/>
                    </w:rPr>
                  </w:pPr>
                </w:p>
              </w:tc>
              <w:tc>
                <w:tcPr>
                  <w:tcW w:w="849" w:type="dxa"/>
                  <w:vMerge/>
                </w:tcPr>
                <w:p w:rsidR="00773712" w:rsidRPr="00BF4CC6" w:rsidRDefault="00773712" w:rsidP="00BF4CC6">
                  <w:pPr>
                    <w:spacing w:after="0" w:line="259" w:lineRule="auto"/>
                    <w:ind w:left="0" w:right="0" w:firstLine="0"/>
                    <w:jc w:val="left"/>
                    <w:rPr>
                      <w:color w:val="000000" w:themeColor="text1"/>
                    </w:rPr>
                  </w:pPr>
                </w:p>
              </w:tc>
              <w:tc>
                <w:tcPr>
                  <w:tcW w:w="710" w:type="dxa"/>
                  <w:vMerge/>
                </w:tcPr>
                <w:p w:rsidR="00773712" w:rsidRPr="00BF4CC6" w:rsidRDefault="00773712" w:rsidP="00BF4CC6">
                  <w:pPr>
                    <w:spacing w:after="0" w:line="259" w:lineRule="auto"/>
                    <w:ind w:left="0" w:right="0" w:firstLine="0"/>
                    <w:jc w:val="left"/>
                    <w:rPr>
                      <w:color w:val="000000" w:themeColor="text1"/>
                    </w:rPr>
                  </w:pPr>
                </w:p>
              </w:tc>
            </w:tr>
            <w:tr w:rsidR="00BF4CC6" w:rsidRPr="00BF4CC6" w:rsidTr="001F1420">
              <w:trPr>
                <w:trHeight w:val="811"/>
              </w:trPr>
              <w:tc>
                <w:tcPr>
                  <w:tcW w:w="1828" w:type="dxa"/>
                  <w:vMerge w:val="restart"/>
                </w:tcPr>
                <w:p w:rsidR="00D56F8A" w:rsidRPr="00BF4CC6" w:rsidRDefault="00D56F8A" w:rsidP="00BF4CC6">
                  <w:pPr>
                    <w:spacing w:after="0" w:line="259" w:lineRule="auto"/>
                    <w:ind w:left="0" w:right="0" w:firstLine="0"/>
                    <w:jc w:val="left"/>
                    <w:rPr>
                      <w:color w:val="000000" w:themeColor="text1"/>
                    </w:rPr>
                  </w:pPr>
                  <w:r w:rsidRPr="00BF4CC6">
                    <w:rPr>
                      <w:b/>
                      <w:bCs/>
                      <w:color w:val="000000" w:themeColor="text1"/>
                      <w:sz w:val="22"/>
                      <w:szCs w:val="20"/>
                    </w:rPr>
                    <w:t>Methodology and Work plan</w:t>
                  </w:r>
                </w:p>
              </w:tc>
              <w:tc>
                <w:tcPr>
                  <w:tcW w:w="4263" w:type="dxa"/>
                </w:tcPr>
                <w:p w:rsidR="00D56F8A" w:rsidRPr="00BF4CC6" w:rsidRDefault="00D56F8A" w:rsidP="00BF4CC6">
                  <w:pPr>
                    <w:spacing w:after="0" w:line="259" w:lineRule="auto"/>
                    <w:ind w:left="0" w:right="0" w:firstLine="0"/>
                    <w:jc w:val="left"/>
                    <w:rPr>
                      <w:color w:val="000000" w:themeColor="text1"/>
                    </w:rPr>
                  </w:pPr>
                  <w:r w:rsidRPr="00BF4CC6">
                    <w:rPr>
                      <w:color w:val="000000" w:themeColor="text1"/>
                    </w:rPr>
                    <w:t>Technical approach and methodology</w:t>
                  </w:r>
                </w:p>
                <w:p w:rsidR="00D56F8A" w:rsidRPr="00BF4CC6" w:rsidRDefault="00BA6DB9" w:rsidP="00BF4CC6">
                  <w:pPr>
                    <w:spacing w:after="0" w:line="259" w:lineRule="auto"/>
                    <w:ind w:left="0" w:right="0" w:firstLine="0"/>
                    <w:jc w:val="right"/>
                    <w:rPr>
                      <w:b/>
                      <w:bCs/>
                      <w:color w:val="000000" w:themeColor="text1"/>
                    </w:rPr>
                  </w:pPr>
                  <w:r w:rsidRPr="00BF4CC6">
                    <w:rPr>
                      <w:b/>
                      <w:bCs/>
                      <w:color w:val="000000" w:themeColor="text1"/>
                    </w:rPr>
                    <w:t>[points: 02</w:t>
                  </w:r>
                  <w:r w:rsidR="00D56F8A" w:rsidRPr="00BF4CC6">
                    <w:rPr>
                      <w:b/>
                      <w:bCs/>
                      <w:color w:val="000000" w:themeColor="text1"/>
                    </w:rPr>
                    <w:t>]</w:t>
                  </w:r>
                </w:p>
              </w:tc>
              <w:tc>
                <w:tcPr>
                  <w:tcW w:w="849" w:type="dxa"/>
                  <w:vMerge w:val="restart"/>
                  <w:vAlign w:val="bottom"/>
                </w:tcPr>
                <w:p w:rsidR="00D56F8A" w:rsidRPr="00BF4CC6" w:rsidRDefault="00BA6DB9" w:rsidP="00BF4CC6">
                  <w:pPr>
                    <w:spacing w:after="0" w:line="259" w:lineRule="auto"/>
                    <w:ind w:left="0" w:right="0" w:firstLine="0"/>
                    <w:jc w:val="center"/>
                    <w:rPr>
                      <w:color w:val="000000" w:themeColor="text1"/>
                    </w:rPr>
                  </w:pPr>
                  <w:r w:rsidRPr="00BF4CC6">
                    <w:rPr>
                      <w:b/>
                      <w:bCs/>
                      <w:color w:val="000000" w:themeColor="text1"/>
                    </w:rPr>
                    <w:t>05</w:t>
                  </w:r>
                </w:p>
              </w:tc>
              <w:tc>
                <w:tcPr>
                  <w:tcW w:w="710" w:type="dxa"/>
                  <w:vMerge w:val="restart"/>
                  <w:vAlign w:val="bottom"/>
                </w:tcPr>
                <w:p w:rsidR="00D56F8A" w:rsidRPr="00BF4CC6" w:rsidRDefault="00D56F8A" w:rsidP="00BF4CC6">
                  <w:pPr>
                    <w:spacing w:after="0" w:line="259" w:lineRule="auto"/>
                    <w:ind w:left="0" w:right="0" w:firstLine="0"/>
                    <w:jc w:val="center"/>
                    <w:rPr>
                      <w:color w:val="000000" w:themeColor="text1"/>
                    </w:rPr>
                  </w:pPr>
                  <w:r w:rsidRPr="00BF4CC6">
                    <w:rPr>
                      <w:b/>
                      <w:bCs/>
                      <w:color w:val="000000" w:themeColor="text1"/>
                    </w:rPr>
                    <w:t>0</w:t>
                  </w:r>
                  <w:r w:rsidR="00BA6DB9" w:rsidRPr="00BF4CC6">
                    <w:rPr>
                      <w:b/>
                      <w:bCs/>
                      <w:color w:val="000000" w:themeColor="text1"/>
                    </w:rPr>
                    <w:t>2</w:t>
                  </w:r>
                </w:p>
              </w:tc>
            </w:tr>
            <w:tr w:rsidR="00BF4CC6" w:rsidRPr="00BF4CC6" w:rsidTr="001F1420">
              <w:trPr>
                <w:trHeight w:val="1060"/>
              </w:trPr>
              <w:tc>
                <w:tcPr>
                  <w:tcW w:w="1828" w:type="dxa"/>
                  <w:vMerge/>
                </w:tcPr>
                <w:p w:rsidR="00D56F8A" w:rsidRPr="00BF4CC6" w:rsidRDefault="00D56F8A" w:rsidP="00BF4CC6">
                  <w:pPr>
                    <w:spacing w:after="0" w:line="259" w:lineRule="auto"/>
                    <w:ind w:left="0" w:right="0" w:firstLine="0"/>
                    <w:jc w:val="left"/>
                    <w:rPr>
                      <w:color w:val="000000" w:themeColor="text1"/>
                    </w:rPr>
                  </w:pPr>
                </w:p>
              </w:tc>
              <w:tc>
                <w:tcPr>
                  <w:tcW w:w="4263" w:type="dxa"/>
                </w:tcPr>
                <w:p w:rsidR="00D56F8A" w:rsidRPr="00BF4CC6" w:rsidRDefault="00D56F8A" w:rsidP="00BF4CC6">
                  <w:pPr>
                    <w:spacing w:after="0" w:line="259" w:lineRule="auto"/>
                    <w:ind w:left="0" w:right="0" w:firstLine="0"/>
                    <w:jc w:val="left"/>
                    <w:rPr>
                      <w:color w:val="000000" w:themeColor="text1"/>
                    </w:rPr>
                  </w:pPr>
                  <w:r w:rsidRPr="00BF4CC6">
                    <w:rPr>
                      <w:color w:val="000000" w:themeColor="text1"/>
                    </w:rPr>
                    <w:t>Work plan</w:t>
                  </w:r>
                </w:p>
                <w:p w:rsidR="00D56F8A" w:rsidRPr="00BF4CC6" w:rsidRDefault="00BA6DB9" w:rsidP="00BF4CC6">
                  <w:pPr>
                    <w:spacing w:after="0" w:line="259" w:lineRule="auto"/>
                    <w:ind w:left="0" w:right="0" w:firstLine="0"/>
                    <w:jc w:val="right"/>
                    <w:rPr>
                      <w:b/>
                      <w:bCs/>
                      <w:color w:val="000000" w:themeColor="text1"/>
                    </w:rPr>
                  </w:pPr>
                  <w:r w:rsidRPr="00BF4CC6">
                    <w:rPr>
                      <w:b/>
                      <w:bCs/>
                      <w:color w:val="000000" w:themeColor="text1"/>
                    </w:rPr>
                    <w:t>[points: 02</w:t>
                  </w:r>
                  <w:r w:rsidR="00D56F8A" w:rsidRPr="00BF4CC6">
                    <w:rPr>
                      <w:b/>
                      <w:bCs/>
                      <w:color w:val="000000" w:themeColor="text1"/>
                    </w:rPr>
                    <w:t>]</w:t>
                  </w:r>
                </w:p>
              </w:tc>
              <w:tc>
                <w:tcPr>
                  <w:tcW w:w="849" w:type="dxa"/>
                  <w:vMerge/>
                </w:tcPr>
                <w:p w:rsidR="00D56F8A" w:rsidRPr="00BF4CC6" w:rsidRDefault="00D56F8A" w:rsidP="00BF4CC6">
                  <w:pPr>
                    <w:spacing w:after="0" w:line="259" w:lineRule="auto"/>
                    <w:ind w:left="0" w:right="0" w:firstLine="0"/>
                    <w:jc w:val="left"/>
                    <w:rPr>
                      <w:color w:val="000000" w:themeColor="text1"/>
                    </w:rPr>
                  </w:pPr>
                </w:p>
              </w:tc>
              <w:tc>
                <w:tcPr>
                  <w:tcW w:w="710" w:type="dxa"/>
                  <w:vMerge/>
                </w:tcPr>
                <w:p w:rsidR="00D56F8A" w:rsidRPr="00BF4CC6" w:rsidRDefault="00D56F8A" w:rsidP="00BF4CC6">
                  <w:pPr>
                    <w:spacing w:after="0" w:line="259" w:lineRule="auto"/>
                    <w:ind w:left="0" w:right="0" w:firstLine="0"/>
                    <w:jc w:val="left"/>
                    <w:rPr>
                      <w:color w:val="000000" w:themeColor="text1"/>
                    </w:rPr>
                  </w:pPr>
                </w:p>
              </w:tc>
            </w:tr>
            <w:tr w:rsidR="00BF4CC6" w:rsidRPr="00BF4CC6" w:rsidTr="001F1420">
              <w:trPr>
                <w:trHeight w:val="838"/>
              </w:trPr>
              <w:tc>
                <w:tcPr>
                  <w:tcW w:w="1828" w:type="dxa"/>
                  <w:vMerge/>
                </w:tcPr>
                <w:p w:rsidR="00D56F8A" w:rsidRPr="00BF4CC6" w:rsidRDefault="00D56F8A" w:rsidP="00BF4CC6">
                  <w:pPr>
                    <w:spacing w:after="0" w:line="259" w:lineRule="auto"/>
                    <w:ind w:left="0" w:right="0" w:firstLine="0"/>
                    <w:jc w:val="left"/>
                    <w:rPr>
                      <w:color w:val="000000" w:themeColor="text1"/>
                    </w:rPr>
                  </w:pPr>
                </w:p>
              </w:tc>
              <w:tc>
                <w:tcPr>
                  <w:tcW w:w="4263" w:type="dxa"/>
                </w:tcPr>
                <w:p w:rsidR="00D56F8A" w:rsidRPr="00BF4CC6" w:rsidRDefault="00D56F8A" w:rsidP="00BF4CC6">
                  <w:pPr>
                    <w:spacing w:after="0" w:line="259" w:lineRule="auto"/>
                    <w:ind w:left="0" w:right="0" w:firstLine="0"/>
                    <w:jc w:val="left"/>
                    <w:rPr>
                      <w:color w:val="000000" w:themeColor="text1"/>
                    </w:rPr>
                  </w:pPr>
                  <w:r w:rsidRPr="00BF4CC6">
                    <w:rPr>
                      <w:color w:val="000000" w:themeColor="text1"/>
                    </w:rPr>
                    <w:t>Organization and staffing</w:t>
                  </w:r>
                </w:p>
                <w:p w:rsidR="00D56F8A" w:rsidRPr="00BF4CC6" w:rsidRDefault="00BA6DB9" w:rsidP="00BF4CC6">
                  <w:pPr>
                    <w:spacing w:after="0" w:line="259" w:lineRule="auto"/>
                    <w:ind w:left="0" w:right="0" w:firstLine="0"/>
                    <w:jc w:val="right"/>
                    <w:rPr>
                      <w:b/>
                      <w:bCs/>
                      <w:color w:val="000000" w:themeColor="text1"/>
                    </w:rPr>
                  </w:pPr>
                  <w:r w:rsidRPr="00BF4CC6">
                    <w:rPr>
                      <w:b/>
                      <w:bCs/>
                      <w:color w:val="000000" w:themeColor="text1"/>
                    </w:rPr>
                    <w:t>[points: 01</w:t>
                  </w:r>
                  <w:r w:rsidR="00D56F8A" w:rsidRPr="00BF4CC6">
                    <w:rPr>
                      <w:b/>
                      <w:bCs/>
                      <w:color w:val="000000" w:themeColor="text1"/>
                    </w:rPr>
                    <w:t>]</w:t>
                  </w:r>
                </w:p>
                <w:p w:rsidR="001F1420" w:rsidRPr="00BF4CC6" w:rsidRDefault="001F1420" w:rsidP="00BF4CC6">
                  <w:pPr>
                    <w:spacing w:after="0" w:line="259" w:lineRule="auto"/>
                    <w:ind w:left="0" w:right="0" w:firstLine="0"/>
                    <w:rPr>
                      <w:b/>
                      <w:bCs/>
                      <w:color w:val="000000" w:themeColor="text1"/>
                    </w:rPr>
                  </w:pPr>
                </w:p>
              </w:tc>
              <w:tc>
                <w:tcPr>
                  <w:tcW w:w="849" w:type="dxa"/>
                  <w:vMerge/>
                </w:tcPr>
                <w:p w:rsidR="00D56F8A" w:rsidRPr="00BF4CC6" w:rsidRDefault="00D56F8A" w:rsidP="00BF4CC6">
                  <w:pPr>
                    <w:spacing w:after="0" w:line="259" w:lineRule="auto"/>
                    <w:ind w:left="0" w:right="0" w:firstLine="0"/>
                    <w:jc w:val="left"/>
                    <w:rPr>
                      <w:color w:val="000000" w:themeColor="text1"/>
                    </w:rPr>
                  </w:pPr>
                </w:p>
              </w:tc>
              <w:tc>
                <w:tcPr>
                  <w:tcW w:w="710" w:type="dxa"/>
                  <w:vMerge/>
                </w:tcPr>
                <w:p w:rsidR="00D56F8A" w:rsidRPr="00BF4CC6" w:rsidRDefault="00D56F8A" w:rsidP="00BF4CC6">
                  <w:pPr>
                    <w:spacing w:after="0" w:line="259" w:lineRule="auto"/>
                    <w:ind w:left="0" w:right="0" w:firstLine="0"/>
                    <w:jc w:val="left"/>
                    <w:rPr>
                      <w:color w:val="000000" w:themeColor="text1"/>
                    </w:rPr>
                  </w:pPr>
                </w:p>
              </w:tc>
            </w:tr>
            <w:tr w:rsidR="00BF4CC6" w:rsidRPr="00BF4CC6" w:rsidTr="001F1420">
              <w:tc>
                <w:tcPr>
                  <w:tcW w:w="1828" w:type="dxa"/>
                  <w:vMerge w:val="restart"/>
                </w:tcPr>
                <w:p w:rsidR="001F1420" w:rsidRPr="00BF4CC6" w:rsidRDefault="001F1420" w:rsidP="00BF4CC6">
                  <w:pPr>
                    <w:spacing w:after="0" w:line="259" w:lineRule="auto"/>
                    <w:ind w:left="0" w:right="0" w:firstLine="0"/>
                    <w:jc w:val="left"/>
                    <w:rPr>
                      <w:color w:val="000000" w:themeColor="text1"/>
                    </w:rPr>
                  </w:pPr>
                  <w:r w:rsidRPr="00BF4CC6">
                    <w:rPr>
                      <w:b/>
                      <w:bCs/>
                      <w:color w:val="000000" w:themeColor="text1"/>
                      <w:sz w:val="22"/>
                      <w:szCs w:val="20"/>
                    </w:rPr>
                    <w:lastRenderedPageBreak/>
                    <w:t>Key professional staff qualifications and competence for the assignment</w:t>
                  </w:r>
                  <w:r w:rsidR="008C29F7" w:rsidRPr="00BF4CC6">
                    <w:rPr>
                      <w:b/>
                      <w:bCs/>
                      <w:color w:val="000000" w:themeColor="text1"/>
                      <w:sz w:val="22"/>
                      <w:szCs w:val="20"/>
                    </w:rPr>
                    <w:t xml:space="preserve"> </w:t>
                  </w:r>
                  <w:r w:rsidR="00BC1ECB" w:rsidRPr="00BF4CC6">
                    <w:rPr>
                      <w:b/>
                      <w:bCs/>
                      <w:color w:val="000000" w:themeColor="text1"/>
                      <w:sz w:val="22"/>
                      <w:szCs w:val="20"/>
                    </w:rPr>
                    <w:t>***</w:t>
                  </w:r>
                </w:p>
              </w:tc>
              <w:tc>
                <w:tcPr>
                  <w:tcW w:w="4263" w:type="dxa"/>
                </w:tcPr>
                <w:p w:rsidR="001F1420" w:rsidRPr="00BF4CC6" w:rsidRDefault="001F1420" w:rsidP="00BF4CC6">
                  <w:pPr>
                    <w:spacing w:after="0" w:line="259" w:lineRule="auto"/>
                    <w:ind w:left="0" w:right="0" w:firstLine="0"/>
                    <w:jc w:val="left"/>
                    <w:rPr>
                      <w:color w:val="000000" w:themeColor="text1"/>
                    </w:rPr>
                  </w:pPr>
                  <w:r w:rsidRPr="00BF4CC6">
                    <w:rPr>
                      <w:color w:val="000000" w:themeColor="text1"/>
                    </w:rPr>
                    <w:t>Senior Consultant – LNG Value Chain</w:t>
                  </w:r>
                </w:p>
                <w:p w:rsidR="001F1420" w:rsidRPr="00BF4CC6" w:rsidRDefault="001F1420" w:rsidP="00BF4CC6">
                  <w:pPr>
                    <w:spacing w:after="0" w:line="259" w:lineRule="auto"/>
                    <w:ind w:left="0" w:right="0" w:firstLine="0"/>
                    <w:jc w:val="right"/>
                    <w:rPr>
                      <w:color w:val="000000" w:themeColor="text1"/>
                    </w:rPr>
                  </w:pPr>
                  <w:r w:rsidRPr="00BF4CC6">
                    <w:rPr>
                      <w:b/>
                      <w:bCs/>
                      <w:color w:val="000000" w:themeColor="text1"/>
                    </w:rPr>
                    <w:t>[points: 04]</w:t>
                  </w:r>
                </w:p>
              </w:tc>
              <w:tc>
                <w:tcPr>
                  <w:tcW w:w="849" w:type="dxa"/>
                  <w:vMerge w:val="restart"/>
                  <w:vAlign w:val="bottom"/>
                </w:tcPr>
                <w:p w:rsidR="001F1420" w:rsidRPr="00BF4CC6" w:rsidRDefault="001F1420" w:rsidP="00BF4CC6">
                  <w:pPr>
                    <w:spacing w:after="0" w:line="259" w:lineRule="auto"/>
                    <w:ind w:left="0" w:right="0" w:firstLine="0"/>
                    <w:jc w:val="center"/>
                    <w:rPr>
                      <w:color w:val="000000" w:themeColor="text1"/>
                    </w:rPr>
                  </w:pPr>
                  <w:r w:rsidRPr="00BF4CC6">
                    <w:rPr>
                      <w:b/>
                      <w:bCs/>
                      <w:color w:val="000000" w:themeColor="text1"/>
                    </w:rPr>
                    <w:t>15</w:t>
                  </w:r>
                </w:p>
              </w:tc>
              <w:tc>
                <w:tcPr>
                  <w:tcW w:w="710" w:type="dxa"/>
                  <w:vMerge w:val="restart"/>
                  <w:vAlign w:val="bottom"/>
                </w:tcPr>
                <w:p w:rsidR="001F1420" w:rsidRPr="00BF4CC6" w:rsidRDefault="001F1420" w:rsidP="00BF4CC6">
                  <w:pPr>
                    <w:spacing w:after="0" w:line="259" w:lineRule="auto"/>
                    <w:ind w:left="0" w:right="0" w:firstLine="0"/>
                    <w:jc w:val="center"/>
                    <w:rPr>
                      <w:color w:val="000000" w:themeColor="text1"/>
                    </w:rPr>
                  </w:pPr>
                  <w:r w:rsidRPr="00BF4CC6">
                    <w:rPr>
                      <w:b/>
                      <w:bCs/>
                      <w:color w:val="000000" w:themeColor="text1"/>
                    </w:rPr>
                    <w:t>10</w:t>
                  </w:r>
                </w:p>
              </w:tc>
            </w:tr>
            <w:tr w:rsidR="00BF4CC6" w:rsidRPr="00BF4CC6" w:rsidTr="00D56F8A">
              <w:tc>
                <w:tcPr>
                  <w:tcW w:w="1828" w:type="dxa"/>
                  <w:vMerge/>
                </w:tcPr>
                <w:p w:rsidR="001F1420" w:rsidRPr="00BF4CC6" w:rsidRDefault="001F1420" w:rsidP="00BF4CC6">
                  <w:pPr>
                    <w:spacing w:after="0" w:line="259" w:lineRule="auto"/>
                    <w:ind w:left="0" w:right="0" w:firstLine="0"/>
                    <w:jc w:val="left"/>
                    <w:rPr>
                      <w:color w:val="000000" w:themeColor="text1"/>
                    </w:rPr>
                  </w:pPr>
                </w:p>
              </w:tc>
              <w:tc>
                <w:tcPr>
                  <w:tcW w:w="4263" w:type="dxa"/>
                </w:tcPr>
                <w:p w:rsidR="001F1420" w:rsidRPr="00BF4CC6" w:rsidRDefault="001F1420" w:rsidP="00BF4CC6">
                  <w:pPr>
                    <w:spacing w:after="0" w:line="259" w:lineRule="auto"/>
                    <w:ind w:left="0" w:right="0" w:firstLine="0"/>
                    <w:jc w:val="left"/>
                    <w:rPr>
                      <w:color w:val="000000" w:themeColor="text1"/>
                    </w:rPr>
                  </w:pPr>
                  <w:r w:rsidRPr="00BF4CC6">
                    <w:rPr>
                      <w:color w:val="000000" w:themeColor="text1"/>
                    </w:rPr>
                    <w:t xml:space="preserve">Lead Design Engineer – Mechanical &amp; Process                                   </w:t>
                  </w:r>
                  <w:r w:rsidRPr="00BF4CC6">
                    <w:rPr>
                      <w:b/>
                      <w:bCs/>
                      <w:color w:val="000000" w:themeColor="text1"/>
                    </w:rPr>
                    <w:t>[points: 03]</w:t>
                  </w:r>
                  <w:r w:rsidRPr="00BF4CC6">
                    <w:rPr>
                      <w:color w:val="000000" w:themeColor="text1"/>
                    </w:rPr>
                    <w:t xml:space="preserve">         </w:t>
                  </w:r>
                </w:p>
              </w:tc>
              <w:tc>
                <w:tcPr>
                  <w:tcW w:w="849" w:type="dxa"/>
                  <w:vMerge/>
                </w:tcPr>
                <w:p w:rsidR="001F1420" w:rsidRPr="00BF4CC6" w:rsidRDefault="001F1420" w:rsidP="00BF4CC6">
                  <w:pPr>
                    <w:spacing w:after="0" w:line="259" w:lineRule="auto"/>
                    <w:ind w:left="0" w:right="0" w:firstLine="0"/>
                    <w:jc w:val="left"/>
                    <w:rPr>
                      <w:color w:val="000000" w:themeColor="text1"/>
                    </w:rPr>
                  </w:pPr>
                </w:p>
              </w:tc>
              <w:tc>
                <w:tcPr>
                  <w:tcW w:w="710" w:type="dxa"/>
                  <w:vMerge/>
                </w:tcPr>
                <w:p w:rsidR="001F1420" w:rsidRPr="00BF4CC6" w:rsidRDefault="001F1420" w:rsidP="00BF4CC6">
                  <w:pPr>
                    <w:spacing w:after="0" w:line="259" w:lineRule="auto"/>
                    <w:ind w:left="0" w:right="0" w:firstLine="0"/>
                    <w:jc w:val="left"/>
                    <w:rPr>
                      <w:color w:val="000000" w:themeColor="text1"/>
                    </w:rPr>
                  </w:pPr>
                </w:p>
              </w:tc>
            </w:tr>
            <w:tr w:rsidR="00BF4CC6" w:rsidRPr="00BF4CC6" w:rsidTr="00D56F8A">
              <w:tc>
                <w:tcPr>
                  <w:tcW w:w="1828" w:type="dxa"/>
                  <w:vMerge/>
                </w:tcPr>
                <w:p w:rsidR="001F1420" w:rsidRPr="00BF4CC6" w:rsidRDefault="001F1420" w:rsidP="00BF4CC6">
                  <w:pPr>
                    <w:spacing w:after="0" w:line="259" w:lineRule="auto"/>
                    <w:ind w:left="0" w:right="0" w:firstLine="0"/>
                    <w:jc w:val="left"/>
                    <w:rPr>
                      <w:color w:val="000000" w:themeColor="text1"/>
                    </w:rPr>
                  </w:pPr>
                </w:p>
              </w:tc>
              <w:tc>
                <w:tcPr>
                  <w:tcW w:w="4263" w:type="dxa"/>
                </w:tcPr>
                <w:p w:rsidR="001F1420" w:rsidRPr="00BF4CC6" w:rsidRDefault="001F1420" w:rsidP="00BF4CC6">
                  <w:pPr>
                    <w:spacing w:after="0" w:line="259" w:lineRule="auto"/>
                    <w:ind w:left="0" w:right="0" w:firstLine="0"/>
                    <w:jc w:val="left"/>
                    <w:rPr>
                      <w:color w:val="000000" w:themeColor="text1"/>
                    </w:rPr>
                  </w:pPr>
                  <w:r w:rsidRPr="00BF4CC6">
                    <w:rPr>
                      <w:color w:val="000000" w:themeColor="text1"/>
                    </w:rPr>
                    <w:t>Lead Engineer – Electrical &amp; Instrument</w:t>
                  </w:r>
                </w:p>
                <w:p w:rsidR="001F1420" w:rsidRPr="00BF4CC6" w:rsidRDefault="001F1420" w:rsidP="00BF4CC6">
                  <w:pPr>
                    <w:spacing w:after="0" w:line="259" w:lineRule="auto"/>
                    <w:ind w:left="0" w:right="0" w:firstLine="0"/>
                    <w:jc w:val="right"/>
                    <w:rPr>
                      <w:color w:val="000000" w:themeColor="text1"/>
                    </w:rPr>
                  </w:pPr>
                  <w:r w:rsidRPr="00BF4CC6">
                    <w:rPr>
                      <w:b/>
                      <w:bCs/>
                      <w:color w:val="000000" w:themeColor="text1"/>
                    </w:rPr>
                    <w:t>[points: 02]</w:t>
                  </w:r>
                </w:p>
              </w:tc>
              <w:tc>
                <w:tcPr>
                  <w:tcW w:w="849" w:type="dxa"/>
                  <w:vMerge/>
                </w:tcPr>
                <w:p w:rsidR="001F1420" w:rsidRPr="00BF4CC6" w:rsidRDefault="001F1420" w:rsidP="00BF4CC6">
                  <w:pPr>
                    <w:spacing w:after="0" w:line="259" w:lineRule="auto"/>
                    <w:ind w:left="0" w:right="0" w:firstLine="0"/>
                    <w:jc w:val="left"/>
                    <w:rPr>
                      <w:color w:val="000000" w:themeColor="text1"/>
                    </w:rPr>
                  </w:pPr>
                </w:p>
              </w:tc>
              <w:tc>
                <w:tcPr>
                  <w:tcW w:w="710" w:type="dxa"/>
                  <w:vMerge/>
                </w:tcPr>
                <w:p w:rsidR="001F1420" w:rsidRPr="00BF4CC6" w:rsidRDefault="001F1420" w:rsidP="00BF4CC6">
                  <w:pPr>
                    <w:spacing w:after="0" w:line="259" w:lineRule="auto"/>
                    <w:ind w:left="0" w:right="0" w:firstLine="0"/>
                    <w:jc w:val="left"/>
                    <w:rPr>
                      <w:color w:val="000000" w:themeColor="text1"/>
                    </w:rPr>
                  </w:pPr>
                </w:p>
              </w:tc>
            </w:tr>
            <w:tr w:rsidR="00BF4CC6" w:rsidRPr="00BF4CC6" w:rsidTr="00D56F8A">
              <w:tc>
                <w:tcPr>
                  <w:tcW w:w="1828" w:type="dxa"/>
                  <w:vMerge/>
                </w:tcPr>
                <w:p w:rsidR="001F1420" w:rsidRPr="00BF4CC6" w:rsidRDefault="001F1420" w:rsidP="00BF4CC6">
                  <w:pPr>
                    <w:spacing w:after="0" w:line="259" w:lineRule="auto"/>
                    <w:ind w:left="0" w:right="0" w:firstLine="0"/>
                    <w:jc w:val="left"/>
                    <w:rPr>
                      <w:color w:val="000000" w:themeColor="text1"/>
                    </w:rPr>
                  </w:pPr>
                </w:p>
              </w:tc>
              <w:tc>
                <w:tcPr>
                  <w:tcW w:w="4263" w:type="dxa"/>
                </w:tcPr>
                <w:p w:rsidR="001F1420" w:rsidRPr="00BF4CC6" w:rsidRDefault="001F1420" w:rsidP="00BF4CC6">
                  <w:pPr>
                    <w:spacing w:after="0" w:line="259" w:lineRule="auto"/>
                    <w:ind w:left="0" w:right="0" w:firstLine="0"/>
                    <w:jc w:val="left"/>
                    <w:rPr>
                      <w:color w:val="000000" w:themeColor="text1"/>
                    </w:rPr>
                  </w:pPr>
                  <w:r w:rsidRPr="00BF4CC6">
                    <w:rPr>
                      <w:color w:val="000000" w:themeColor="text1"/>
                    </w:rPr>
                    <w:t>Lead Engineer – Geotechnical</w:t>
                  </w:r>
                </w:p>
                <w:p w:rsidR="001F1420" w:rsidRPr="00BF4CC6" w:rsidRDefault="001F1420" w:rsidP="00BF4CC6">
                  <w:pPr>
                    <w:spacing w:after="0" w:line="259" w:lineRule="auto"/>
                    <w:ind w:left="0" w:right="0" w:firstLine="0"/>
                    <w:jc w:val="right"/>
                    <w:rPr>
                      <w:color w:val="000000" w:themeColor="text1"/>
                    </w:rPr>
                  </w:pPr>
                  <w:r w:rsidRPr="00BF4CC6">
                    <w:rPr>
                      <w:b/>
                      <w:bCs/>
                      <w:color w:val="000000" w:themeColor="text1"/>
                    </w:rPr>
                    <w:t>[points: 02]</w:t>
                  </w:r>
                </w:p>
              </w:tc>
              <w:tc>
                <w:tcPr>
                  <w:tcW w:w="849" w:type="dxa"/>
                  <w:vMerge/>
                </w:tcPr>
                <w:p w:rsidR="001F1420" w:rsidRPr="00BF4CC6" w:rsidRDefault="001F1420" w:rsidP="00BF4CC6">
                  <w:pPr>
                    <w:spacing w:after="0" w:line="259" w:lineRule="auto"/>
                    <w:ind w:left="0" w:right="0" w:firstLine="0"/>
                    <w:jc w:val="left"/>
                    <w:rPr>
                      <w:color w:val="000000" w:themeColor="text1"/>
                    </w:rPr>
                  </w:pPr>
                </w:p>
              </w:tc>
              <w:tc>
                <w:tcPr>
                  <w:tcW w:w="710" w:type="dxa"/>
                  <w:vMerge/>
                </w:tcPr>
                <w:p w:rsidR="001F1420" w:rsidRPr="00BF4CC6" w:rsidRDefault="001F1420" w:rsidP="00BF4CC6">
                  <w:pPr>
                    <w:spacing w:after="0" w:line="259" w:lineRule="auto"/>
                    <w:ind w:left="0" w:right="0" w:firstLine="0"/>
                    <w:jc w:val="left"/>
                    <w:rPr>
                      <w:color w:val="000000" w:themeColor="text1"/>
                    </w:rPr>
                  </w:pPr>
                </w:p>
              </w:tc>
            </w:tr>
            <w:tr w:rsidR="00BF4CC6" w:rsidRPr="00BF4CC6" w:rsidTr="00D56F8A">
              <w:tc>
                <w:tcPr>
                  <w:tcW w:w="1828" w:type="dxa"/>
                  <w:vMerge/>
                </w:tcPr>
                <w:p w:rsidR="001F1420" w:rsidRPr="00BF4CC6" w:rsidRDefault="001F1420" w:rsidP="00BF4CC6">
                  <w:pPr>
                    <w:spacing w:after="0" w:line="259" w:lineRule="auto"/>
                    <w:ind w:left="0" w:right="0" w:firstLine="0"/>
                    <w:jc w:val="left"/>
                    <w:rPr>
                      <w:color w:val="000000" w:themeColor="text1"/>
                    </w:rPr>
                  </w:pPr>
                </w:p>
              </w:tc>
              <w:tc>
                <w:tcPr>
                  <w:tcW w:w="4263" w:type="dxa"/>
                </w:tcPr>
                <w:p w:rsidR="001F1420" w:rsidRPr="00BF4CC6" w:rsidRDefault="001F1420" w:rsidP="00BF4CC6">
                  <w:pPr>
                    <w:spacing w:after="0" w:line="259" w:lineRule="auto"/>
                    <w:ind w:left="0" w:right="0" w:firstLine="0"/>
                    <w:jc w:val="left"/>
                    <w:rPr>
                      <w:color w:val="000000" w:themeColor="text1"/>
                    </w:rPr>
                  </w:pPr>
                  <w:r w:rsidRPr="00BF4CC6">
                    <w:rPr>
                      <w:color w:val="000000" w:themeColor="text1"/>
                    </w:rPr>
                    <w:t>Project Health, Safety &amp; Environment Specialist (PHSES)</w:t>
                  </w:r>
                </w:p>
                <w:p w:rsidR="001F1420" w:rsidRPr="00BF4CC6" w:rsidRDefault="001F1420" w:rsidP="00BF4CC6">
                  <w:pPr>
                    <w:spacing w:after="0" w:line="259" w:lineRule="auto"/>
                    <w:ind w:left="0" w:right="0" w:firstLine="0"/>
                    <w:jc w:val="right"/>
                    <w:rPr>
                      <w:color w:val="000000" w:themeColor="text1"/>
                    </w:rPr>
                  </w:pPr>
                  <w:r w:rsidRPr="00BF4CC6">
                    <w:rPr>
                      <w:b/>
                      <w:bCs/>
                      <w:color w:val="000000" w:themeColor="text1"/>
                    </w:rPr>
                    <w:t>[points: 1.5]</w:t>
                  </w:r>
                </w:p>
              </w:tc>
              <w:tc>
                <w:tcPr>
                  <w:tcW w:w="849" w:type="dxa"/>
                  <w:vMerge/>
                </w:tcPr>
                <w:p w:rsidR="001F1420" w:rsidRPr="00BF4CC6" w:rsidRDefault="001F1420" w:rsidP="00BF4CC6">
                  <w:pPr>
                    <w:spacing w:after="0" w:line="259" w:lineRule="auto"/>
                    <w:ind w:left="0" w:right="0" w:firstLine="0"/>
                    <w:jc w:val="left"/>
                    <w:rPr>
                      <w:color w:val="000000" w:themeColor="text1"/>
                    </w:rPr>
                  </w:pPr>
                </w:p>
              </w:tc>
              <w:tc>
                <w:tcPr>
                  <w:tcW w:w="710" w:type="dxa"/>
                  <w:vMerge/>
                </w:tcPr>
                <w:p w:rsidR="001F1420" w:rsidRPr="00BF4CC6" w:rsidRDefault="001F1420" w:rsidP="00BF4CC6">
                  <w:pPr>
                    <w:spacing w:after="0" w:line="259" w:lineRule="auto"/>
                    <w:ind w:left="0" w:right="0" w:firstLine="0"/>
                    <w:jc w:val="left"/>
                    <w:rPr>
                      <w:color w:val="000000" w:themeColor="text1"/>
                    </w:rPr>
                  </w:pPr>
                </w:p>
              </w:tc>
            </w:tr>
            <w:tr w:rsidR="00BF4CC6" w:rsidRPr="00BF4CC6" w:rsidTr="00D56F8A">
              <w:tc>
                <w:tcPr>
                  <w:tcW w:w="1828" w:type="dxa"/>
                  <w:vMerge/>
                </w:tcPr>
                <w:p w:rsidR="001F1420" w:rsidRPr="00BF4CC6" w:rsidRDefault="001F1420" w:rsidP="00BF4CC6">
                  <w:pPr>
                    <w:spacing w:after="0" w:line="259" w:lineRule="auto"/>
                    <w:ind w:left="0" w:right="0" w:firstLine="0"/>
                    <w:jc w:val="left"/>
                    <w:rPr>
                      <w:color w:val="000000" w:themeColor="text1"/>
                    </w:rPr>
                  </w:pPr>
                </w:p>
              </w:tc>
              <w:tc>
                <w:tcPr>
                  <w:tcW w:w="4263" w:type="dxa"/>
                </w:tcPr>
                <w:p w:rsidR="001F1420" w:rsidRPr="00BF4CC6" w:rsidRDefault="001F1420" w:rsidP="00BF4CC6">
                  <w:pPr>
                    <w:spacing w:after="0" w:line="259" w:lineRule="auto"/>
                    <w:ind w:left="0" w:right="0" w:firstLine="0"/>
                    <w:jc w:val="left"/>
                    <w:rPr>
                      <w:color w:val="000000" w:themeColor="text1"/>
                    </w:rPr>
                  </w:pPr>
                  <w:r w:rsidRPr="00BF4CC6">
                    <w:rPr>
                      <w:color w:val="000000" w:themeColor="text1"/>
                    </w:rPr>
                    <w:t>Legal Expert</w:t>
                  </w:r>
                </w:p>
                <w:p w:rsidR="001F1420" w:rsidRPr="00BF4CC6" w:rsidRDefault="001F1420" w:rsidP="00BF4CC6">
                  <w:pPr>
                    <w:spacing w:after="0" w:line="259" w:lineRule="auto"/>
                    <w:ind w:left="2737" w:right="0" w:firstLine="0"/>
                    <w:jc w:val="left"/>
                    <w:rPr>
                      <w:color w:val="000000" w:themeColor="text1"/>
                    </w:rPr>
                  </w:pPr>
                  <w:r w:rsidRPr="00BF4CC6">
                    <w:rPr>
                      <w:b/>
                      <w:bCs/>
                      <w:color w:val="000000" w:themeColor="text1"/>
                    </w:rPr>
                    <w:t xml:space="preserve"> [points: 01]</w:t>
                  </w:r>
                </w:p>
              </w:tc>
              <w:tc>
                <w:tcPr>
                  <w:tcW w:w="849" w:type="dxa"/>
                  <w:vMerge/>
                </w:tcPr>
                <w:p w:rsidR="001F1420" w:rsidRPr="00BF4CC6" w:rsidRDefault="001F1420" w:rsidP="00BF4CC6">
                  <w:pPr>
                    <w:spacing w:after="0" w:line="259" w:lineRule="auto"/>
                    <w:ind w:left="0" w:right="0" w:firstLine="0"/>
                    <w:jc w:val="left"/>
                    <w:rPr>
                      <w:color w:val="000000" w:themeColor="text1"/>
                    </w:rPr>
                  </w:pPr>
                </w:p>
              </w:tc>
              <w:tc>
                <w:tcPr>
                  <w:tcW w:w="710" w:type="dxa"/>
                  <w:vMerge/>
                </w:tcPr>
                <w:p w:rsidR="001F1420" w:rsidRPr="00BF4CC6" w:rsidRDefault="001F1420" w:rsidP="00BF4CC6">
                  <w:pPr>
                    <w:spacing w:after="0" w:line="259" w:lineRule="auto"/>
                    <w:ind w:left="0" w:right="0" w:firstLine="0"/>
                    <w:jc w:val="left"/>
                    <w:rPr>
                      <w:color w:val="000000" w:themeColor="text1"/>
                    </w:rPr>
                  </w:pPr>
                </w:p>
              </w:tc>
            </w:tr>
            <w:tr w:rsidR="00BF4CC6" w:rsidRPr="00BF4CC6" w:rsidTr="00D56F8A">
              <w:tc>
                <w:tcPr>
                  <w:tcW w:w="1828" w:type="dxa"/>
                  <w:vMerge/>
                </w:tcPr>
                <w:p w:rsidR="001F1420" w:rsidRPr="00BF4CC6" w:rsidRDefault="001F1420" w:rsidP="00BF4CC6">
                  <w:pPr>
                    <w:spacing w:after="0" w:line="259" w:lineRule="auto"/>
                    <w:ind w:left="0" w:right="0" w:firstLine="0"/>
                    <w:jc w:val="left"/>
                    <w:rPr>
                      <w:color w:val="000000" w:themeColor="text1"/>
                    </w:rPr>
                  </w:pPr>
                </w:p>
              </w:tc>
              <w:tc>
                <w:tcPr>
                  <w:tcW w:w="4263" w:type="dxa"/>
                </w:tcPr>
                <w:p w:rsidR="001F1420" w:rsidRPr="00BF4CC6" w:rsidRDefault="001F1420" w:rsidP="00BF4CC6">
                  <w:pPr>
                    <w:spacing w:after="0" w:line="259" w:lineRule="auto"/>
                    <w:ind w:left="0" w:right="0" w:firstLine="0"/>
                    <w:jc w:val="left"/>
                    <w:rPr>
                      <w:color w:val="000000" w:themeColor="text1"/>
                    </w:rPr>
                  </w:pPr>
                  <w:r w:rsidRPr="00BF4CC6">
                    <w:rPr>
                      <w:color w:val="000000" w:themeColor="text1"/>
                    </w:rPr>
                    <w:t>Sociology specialist</w:t>
                  </w:r>
                </w:p>
                <w:p w:rsidR="001F1420" w:rsidRPr="00BF4CC6" w:rsidRDefault="001F1420" w:rsidP="00BF4CC6">
                  <w:pPr>
                    <w:spacing w:after="0" w:line="259" w:lineRule="auto"/>
                    <w:ind w:left="0" w:right="0" w:firstLine="0"/>
                    <w:jc w:val="right"/>
                    <w:rPr>
                      <w:color w:val="000000" w:themeColor="text1"/>
                    </w:rPr>
                  </w:pPr>
                  <w:r w:rsidRPr="00BF4CC6">
                    <w:rPr>
                      <w:b/>
                      <w:bCs/>
                      <w:color w:val="000000" w:themeColor="text1"/>
                    </w:rPr>
                    <w:t>[points: 01]</w:t>
                  </w:r>
                </w:p>
              </w:tc>
              <w:tc>
                <w:tcPr>
                  <w:tcW w:w="849" w:type="dxa"/>
                  <w:vMerge/>
                </w:tcPr>
                <w:p w:rsidR="001F1420" w:rsidRPr="00BF4CC6" w:rsidRDefault="001F1420" w:rsidP="00BF4CC6">
                  <w:pPr>
                    <w:spacing w:after="0" w:line="259" w:lineRule="auto"/>
                    <w:ind w:left="0" w:right="0" w:firstLine="0"/>
                    <w:jc w:val="left"/>
                    <w:rPr>
                      <w:color w:val="000000" w:themeColor="text1"/>
                    </w:rPr>
                  </w:pPr>
                </w:p>
              </w:tc>
              <w:tc>
                <w:tcPr>
                  <w:tcW w:w="710" w:type="dxa"/>
                  <w:vMerge/>
                </w:tcPr>
                <w:p w:rsidR="001F1420" w:rsidRPr="00BF4CC6" w:rsidRDefault="001F1420" w:rsidP="00BF4CC6">
                  <w:pPr>
                    <w:spacing w:after="0" w:line="259" w:lineRule="auto"/>
                    <w:ind w:left="0" w:right="0" w:firstLine="0"/>
                    <w:jc w:val="left"/>
                    <w:rPr>
                      <w:color w:val="000000" w:themeColor="text1"/>
                    </w:rPr>
                  </w:pPr>
                </w:p>
              </w:tc>
            </w:tr>
            <w:tr w:rsidR="00BF4CC6" w:rsidRPr="00BF4CC6" w:rsidTr="00D56F8A">
              <w:tc>
                <w:tcPr>
                  <w:tcW w:w="1828" w:type="dxa"/>
                  <w:vMerge/>
                </w:tcPr>
                <w:p w:rsidR="001F1420" w:rsidRPr="00BF4CC6" w:rsidRDefault="001F1420" w:rsidP="00BF4CC6">
                  <w:pPr>
                    <w:spacing w:after="0" w:line="259" w:lineRule="auto"/>
                    <w:ind w:left="0" w:right="0" w:firstLine="0"/>
                    <w:jc w:val="left"/>
                    <w:rPr>
                      <w:color w:val="000000" w:themeColor="text1"/>
                    </w:rPr>
                  </w:pPr>
                </w:p>
              </w:tc>
              <w:tc>
                <w:tcPr>
                  <w:tcW w:w="4263" w:type="dxa"/>
                </w:tcPr>
                <w:p w:rsidR="001F1420" w:rsidRPr="00BF4CC6" w:rsidRDefault="001F1420" w:rsidP="00BF4CC6">
                  <w:pPr>
                    <w:spacing w:after="0" w:line="259" w:lineRule="auto"/>
                    <w:ind w:left="0" w:right="0" w:firstLine="0"/>
                    <w:jc w:val="left"/>
                    <w:rPr>
                      <w:color w:val="000000" w:themeColor="text1"/>
                    </w:rPr>
                  </w:pPr>
                  <w:r w:rsidRPr="00BF4CC6">
                    <w:rPr>
                      <w:color w:val="000000" w:themeColor="text1"/>
                    </w:rPr>
                    <w:t xml:space="preserve">Land Surveyor </w:t>
                  </w:r>
                </w:p>
                <w:p w:rsidR="001F1420" w:rsidRDefault="001F1420" w:rsidP="00BF4CC6">
                  <w:pPr>
                    <w:spacing w:after="0" w:line="259" w:lineRule="auto"/>
                    <w:ind w:left="0" w:right="0" w:firstLine="0"/>
                    <w:jc w:val="right"/>
                    <w:rPr>
                      <w:b/>
                      <w:bCs/>
                      <w:color w:val="000000" w:themeColor="text1"/>
                    </w:rPr>
                  </w:pPr>
                  <w:r w:rsidRPr="00BF4CC6">
                    <w:rPr>
                      <w:b/>
                      <w:bCs/>
                      <w:color w:val="000000" w:themeColor="text1"/>
                    </w:rPr>
                    <w:t xml:space="preserve"> [points: 0.5]</w:t>
                  </w:r>
                </w:p>
                <w:p w:rsidR="001D2489" w:rsidRPr="00BF4CC6" w:rsidRDefault="001D2489" w:rsidP="00BF4CC6">
                  <w:pPr>
                    <w:spacing w:after="0" w:line="259" w:lineRule="auto"/>
                    <w:ind w:left="0" w:right="0" w:firstLine="0"/>
                    <w:jc w:val="right"/>
                    <w:rPr>
                      <w:color w:val="000000" w:themeColor="text1"/>
                    </w:rPr>
                  </w:pPr>
                </w:p>
              </w:tc>
              <w:tc>
                <w:tcPr>
                  <w:tcW w:w="849" w:type="dxa"/>
                  <w:vMerge/>
                </w:tcPr>
                <w:p w:rsidR="001F1420" w:rsidRPr="00BF4CC6" w:rsidRDefault="001F1420" w:rsidP="00BF4CC6">
                  <w:pPr>
                    <w:spacing w:after="0" w:line="259" w:lineRule="auto"/>
                    <w:ind w:left="0" w:right="0" w:firstLine="0"/>
                    <w:jc w:val="left"/>
                    <w:rPr>
                      <w:color w:val="000000" w:themeColor="text1"/>
                    </w:rPr>
                  </w:pPr>
                </w:p>
              </w:tc>
              <w:tc>
                <w:tcPr>
                  <w:tcW w:w="710" w:type="dxa"/>
                  <w:vMerge/>
                </w:tcPr>
                <w:p w:rsidR="001F1420" w:rsidRPr="00BF4CC6" w:rsidRDefault="001F1420" w:rsidP="00BF4CC6">
                  <w:pPr>
                    <w:spacing w:after="0" w:line="259" w:lineRule="auto"/>
                    <w:ind w:left="0" w:right="0" w:firstLine="0"/>
                    <w:jc w:val="left"/>
                    <w:rPr>
                      <w:color w:val="000000" w:themeColor="text1"/>
                    </w:rPr>
                  </w:pPr>
                </w:p>
              </w:tc>
            </w:tr>
            <w:tr w:rsidR="00BF4CC6" w:rsidRPr="00BF4CC6" w:rsidTr="00D56F8A">
              <w:tc>
                <w:tcPr>
                  <w:tcW w:w="6091" w:type="dxa"/>
                  <w:gridSpan w:val="2"/>
                </w:tcPr>
                <w:p w:rsidR="001F1420" w:rsidRPr="00BF4CC6" w:rsidRDefault="001F1420" w:rsidP="00BF4CC6">
                  <w:pPr>
                    <w:spacing w:after="0" w:line="259" w:lineRule="auto"/>
                    <w:ind w:left="0" w:right="0" w:firstLine="0"/>
                    <w:jc w:val="left"/>
                    <w:rPr>
                      <w:color w:val="000000" w:themeColor="text1"/>
                    </w:rPr>
                  </w:pPr>
                  <w:r w:rsidRPr="00BF4CC6">
                    <w:rPr>
                      <w:b/>
                      <w:bCs/>
                      <w:color w:val="000000" w:themeColor="text1"/>
                      <w:sz w:val="22"/>
                      <w:szCs w:val="20"/>
                    </w:rPr>
                    <w:t>Permanent presence in Sri Lanka</w:t>
                  </w:r>
                </w:p>
              </w:tc>
              <w:tc>
                <w:tcPr>
                  <w:tcW w:w="849" w:type="dxa"/>
                </w:tcPr>
                <w:p w:rsidR="001F1420" w:rsidRPr="00BF4CC6" w:rsidRDefault="00BA6DB9" w:rsidP="00BF4CC6">
                  <w:pPr>
                    <w:spacing w:after="0" w:line="259" w:lineRule="auto"/>
                    <w:ind w:left="0" w:right="0" w:firstLine="0"/>
                    <w:jc w:val="center"/>
                    <w:rPr>
                      <w:b/>
                      <w:bCs/>
                      <w:color w:val="000000" w:themeColor="text1"/>
                    </w:rPr>
                  </w:pPr>
                  <w:r w:rsidRPr="00BF4CC6">
                    <w:rPr>
                      <w:b/>
                      <w:bCs/>
                      <w:color w:val="000000" w:themeColor="text1"/>
                    </w:rPr>
                    <w:t>05</w:t>
                  </w:r>
                </w:p>
              </w:tc>
              <w:tc>
                <w:tcPr>
                  <w:tcW w:w="710" w:type="dxa"/>
                </w:tcPr>
                <w:p w:rsidR="001F1420" w:rsidRPr="00BF4CC6" w:rsidRDefault="008C29F7" w:rsidP="00BF4CC6">
                  <w:pPr>
                    <w:spacing w:after="0" w:line="259" w:lineRule="auto"/>
                    <w:ind w:left="0" w:right="0" w:firstLine="0"/>
                    <w:jc w:val="center"/>
                    <w:rPr>
                      <w:b/>
                      <w:bCs/>
                      <w:color w:val="000000" w:themeColor="text1"/>
                    </w:rPr>
                  </w:pPr>
                  <w:r w:rsidRPr="00BF4CC6">
                    <w:rPr>
                      <w:b/>
                      <w:bCs/>
                      <w:color w:val="000000" w:themeColor="text1"/>
                    </w:rPr>
                    <w:t>00</w:t>
                  </w:r>
                </w:p>
              </w:tc>
            </w:tr>
            <w:tr w:rsidR="00BF4CC6" w:rsidRPr="00BF4CC6" w:rsidTr="001F1420">
              <w:tc>
                <w:tcPr>
                  <w:tcW w:w="1828" w:type="dxa"/>
                  <w:vMerge w:val="restart"/>
                </w:tcPr>
                <w:p w:rsidR="001F1420" w:rsidRPr="00BF4CC6" w:rsidRDefault="001F1420" w:rsidP="00BF4CC6">
                  <w:pPr>
                    <w:spacing w:after="0" w:line="259" w:lineRule="auto"/>
                    <w:ind w:left="0" w:right="0" w:firstLine="0"/>
                    <w:jc w:val="left"/>
                    <w:rPr>
                      <w:b/>
                      <w:bCs/>
                      <w:color w:val="000000" w:themeColor="text1"/>
                      <w:sz w:val="22"/>
                      <w:szCs w:val="20"/>
                    </w:rPr>
                  </w:pPr>
                  <w:r w:rsidRPr="00BF4CC6">
                    <w:rPr>
                      <w:b/>
                      <w:bCs/>
                      <w:color w:val="000000" w:themeColor="text1"/>
                      <w:sz w:val="22"/>
                      <w:szCs w:val="20"/>
                    </w:rPr>
                    <w:t>Consultancy services related to pipeline projects</w:t>
                  </w:r>
                </w:p>
              </w:tc>
              <w:tc>
                <w:tcPr>
                  <w:tcW w:w="4263" w:type="dxa"/>
                </w:tcPr>
                <w:p w:rsidR="001F1420" w:rsidRPr="00BF4CC6" w:rsidRDefault="001F1420" w:rsidP="00BF4CC6">
                  <w:pPr>
                    <w:spacing w:after="0" w:line="259" w:lineRule="auto"/>
                    <w:ind w:left="0" w:right="0" w:firstLine="0"/>
                    <w:jc w:val="left"/>
                    <w:rPr>
                      <w:color w:val="000000" w:themeColor="text1"/>
                      <w:sz w:val="22"/>
                      <w:szCs w:val="20"/>
                    </w:rPr>
                  </w:pPr>
                  <w:r w:rsidRPr="00BF4CC6">
                    <w:rPr>
                      <w:color w:val="000000" w:themeColor="text1"/>
                      <w:sz w:val="22"/>
                      <w:szCs w:val="20"/>
                    </w:rPr>
                    <w:t>Feasibility study on Petroleum or Petro Chemical pipeline project</w:t>
                  </w:r>
                </w:p>
                <w:p w:rsidR="001F1420" w:rsidRPr="00BF4CC6" w:rsidRDefault="001F1420" w:rsidP="00BF4CC6">
                  <w:pPr>
                    <w:spacing w:after="0" w:line="259" w:lineRule="auto"/>
                    <w:ind w:left="0" w:right="0" w:firstLine="0"/>
                    <w:jc w:val="right"/>
                    <w:rPr>
                      <w:color w:val="000000" w:themeColor="text1"/>
                      <w:sz w:val="22"/>
                      <w:szCs w:val="20"/>
                    </w:rPr>
                  </w:pPr>
                  <w:r w:rsidRPr="00BF4CC6">
                    <w:rPr>
                      <w:b/>
                      <w:bCs/>
                      <w:color w:val="000000" w:themeColor="text1"/>
                    </w:rPr>
                    <w:t>[points: 06]</w:t>
                  </w:r>
                </w:p>
              </w:tc>
              <w:tc>
                <w:tcPr>
                  <w:tcW w:w="849" w:type="dxa"/>
                  <w:vMerge w:val="restart"/>
                  <w:vAlign w:val="bottom"/>
                </w:tcPr>
                <w:p w:rsidR="001F1420" w:rsidRPr="00BF4CC6" w:rsidRDefault="001F1420" w:rsidP="00BF4CC6">
                  <w:pPr>
                    <w:spacing w:after="0" w:line="259" w:lineRule="auto"/>
                    <w:ind w:left="0" w:right="0" w:firstLine="0"/>
                    <w:jc w:val="center"/>
                    <w:rPr>
                      <w:color w:val="000000" w:themeColor="text1"/>
                    </w:rPr>
                  </w:pPr>
                  <w:r w:rsidRPr="00BF4CC6">
                    <w:rPr>
                      <w:b/>
                      <w:bCs/>
                      <w:color w:val="000000" w:themeColor="text1"/>
                    </w:rPr>
                    <w:t>20</w:t>
                  </w:r>
                </w:p>
              </w:tc>
              <w:tc>
                <w:tcPr>
                  <w:tcW w:w="710" w:type="dxa"/>
                  <w:vMerge w:val="restart"/>
                  <w:vAlign w:val="bottom"/>
                </w:tcPr>
                <w:p w:rsidR="001F1420" w:rsidRPr="00BF4CC6" w:rsidRDefault="008C29F7" w:rsidP="00BF4CC6">
                  <w:pPr>
                    <w:spacing w:after="0" w:line="259" w:lineRule="auto"/>
                    <w:ind w:left="0" w:right="0" w:firstLine="0"/>
                    <w:jc w:val="center"/>
                    <w:rPr>
                      <w:color w:val="000000" w:themeColor="text1"/>
                    </w:rPr>
                  </w:pPr>
                  <w:r w:rsidRPr="00BF4CC6">
                    <w:rPr>
                      <w:b/>
                      <w:bCs/>
                      <w:color w:val="000000" w:themeColor="text1"/>
                    </w:rPr>
                    <w:t>06</w:t>
                  </w:r>
                </w:p>
              </w:tc>
            </w:tr>
            <w:tr w:rsidR="00BF4CC6" w:rsidRPr="00BF4CC6" w:rsidTr="00D56F8A">
              <w:tc>
                <w:tcPr>
                  <w:tcW w:w="1828" w:type="dxa"/>
                  <w:vMerge/>
                </w:tcPr>
                <w:p w:rsidR="001F1420" w:rsidRPr="00BF4CC6" w:rsidRDefault="001F1420" w:rsidP="00BF4CC6">
                  <w:pPr>
                    <w:spacing w:after="0" w:line="259" w:lineRule="auto"/>
                    <w:ind w:left="0" w:right="0" w:firstLine="0"/>
                    <w:jc w:val="left"/>
                    <w:rPr>
                      <w:b/>
                      <w:bCs/>
                      <w:color w:val="000000" w:themeColor="text1"/>
                      <w:sz w:val="22"/>
                      <w:szCs w:val="20"/>
                    </w:rPr>
                  </w:pPr>
                </w:p>
              </w:tc>
              <w:tc>
                <w:tcPr>
                  <w:tcW w:w="4263" w:type="dxa"/>
                </w:tcPr>
                <w:p w:rsidR="001F1420" w:rsidRPr="00BF4CC6" w:rsidRDefault="001F1420" w:rsidP="00BF4CC6">
                  <w:pPr>
                    <w:spacing w:after="0" w:line="259" w:lineRule="auto"/>
                    <w:ind w:left="0" w:right="0" w:firstLine="0"/>
                    <w:jc w:val="left"/>
                    <w:rPr>
                      <w:color w:val="000000" w:themeColor="text1"/>
                      <w:sz w:val="22"/>
                      <w:szCs w:val="20"/>
                    </w:rPr>
                  </w:pPr>
                  <w:r w:rsidRPr="00BF4CC6">
                    <w:rPr>
                      <w:color w:val="000000" w:themeColor="text1"/>
                      <w:sz w:val="22"/>
                      <w:szCs w:val="20"/>
                    </w:rPr>
                    <w:t xml:space="preserve">Environmental Impact Assessments on Petroleum or Petro Chemical pipeline project </w:t>
                  </w:r>
                </w:p>
                <w:p w:rsidR="001F1420" w:rsidRPr="00BF4CC6" w:rsidRDefault="001F1420" w:rsidP="00BF4CC6">
                  <w:pPr>
                    <w:spacing w:after="0" w:line="259" w:lineRule="auto"/>
                    <w:ind w:left="0" w:right="0" w:firstLine="0"/>
                    <w:jc w:val="right"/>
                    <w:rPr>
                      <w:color w:val="000000" w:themeColor="text1"/>
                      <w:sz w:val="22"/>
                      <w:szCs w:val="20"/>
                    </w:rPr>
                  </w:pPr>
                  <w:r w:rsidRPr="00BF4CC6">
                    <w:rPr>
                      <w:b/>
                      <w:bCs/>
                      <w:color w:val="000000" w:themeColor="text1"/>
                    </w:rPr>
                    <w:t>[points: 10]</w:t>
                  </w:r>
                </w:p>
              </w:tc>
              <w:tc>
                <w:tcPr>
                  <w:tcW w:w="849" w:type="dxa"/>
                  <w:vMerge/>
                </w:tcPr>
                <w:p w:rsidR="001F1420" w:rsidRPr="00BF4CC6" w:rsidRDefault="001F1420" w:rsidP="00BF4CC6">
                  <w:pPr>
                    <w:spacing w:after="0" w:line="259" w:lineRule="auto"/>
                    <w:ind w:left="0" w:right="0" w:firstLine="0"/>
                    <w:jc w:val="left"/>
                    <w:rPr>
                      <w:color w:val="000000" w:themeColor="text1"/>
                    </w:rPr>
                  </w:pPr>
                </w:p>
              </w:tc>
              <w:tc>
                <w:tcPr>
                  <w:tcW w:w="710" w:type="dxa"/>
                  <w:vMerge/>
                </w:tcPr>
                <w:p w:rsidR="001F1420" w:rsidRPr="00BF4CC6" w:rsidRDefault="001F1420" w:rsidP="00BF4CC6">
                  <w:pPr>
                    <w:spacing w:after="0" w:line="259" w:lineRule="auto"/>
                    <w:ind w:left="0" w:right="0" w:firstLine="0"/>
                    <w:jc w:val="left"/>
                    <w:rPr>
                      <w:color w:val="000000" w:themeColor="text1"/>
                    </w:rPr>
                  </w:pPr>
                </w:p>
              </w:tc>
            </w:tr>
            <w:tr w:rsidR="00BF4CC6" w:rsidRPr="00BF4CC6" w:rsidTr="00D56F8A">
              <w:tc>
                <w:tcPr>
                  <w:tcW w:w="1828" w:type="dxa"/>
                  <w:vMerge/>
                </w:tcPr>
                <w:p w:rsidR="001F1420" w:rsidRPr="00BF4CC6" w:rsidRDefault="001F1420" w:rsidP="00BF4CC6">
                  <w:pPr>
                    <w:spacing w:after="0" w:line="259" w:lineRule="auto"/>
                    <w:ind w:left="0" w:right="0" w:firstLine="0"/>
                    <w:jc w:val="left"/>
                    <w:rPr>
                      <w:b/>
                      <w:bCs/>
                      <w:color w:val="000000" w:themeColor="text1"/>
                      <w:sz w:val="22"/>
                      <w:szCs w:val="20"/>
                    </w:rPr>
                  </w:pPr>
                </w:p>
              </w:tc>
              <w:tc>
                <w:tcPr>
                  <w:tcW w:w="4263" w:type="dxa"/>
                </w:tcPr>
                <w:p w:rsidR="001F1420" w:rsidRPr="00BF4CC6" w:rsidRDefault="001F1420" w:rsidP="00BF4CC6">
                  <w:pPr>
                    <w:spacing w:after="0" w:line="259" w:lineRule="auto"/>
                    <w:ind w:left="0" w:right="0" w:firstLine="0"/>
                    <w:jc w:val="left"/>
                    <w:rPr>
                      <w:color w:val="000000" w:themeColor="text1"/>
                    </w:rPr>
                  </w:pPr>
                  <w:r w:rsidRPr="00BF4CC6">
                    <w:rPr>
                      <w:color w:val="000000" w:themeColor="text1"/>
                    </w:rPr>
                    <w:t>Front End Engineering Design (FEED) on</w:t>
                  </w:r>
                  <w:r w:rsidRPr="00BF4CC6">
                    <w:rPr>
                      <w:color w:val="000000" w:themeColor="text1"/>
                      <w:sz w:val="22"/>
                      <w:szCs w:val="20"/>
                    </w:rPr>
                    <w:t xml:space="preserve"> Petroleum or Petro Chemical pipeline </w:t>
                  </w:r>
                  <w:r w:rsidRPr="00BF4CC6">
                    <w:rPr>
                      <w:color w:val="000000" w:themeColor="text1"/>
                    </w:rPr>
                    <w:t xml:space="preserve">project </w:t>
                  </w:r>
                </w:p>
                <w:p w:rsidR="001F1420" w:rsidRDefault="001F1420" w:rsidP="00BF4CC6">
                  <w:pPr>
                    <w:spacing w:after="0" w:line="259" w:lineRule="auto"/>
                    <w:ind w:left="0" w:right="0" w:firstLine="0"/>
                    <w:jc w:val="right"/>
                    <w:rPr>
                      <w:b/>
                      <w:bCs/>
                      <w:color w:val="000000" w:themeColor="text1"/>
                    </w:rPr>
                  </w:pPr>
                  <w:r w:rsidRPr="00BF4CC6">
                    <w:rPr>
                      <w:b/>
                      <w:bCs/>
                      <w:color w:val="000000" w:themeColor="text1"/>
                    </w:rPr>
                    <w:t>[points: 08]</w:t>
                  </w:r>
                </w:p>
                <w:p w:rsidR="00242086" w:rsidRPr="00BF4CC6" w:rsidRDefault="00242086" w:rsidP="00BF4CC6">
                  <w:pPr>
                    <w:spacing w:after="0" w:line="259" w:lineRule="auto"/>
                    <w:ind w:left="0" w:right="0" w:firstLine="0"/>
                    <w:jc w:val="right"/>
                    <w:rPr>
                      <w:color w:val="000000" w:themeColor="text1"/>
                    </w:rPr>
                  </w:pPr>
                </w:p>
              </w:tc>
              <w:tc>
                <w:tcPr>
                  <w:tcW w:w="849" w:type="dxa"/>
                  <w:vMerge/>
                </w:tcPr>
                <w:p w:rsidR="001F1420" w:rsidRPr="00BF4CC6" w:rsidRDefault="001F1420" w:rsidP="00BF4CC6">
                  <w:pPr>
                    <w:spacing w:after="0" w:line="259" w:lineRule="auto"/>
                    <w:ind w:left="0" w:right="0" w:firstLine="0"/>
                    <w:jc w:val="left"/>
                    <w:rPr>
                      <w:color w:val="000000" w:themeColor="text1"/>
                    </w:rPr>
                  </w:pPr>
                </w:p>
              </w:tc>
              <w:tc>
                <w:tcPr>
                  <w:tcW w:w="710" w:type="dxa"/>
                  <w:vMerge/>
                </w:tcPr>
                <w:p w:rsidR="001F1420" w:rsidRPr="00BF4CC6" w:rsidRDefault="001F1420" w:rsidP="00BF4CC6">
                  <w:pPr>
                    <w:spacing w:after="0" w:line="259" w:lineRule="auto"/>
                    <w:ind w:left="0" w:right="0" w:firstLine="0"/>
                    <w:jc w:val="left"/>
                    <w:rPr>
                      <w:color w:val="000000" w:themeColor="text1"/>
                    </w:rPr>
                  </w:pPr>
                </w:p>
              </w:tc>
            </w:tr>
            <w:tr w:rsidR="00BF4CC6" w:rsidRPr="00BF4CC6" w:rsidTr="00D56F8A">
              <w:tc>
                <w:tcPr>
                  <w:tcW w:w="1828" w:type="dxa"/>
                </w:tcPr>
                <w:p w:rsidR="001F1420" w:rsidRPr="00BF4CC6" w:rsidRDefault="001F1420" w:rsidP="00BF4CC6">
                  <w:pPr>
                    <w:spacing w:after="0" w:line="259" w:lineRule="auto"/>
                    <w:ind w:left="0" w:right="0" w:firstLine="0"/>
                    <w:jc w:val="left"/>
                    <w:rPr>
                      <w:b/>
                      <w:bCs/>
                      <w:color w:val="000000" w:themeColor="text1"/>
                      <w:sz w:val="22"/>
                      <w:szCs w:val="20"/>
                    </w:rPr>
                  </w:pPr>
                  <w:r w:rsidRPr="00BF4CC6">
                    <w:rPr>
                      <w:b/>
                      <w:bCs/>
                      <w:color w:val="000000" w:themeColor="text1"/>
                      <w:sz w:val="22"/>
                      <w:szCs w:val="20"/>
                    </w:rPr>
                    <w:t xml:space="preserve">Donor funded project experience </w:t>
                  </w:r>
                </w:p>
              </w:tc>
              <w:tc>
                <w:tcPr>
                  <w:tcW w:w="4263" w:type="dxa"/>
                </w:tcPr>
                <w:p w:rsidR="001F1420" w:rsidRPr="00BF4CC6" w:rsidRDefault="001F1420" w:rsidP="00BF4CC6">
                  <w:pPr>
                    <w:spacing w:after="0" w:line="259" w:lineRule="auto"/>
                    <w:ind w:left="0" w:right="0" w:firstLine="0"/>
                    <w:jc w:val="left"/>
                    <w:rPr>
                      <w:color w:val="000000" w:themeColor="text1"/>
                    </w:rPr>
                  </w:pPr>
                  <w:r w:rsidRPr="00BF4CC6">
                    <w:rPr>
                      <w:color w:val="000000" w:themeColor="text1"/>
                    </w:rPr>
                    <w:t>Consultancy experience on supporting ADB, World Bank, JAICA, IMF funded infrastructure development projects</w:t>
                  </w:r>
                </w:p>
                <w:p w:rsidR="001F1420" w:rsidRDefault="001F1420" w:rsidP="00BF4CC6">
                  <w:pPr>
                    <w:spacing w:after="0" w:line="259" w:lineRule="auto"/>
                    <w:ind w:left="0" w:right="0" w:firstLine="0"/>
                    <w:jc w:val="right"/>
                    <w:rPr>
                      <w:b/>
                      <w:bCs/>
                      <w:color w:val="000000" w:themeColor="text1"/>
                    </w:rPr>
                  </w:pPr>
                  <w:r w:rsidRPr="00BF4CC6">
                    <w:rPr>
                      <w:b/>
                      <w:bCs/>
                      <w:color w:val="000000" w:themeColor="text1"/>
                    </w:rPr>
                    <w:t>[points: 02 each]</w:t>
                  </w:r>
                </w:p>
                <w:p w:rsidR="00242086" w:rsidRPr="00BF4CC6" w:rsidRDefault="00242086" w:rsidP="00BF4CC6">
                  <w:pPr>
                    <w:spacing w:after="0" w:line="259" w:lineRule="auto"/>
                    <w:ind w:left="0" w:right="0" w:firstLine="0"/>
                    <w:jc w:val="right"/>
                    <w:rPr>
                      <w:color w:val="000000" w:themeColor="text1"/>
                    </w:rPr>
                  </w:pPr>
                </w:p>
              </w:tc>
              <w:tc>
                <w:tcPr>
                  <w:tcW w:w="849" w:type="dxa"/>
                  <w:vAlign w:val="bottom"/>
                </w:tcPr>
                <w:p w:rsidR="001F1420" w:rsidRPr="00BF4CC6" w:rsidRDefault="001F1420" w:rsidP="00BF4CC6">
                  <w:pPr>
                    <w:spacing w:after="0" w:line="259" w:lineRule="auto"/>
                    <w:ind w:left="0" w:right="0" w:firstLine="0"/>
                    <w:rPr>
                      <w:b/>
                      <w:bCs/>
                      <w:color w:val="000000" w:themeColor="text1"/>
                    </w:rPr>
                  </w:pPr>
                  <w:r w:rsidRPr="00BF4CC6">
                    <w:rPr>
                      <w:b/>
                      <w:bCs/>
                      <w:color w:val="000000" w:themeColor="text1"/>
                    </w:rPr>
                    <w:t xml:space="preserve">   05</w:t>
                  </w:r>
                </w:p>
              </w:tc>
              <w:tc>
                <w:tcPr>
                  <w:tcW w:w="710" w:type="dxa"/>
                  <w:vAlign w:val="bottom"/>
                </w:tcPr>
                <w:p w:rsidR="001F1420" w:rsidRPr="00BF4CC6" w:rsidRDefault="008C29F7" w:rsidP="00BF4CC6">
                  <w:pPr>
                    <w:spacing w:after="0" w:line="259" w:lineRule="auto"/>
                    <w:ind w:left="0" w:right="0" w:firstLine="0"/>
                    <w:jc w:val="center"/>
                    <w:rPr>
                      <w:b/>
                      <w:bCs/>
                      <w:color w:val="000000" w:themeColor="text1"/>
                    </w:rPr>
                  </w:pPr>
                  <w:r w:rsidRPr="00BF4CC6">
                    <w:rPr>
                      <w:b/>
                      <w:bCs/>
                      <w:color w:val="000000" w:themeColor="text1"/>
                    </w:rPr>
                    <w:t>00</w:t>
                  </w:r>
                </w:p>
              </w:tc>
            </w:tr>
            <w:tr w:rsidR="00BF4CC6" w:rsidRPr="00BF4CC6" w:rsidTr="00D56F8A">
              <w:tc>
                <w:tcPr>
                  <w:tcW w:w="6091" w:type="dxa"/>
                  <w:gridSpan w:val="2"/>
                </w:tcPr>
                <w:p w:rsidR="001F1420" w:rsidRPr="00BF4CC6" w:rsidRDefault="001F1420" w:rsidP="00BF4CC6">
                  <w:pPr>
                    <w:spacing w:after="0" w:line="259" w:lineRule="auto"/>
                    <w:ind w:left="0" w:right="0" w:firstLine="0"/>
                    <w:jc w:val="center"/>
                    <w:rPr>
                      <w:b/>
                      <w:bCs/>
                      <w:color w:val="000000" w:themeColor="text1"/>
                    </w:rPr>
                  </w:pPr>
                  <w:r w:rsidRPr="00BF4CC6">
                    <w:rPr>
                      <w:b/>
                      <w:bCs/>
                      <w:color w:val="000000" w:themeColor="text1"/>
                    </w:rPr>
                    <w:t>Total points</w:t>
                  </w:r>
                </w:p>
              </w:tc>
              <w:tc>
                <w:tcPr>
                  <w:tcW w:w="849" w:type="dxa"/>
                  <w:vAlign w:val="bottom"/>
                </w:tcPr>
                <w:p w:rsidR="001F1420" w:rsidRPr="00BF4CC6" w:rsidRDefault="001F1420" w:rsidP="00BF4CC6">
                  <w:pPr>
                    <w:spacing w:after="0" w:line="259" w:lineRule="auto"/>
                    <w:ind w:left="0" w:right="0" w:firstLine="0"/>
                    <w:jc w:val="center"/>
                    <w:rPr>
                      <w:b/>
                      <w:bCs/>
                      <w:color w:val="000000" w:themeColor="text1"/>
                    </w:rPr>
                  </w:pPr>
                  <w:r w:rsidRPr="00BF4CC6">
                    <w:rPr>
                      <w:b/>
                      <w:bCs/>
                      <w:color w:val="000000" w:themeColor="text1"/>
                    </w:rPr>
                    <w:t>100</w:t>
                  </w:r>
                </w:p>
              </w:tc>
              <w:tc>
                <w:tcPr>
                  <w:tcW w:w="710" w:type="dxa"/>
                  <w:vAlign w:val="bottom"/>
                </w:tcPr>
                <w:p w:rsidR="001F1420" w:rsidRPr="00BF4CC6" w:rsidRDefault="001F1420" w:rsidP="00BF4CC6">
                  <w:pPr>
                    <w:spacing w:after="0" w:line="259" w:lineRule="auto"/>
                    <w:ind w:left="0" w:right="0" w:firstLine="0"/>
                    <w:jc w:val="center"/>
                    <w:rPr>
                      <w:b/>
                      <w:bCs/>
                      <w:color w:val="000000" w:themeColor="text1"/>
                    </w:rPr>
                  </w:pPr>
                  <w:r w:rsidRPr="00BF4CC6">
                    <w:rPr>
                      <w:b/>
                      <w:bCs/>
                      <w:color w:val="000000" w:themeColor="text1"/>
                    </w:rPr>
                    <w:t>**</w:t>
                  </w:r>
                </w:p>
              </w:tc>
            </w:tr>
          </w:tbl>
          <w:p w:rsidR="0089281D" w:rsidRPr="00BF4CC6" w:rsidRDefault="0034083F" w:rsidP="00BF4CC6">
            <w:pPr>
              <w:spacing w:after="0" w:line="259" w:lineRule="auto"/>
              <w:ind w:left="106" w:right="0" w:firstLine="0"/>
              <w:jc w:val="left"/>
              <w:rPr>
                <w:color w:val="000000" w:themeColor="text1"/>
              </w:rPr>
            </w:pPr>
            <w:r w:rsidRPr="00BF4CC6">
              <w:rPr>
                <w:color w:val="000000" w:themeColor="text1"/>
              </w:rPr>
              <w:t xml:space="preserve"> </w:t>
            </w:r>
            <w:r w:rsidR="006E1E6F" w:rsidRPr="00BF4CC6">
              <w:rPr>
                <w:color w:val="000000" w:themeColor="text1"/>
              </w:rPr>
              <w:t xml:space="preserve">                                                               </w:t>
            </w:r>
          </w:p>
          <w:p w:rsidR="005532C5" w:rsidRPr="00BF4CC6" w:rsidRDefault="00EE56BB" w:rsidP="00BF4CC6">
            <w:pPr>
              <w:spacing w:after="0" w:line="259" w:lineRule="auto"/>
              <w:ind w:left="106" w:right="0" w:firstLine="0"/>
              <w:jc w:val="left"/>
              <w:rPr>
                <w:b/>
                <w:bCs/>
                <w:color w:val="000000" w:themeColor="text1"/>
              </w:rPr>
            </w:pPr>
            <w:r w:rsidRPr="00BF4CC6">
              <w:rPr>
                <w:b/>
                <w:bCs/>
                <w:color w:val="000000" w:themeColor="text1"/>
              </w:rPr>
              <w:t xml:space="preserve">The minimum technical score (St) required to pass is: </w:t>
            </w:r>
            <w:r w:rsidR="001F1420" w:rsidRPr="00BF4CC6">
              <w:rPr>
                <w:b/>
                <w:bCs/>
                <w:color w:val="000000" w:themeColor="text1"/>
              </w:rPr>
              <w:t>65</w:t>
            </w:r>
            <w:r w:rsidRPr="00BF4CC6">
              <w:rPr>
                <w:b/>
                <w:bCs/>
                <w:color w:val="000000" w:themeColor="text1"/>
              </w:rPr>
              <w:t xml:space="preserve"> Points</w:t>
            </w:r>
          </w:p>
        </w:tc>
      </w:tr>
      <w:tr w:rsidR="00BF4CC6" w:rsidRPr="00BF4CC6" w:rsidTr="00EE56BB">
        <w:trPr>
          <w:trHeight w:val="1489"/>
        </w:trPr>
        <w:tc>
          <w:tcPr>
            <w:tcW w:w="1459" w:type="dxa"/>
            <w:tcBorders>
              <w:top w:val="single" w:sz="4" w:space="0" w:color="000000"/>
              <w:left w:val="single" w:sz="4" w:space="0" w:color="000000"/>
              <w:bottom w:val="single" w:sz="4" w:space="0" w:color="000000"/>
              <w:right w:val="single" w:sz="4" w:space="0" w:color="000000"/>
            </w:tcBorders>
          </w:tcPr>
          <w:p w:rsidR="00457950" w:rsidRPr="00BF4CC6" w:rsidRDefault="00457950" w:rsidP="00BF4CC6">
            <w:pPr>
              <w:spacing w:after="0" w:line="259" w:lineRule="auto"/>
              <w:ind w:left="2" w:right="0" w:firstLine="0"/>
              <w:jc w:val="left"/>
              <w:rPr>
                <w:color w:val="000000" w:themeColor="text1"/>
              </w:rPr>
            </w:pPr>
          </w:p>
        </w:tc>
        <w:tc>
          <w:tcPr>
            <w:tcW w:w="7742" w:type="dxa"/>
            <w:tcBorders>
              <w:top w:val="single" w:sz="4" w:space="0" w:color="000000"/>
              <w:left w:val="single" w:sz="4" w:space="0" w:color="000000"/>
              <w:bottom w:val="single" w:sz="4" w:space="0" w:color="000000"/>
              <w:right w:val="single" w:sz="4" w:space="0" w:color="000000"/>
            </w:tcBorders>
          </w:tcPr>
          <w:p w:rsidR="00457950" w:rsidRPr="00BF4CC6" w:rsidRDefault="00457950" w:rsidP="00BF4CC6">
            <w:pPr>
              <w:spacing w:after="0" w:line="259" w:lineRule="auto"/>
              <w:ind w:left="0" w:right="0" w:firstLine="0"/>
              <w:jc w:val="left"/>
              <w:rPr>
                <w:b/>
                <w:bCs/>
                <w:color w:val="000000" w:themeColor="text1"/>
              </w:rPr>
            </w:pPr>
            <w:r w:rsidRPr="00BF4CC6">
              <w:rPr>
                <w:b/>
                <w:bCs/>
                <w:color w:val="000000" w:themeColor="text1"/>
              </w:rPr>
              <w:t>Notes:</w:t>
            </w:r>
          </w:p>
          <w:p w:rsidR="00457950" w:rsidRPr="00BF4CC6" w:rsidRDefault="00457950" w:rsidP="00BF4CC6">
            <w:pPr>
              <w:spacing w:after="0" w:line="259" w:lineRule="auto"/>
              <w:ind w:left="0" w:right="0" w:firstLine="0"/>
              <w:jc w:val="left"/>
              <w:rPr>
                <w:color w:val="000000" w:themeColor="text1"/>
              </w:rPr>
            </w:pPr>
            <w:r w:rsidRPr="00BF4CC6">
              <w:rPr>
                <w:color w:val="000000" w:themeColor="text1"/>
              </w:rPr>
              <w:t>* - to qualify under the ‘Specific project experience of the Consultants’, consultancy works completed shall be in both offshore and on shore sectors.</w:t>
            </w:r>
          </w:p>
          <w:p w:rsidR="00457950" w:rsidRPr="00BF4CC6" w:rsidRDefault="00457950" w:rsidP="00BF4CC6">
            <w:pPr>
              <w:spacing w:after="0" w:line="259" w:lineRule="auto"/>
              <w:ind w:left="0" w:right="0" w:firstLine="0"/>
              <w:jc w:val="left"/>
              <w:rPr>
                <w:color w:val="000000" w:themeColor="text1"/>
              </w:rPr>
            </w:pPr>
            <w:r w:rsidRPr="00BF4CC6">
              <w:rPr>
                <w:color w:val="000000" w:themeColor="text1"/>
              </w:rPr>
              <w:t xml:space="preserve">** - Minimum points to be achieved for eligibility of Technical Proposal/Bid is 65 points out of 100. </w:t>
            </w:r>
          </w:p>
          <w:p w:rsidR="00457950" w:rsidRPr="00BF4CC6" w:rsidRDefault="008E0AAA" w:rsidP="00BF4CC6">
            <w:pPr>
              <w:spacing w:after="0" w:line="259" w:lineRule="auto"/>
              <w:ind w:left="0" w:right="0" w:firstLine="0"/>
              <w:jc w:val="left"/>
              <w:rPr>
                <w:color w:val="000000" w:themeColor="text1"/>
              </w:rPr>
            </w:pPr>
            <w:r w:rsidRPr="00BF4CC6">
              <w:rPr>
                <w:color w:val="000000" w:themeColor="text1"/>
              </w:rPr>
              <w:t xml:space="preserve">*** - Please refer the Sub Heading (d) </w:t>
            </w:r>
            <w:r w:rsidRPr="00BF4CC6">
              <w:rPr>
                <w:bCs/>
                <w:color w:val="000000" w:themeColor="text1"/>
              </w:rPr>
              <w:t>Competency Requirements of</w:t>
            </w:r>
            <w:r w:rsidRPr="00BF4CC6">
              <w:rPr>
                <w:color w:val="000000" w:themeColor="text1"/>
              </w:rPr>
              <w:t xml:space="preserve">  Section 5- Terms of Reference of this document.</w:t>
            </w:r>
          </w:p>
        </w:tc>
      </w:tr>
      <w:tr w:rsidR="00BF4CC6" w:rsidRPr="00BF4CC6" w:rsidTr="00EE56BB">
        <w:trPr>
          <w:trHeight w:val="1489"/>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 w:right="0" w:firstLine="0"/>
              <w:jc w:val="left"/>
              <w:rPr>
                <w:color w:val="000000" w:themeColor="text1"/>
              </w:rPr>
            </w:pPr>
            <w:r w:rsidRPr="00BF4CC6">
              <w:rPr>
                <w:color w:val="000000" w:themeColor="text1"/>
              </w:rPr>
              <w:lastRenderedPageBreak/>
              <w:t xml:space="preserve">5.6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For the conversions to Sri Lankan Rupees: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The source of official selling rates is: ----------------------------------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The date of exchange rates is: --------------------------------- </w:t>
            </w:r>
          </w:p>
        </w:tc>
      </w:tr>
      <w:tr w:rsidR="00BF4CC6" w:rsidRPr="00BF4CC6">
        <w:trPr>
          <w:trHeight w:val="2182"/>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 w:right="0" w:firstLine="0"/>
              <w:jc w:val="left"/>
              <w:rPr>
                <w:color w:val="000000" w:themeColor="text1"/>
              </w:rPr>
            </w:pPr>
            <w:r w:rsidRPr="00BF4CC6">
              <w:rPr>
                <w:color w:val="000000" w:themeColor="text1"/>
              </w:rPr>
              <w:t xml:space="preserve">5.7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The formula for determining the financial scores is the following: </w:t>
            </w:r>
          </w:p>
          <w:p w:rsidR="00E16B7E" w:rsidRPr="00BF4CC6" w:rsidRDefault="00E16B7E" w:rsidP="00BF4CC6">
            <w:pPr>
              <w:spacing w:after="0" w:line="259" w:lineRule="auto"/>
              <w:ind w:left="0" w:right="0" w:firstLine="0"/>
              <w:jc w:val="left"/>
              <w:rPr>
                <w:color w:val="000000" w:themeColor="text1"/>
              </w:rPr>
            </w:pPr>
          </w:p>
          <w:p w:rsidR="00E16B7E" w:rsidRPr="00BF4CC6" w:rsidRDefault="00E16B7E" w:rsidP="00BF4CC6">
            <w:pPr>
              <w:spacing w:after="0" w:line="259" w:lineRule="auto"/>
              <w:ind w:left="0" w:right="0" w:firstLine="0"/>
              <w:jc w:val="left"/>
              <w:rPr>
                <w:color w:val="000000" w:themeColor="text1"/>
              </w:rPr>
            </w:pPr>
            <w:r w:rsidRPr="00BF4CC6">
              <w:rPr>
                <w:color w:val="000000" w:themeColor="text1"/>
              </w:rPr>
              <w:t xml:space="preserve">Sf = 100 x </w:t>
            </w:r>
            <w:proofErr w:type="spellStart"/>
            <w:r w:rsidRPr="00BF4CC6">
              <w:rPr>
                <w:color w:val="000000" w:themeColor="text1"/>
              </w:rPr>
              <w:t>Fm</w:t>
            </w:r>
            <w:proofErr w:type="spellEnd"/>
            <w:r w:rsidRPr="00BF4CC6">
              <w:rPr>
                <w:color w:val="000000" w:themeColor="text1"/>
              </w:rPr>
              <w:t xml:space="preserve"> / F, in which “Sf” is the financial score, “</w:t>
            </w:r>
            <w:proofErr w:type="spellStart"/>
            <w:r w:rsidRPr="00BF4CC6">
              <w:rPr>
                <w:color w:val="000000" w:themeColor="text1"/>
              </w:rPr>
              <w:t>Fm</w:t>
            </w:r>
            <w:proofErr w:type="spellEnd"/>
            <w:r w:rsidRPr="00BF4CC6">
              <w:rPr>
                <w:color w:val="000000" w:themeColor="text1"/>
              </w:rPr>
              <w:t>” is the lowest price</w:t>
            </w:r>
          </w:p>
          <w:p w:rsidR="00E16B7E" w:rsidRPr="00BF4CC6" w:rsidRDefault="00E16B7E" w:rsidP="00BF4CC6">
            <w:pPr>
              <w:spacing w:after="0" w:line="259" w:lineRule="auto"/>
              <w:ind w:left="0" w:right="0" w:firstLine="0"/>
              <w:jc w:val="left"/>
              <w:rPr>
                <w:color w:val="000000" w:themeColor="text1"/>
              </w:rPr>
            </w:pPr>
            <w:proofErr w:type="gramStart"/>
            <w:r w:rsidRPr="00BF4CC6">
              <w:rPr>
                <w:color w:val="000000" w:themeColor="text1"/>
              </w:rPr>
              <w:t>and</w:t>
            </w:r>
            <w:proofErr w:type="gramEnd"/>
            <w:r w:rsidRPr="00BF4CC6">
              <w:rPr>
                <w:color w:val="000000" w:themeColor="text1"/>
              </w:rPr>
              <w:t xml:space="preserve"> “F” the price of the proposal under consideration. The weights given to the</w:t>
            </w:r>
          </w:p>
          <w:p w:rsidR="00E16B7E" w:rsidRPr="00BF4CC6" w:rsidRDefault="00E16B7E" w:rsidP="00BF4CC6">
            <w:pPr>
              <w:spacing w:after="0" w:line="259" w:lineRule="auto"/>
              <w:ind w:left="0" w:right="0" w:firstLine="0"/>
              <w:jc w:val="left"/>
              <w:rPr>
                <w:color w:val="000000" w:themeColor="text1"/>
              </w:rPr>
            </w:pPr>
          </w:p>
          <w:p w:rsidR="00E16B7E" w:rsidRPr="00BF4CC6" w:rsidRDefault="00E16B7E" w:rsidP="00BF4CC6">
            <w:pPr>
              <w:spacing w:after="0" w:line="259" w:lineRule="auto"/>
              <w:ind w:left="0" w:right="0" w:firstLine="0"/>
              <w:jc w:val="left"/>
              <w:rPr>
                <w:color w:val="000000" w:themeColor="text1"/>
              </w:rPr>
            </w:pPr>
            <w:r w:rsidRPr="00BF4CC6">
              <w:rPr>
                <w:color w:val="000000" w:themeColor="text1"/>
              </w:rPr>
              <w:t>Technical and Financial Proposals are: T =0.85, and</w:t>
            </w:r>
            <w:r w:rsidR="001F1420" w:rsidRPr="00BF4CC6">
              <w:rPr>
                <w:color w:val="000000" w:themeColor="text1"/>
              </w:rPr>
              <w:t xml:space="preserve"> </w:t>
            </w:r>
            <w:r w:rsidRPr="00BF4CC6">
              <w:rPr>
                <w:color w:val="000000" w:themeColor="text1"/>
              </w:rPr>
              <w:t>P = 0.15</w:t>
            </w:r>
          </w:p>
          <w:p w:rsidR="005532C5" w:rsidRPr="00BF4CC6" w:rsidRDefault="00E16B7E" w:rsidP="00BF4CC6">
            <w:pPr>
              <w:spacing w:after="0" w:line="259" w:lineRule="auto"/>
              <w:ind w:left="0" w:right="0" w:firstLine="0"/>
              <w:jc w:val="left"/>
              <w:rPr>
                <w:color w:val="000000" w:themeColor="text1"/>
              </w:rPr>
            </w:pPr>
            <w:r w:rsidRPr="00BF4CC6">
              <w:rPr>
                <w:color w:val="000000" w:themeColor="text1"/>
              </w:rPr>
              <w:t>T+P=1</w:t>
            </w:r>
          </w:p>
        </w:tc>
      </w:tr>
      <w:tr w:rsidR="00BF4CC6" w:rsidRPr="00BF4CC6">
        <w:trPr>
          <w:trHeight w:val="804"/>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 w:right="0" w:firstLine="0"/>
              <w:jc w:val="left"/>
              <w:rPr>
                <w:color w:val="000000" w:themeColor="text1"/>
              </w:rPr>
            </w:pPr>
            <w:r w:rsidRPr="00BF4CC6">
              <w:rPr>
                <w:color w:val="000000" w:themeColor="text1"/>
                <w:sz w:val="28"/>
              </w:rPr>
              <w:t xml:space="preserve">6.1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Expected date and address for contract negotiations: </w:t>
            </w:r>
            <w:r w:rsidR="00D00211" w:rsidRPr="00BF4CC6">
              <w:rPr>
                <w:color w:val="000000" w:themeColor="text1"/>
              </w:rPr>
              <w:t xml:space="preserve"> Will be informed later</w:t>
            </w:r>
            <w:r w:rsidRPr="00BF4CC6">
              <w:rPr>
                <w:color w:val="000000" w:themeColor="text1"/>
              </w:rPr>
              <w:t xml:space="preserve"> </w:t>
            </w:r>
          </w:p>
        </w:tc>
      </w:tr>
      <w:tr w:rsidR="00BF4CC6" w:rsidRPr="00BF4CC6">
        <w:trPr>
          <w:trHeight w:val="529"/>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 w:right="0" w:firstLine="0"/>
              <w:jc w:val="left"/>
              <w:rPr>
                <w:color w:val="000000" w:themeColor="text1"/>
              </w:rPr>
            </w:pPr>
            <w:r w:rsidRPr="00BF4CC6">
              <w:rPr>
                <w:color w:val="000000" w:themeColor="text1"/>
              </w:rPr>
              <w:t xml:space="preserve">7.2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The option applicable is : Option A </w:t>
            </w:r>
          </w:p>
        </w:tc>
      </w:tr>
      <w:tr w:rsidR="00BF4CC6" w:rsidRPr="00BF4CC6">
        <w:trPr>
          <w:trHeight w:val="845"/>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 w:right="0" w:firstLine="0"/>
              <w:jc w:val="left"/>
              <w:rPr>
                <w:color w:val="000000" w:themeColor="text1"/>
              </w:rPr>
            </w:pPr>
            <w:r w:rsidRPr="00BF4CC6">
              <w:rPr>
                <w:color w:val="000000" w:themeColor="text1"/>
              </w:rPr>
              <w:t xml:space="preserve">7.3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rPr>
                <w:color w:val="000000" w:themeColor="text1"/>
              </w:rPr>
            </w:pPr>
            <w:r w:rsidRPr="00BF4CC6">
              <w:rPr>
                <w:color w:val="000000" w:themeColor="text1"/>
              </w:rPr>
              <w:t xml:space="preserve">Expected date for commencement of consulting services </w:t>
            </w:r>
            <w:r w:rsidR="00D00211" w:rsidRPr="00BF4CC6">
              <w:rPr>
                <w:color w:val="000000" w:themeColor="text1"/>
              </w:rPr>
              <w:t>: Will be informed later</w:t>
            </w:r>
          </w:p>
        </w:tc>
      </w:tr>
      <w:tr w:rsidR="00BF4CC6" w:rsidRPr="00BF4CC6">
        <w:trPr>
          <w:trHeight w:val="1162"/>
        </w:trPr>
        <w:tc>
          <w:tcPr>
            <w:tcW w:w="1459"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 w:right="0" w:firstLine="0"/>
              <w:jc w:val="left"/>
              <w:rPr>
                <w:color w:val="000000" w:themeColor="text1"/>
              </w:rPr>
            </w:pPr>
            <w:r w:rsidRPr="00BF4CC6">
              <w:rPr>
                <w:color w:val="000000" w:themeColor="text1"/>
              </w:rPr>
              <w:t xml:space="preserve">9 </w:t>
            </w:r>
          </w:p>
        </w:tc>
        <w:tc>
          <w:tcPr>
            <w:tcW w:w="774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2504" w:right="61" w:hanging="2504"/>
              <w:rPr>
                <w:color w:val="000000" w:themeColor="text1"/>
              </w:rPr>
            </w:pPr>
            <w:r w:rsidRPr="00BF4CC6">
              <w:rPr>
                <w:color w:val="000000" w:themeColor="text1"/>
                <w:u w:val="single" w:color="000000"/>
              </w:rPr>
              <w:t>Period of the Contract:</w:t>
            </w:r>
            <w:r w:rsidRPr="00BF4CC6">
              <w:rPr>
                <w:color w:val="000000" w:themeColor="text1"/>
              </w:rPr>
              <w:t xml:space="preserve"> Period of this contract is </w:t>
            </w:r>
            <w:r w:rsidR="00E16B7E" w:rsidRPr="00BF4CC6">
              <w:rPr>
                <w:color w:val="000000" w:themeColor="text1"/>
              </w:rPr>
              <w:t>Two Hundred and forty (240</w:t>
            </w:r>
            <w:r w:rsidRPr="00BF4CC6">
              <w:rPr>
                <w:color w:val="000000" w:themeColor="text1"/>
              </w:rPr>
              <w:t xml:space="preserve">) days from the date of receipt of the official Purchase Order to the selected consultant. </w:t>
            </w:r>
          </w:p>
        </w:tc>
      </w:tr>
    </w:tbl>
    <w:p w:rsidR="005532C5" w:rsidRPr="00BF4CC6" w:rsidRDefault="0034083F" w:rsidP="00BF4CC6">
      <w:pPr>
        <w:spacing w:after="333" w:line="259" w:lineRule="auto"/>
        <w:ind w:left="0" w:right="0" w:firstLine="0"/>
        <w:rPr>
          <w:color w:val="000000" w:themeColor="text1"/>
        </w:rPr>
      </w:pPr>
      <w:r w:rsidRPr="00BF4CC6">
        <w:rPr>
          <w:b/>
          <w:color w:val="000000" w:themeColor="text1"/>
          <w:sz w:val="28"/>
        </w:rPr>
        <w:t xml:space="preserve"> </w:t>
      </w:r>
    </w:p>
    <w:p w:rsidR="005532C5" w:rsidRPr="00BF4CC6" w:rsidRDefault="0034083F" w:rsidP="00BF4CC6">
      <w:pPr>
        <w:spacing w:after="0" w:line="259" w:lineRule="auto"/>
        <w:ind w:left="0" w:right="0" w:firstLine="0"/>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b/>
          <w:color w:val="000000" w:themeColor="text1"/>
          <w:sz w:val="40"/>
        </w:rPr>
      </w:pPr>
      <w:r w:rsidRPr="00BF4CC6">
        <w:rPr>
          <w:b/>
          <w:color w:val="000000" w:themeColor="text1"/>
          <w:sz w:val="40"/>
        </w:rPr>
        <w:t xml:space="preserve"> </w:t>
      </w:r>
    </w:p>
    <w:p w:rsidR="000235D5" w:rsidRPr="00BF4CC6" w:rsidRDefault="000235D5" w:rsidP="00BF4CC6">
      <w:pPr>
        <w:spacing w:after="0" w:line="259" w:lineRule="auto"/>
        <w:ind w:left="0" w:right="0" w:firstLine="0"/>
        <w:jc w:val="left"/>
        <w:rPr>
          <w:b/>
          <w:color w:val="000000" w:themeColor="text1"/>
          <w:sz w:val="40"/>
        </w:rPr>
      </w:pPr>
    </w:p>
    <w:p w:rsidR="000235D5" w:rsidRPr="00BF4CC6" w:rsidRDefault="000235D5" w:rsidP="00BF4CC6">
      <w:pPr>
        <w:spacing w:after="0" w:line="259" w:lineRule="auto"/>
        <w:ind w:left="0" w:right="0" w:firstLine="0"/>
        <w:jc w:val="left"/>
        <w:rPr>
          <w:b/>
          <w:color w:val="000000" w:themeColor="text1"/>
          <w:sz w:val="40"/>
        </w:rPr>
      </w:pPr>
    </w:p>
    <w:p w:rsidR="000235D5" w:rsidRPr="00BF4CC6" w:rsidRDefault="000235D5" w:rsidP="00BF4CC6">
      <w:pPr>
        <w:spacing w:after="0" w:line="259" w:lineRule="auto"/>
        <w:ind w:left="0" w:right="0" w:firstLine="0"/>
        <w:jc w:val="left"/>
        <w:rPr>
          <w:b/>
          <w:color w:val="000000" w:themeColor="text1"/>
          <w:sz w:val="40"/>
        </w:rPr>
      </w:pPr>
    </w:p>
    <w:p w:rsidR="000235D5" w:rsidRPr="00BF4CC6" w:rsidRDefault="000235D5" w:rsidP="00BF4CC6">
      <w:pPr>
        <w:spacing w:after="0" w:line="259" w:lineRule="auto"/>
        <w:ind w:left="0" w:right="0" w:firstLine="0"/>
        <w:jc w:val="left"/>
        <w:rPr>
          <w:b/>
          <w:color w:val="000000" w:themeColor="text1"/>
          <w:sz w:val="40"/>
        </w:rPr>
      </w:pPr>
    </w:p>
    <w:p w:rsidR="000235D5" w:rsidRPr="00BF4CC6" w:rsidRDefault="000235D5" w:rsidP="00BF4CC6">
      <w:pPr>
        <w:spacing w:after="0" w:line="259" w:lineRule="auto"/>
        <w:ind w:left="0" w:right="0" w:firstLine="0"/>
        <w:jc w:val="left"/>
        <w:rPr>
          <w:b/>
          <w:color w:val="000000" w:themeColor="text1"/>
          <w:sz w:val="40"/>
        </w:rPr>
      </w:pPr>
    </w:p>
    <w:p w:rsidR="000235D5" w:rsidRPr="00BF4CC6" w:rsidRDefault="000235D5" w:rsidP="00BF4CC6">
      <w:pPr>
        <w:spacing w:after="0" w:line="259" w:lineRule="auto"/>
        <w:ind w:left="0" w:right="0" w:firstLine="0"/>
        <w:jc w:val="left"/>
        <w:rPr>
          <w:b/>
          <w:color w:val="000000" w:themeColor="text1"/>
          <w:sz w:val="40"/>
        </w:rPr>
      </w:pPr>
    </w:p>
    <w:p w:rsidR="000235D5" w:rsidRPr="00BF4CC6" w:rsidRDefault="000235D5" w:rsidP="00BF4CC6">
      <w:pPr>
        <w:spacing w:after="0" w:line="259" w:lineRule="auto"/>
        <w:ind w:left="0" w:right="0" w:firstLine="0"/>
        <w:jc w:val="left"/>
        <w:rPr>
          <w:b/>
          <w:color w:val="000000" w:themeColor="text1"/>
          <w:sz w:val="40"/>
        </w:rPr>
      </w:pPr>
    </w:p>
    <w:p w:rsidR="000235D5" w:rsidRPr="00BF4CC6" w:rsidRDefault="000235D5" w:rsidP="00BF4CC6">
      <w:pPr>
        <w:spacing w:after="0" w:line="259" w:lineRule="auto"/>
        <w:ind w:left="0" w:right="0" w:firstLine="0"/>
        <w:jc w:val="left"/>
        <w:rPr>
          <w:b/>
          <w:color w:val="000000" w:themeColor="text1"/>
          <w:sz w:val="40"/>
        </w:rPr>
      </w:pPr>
    </w:p>
    <w:p w:rsidR="000235D5" w:rsidRPr="00BF4CC6" w:rsidRDefault="000235D5" w:rsidP="00BF4CC6">
      <w:pPr>
        <w:spacing w:after="0" w:line="259" w:lineRule="auto"/>
        <w:ind w:left="0" w:right="0" w:firstLine="0"/>
        <w:jc w:val="left"/>
        <w:rPr>
          <w:b/>
          <w:color w:val="000000" w:themeColor="text1"/>
          <w:sz w:val="40"/>
        </w:rPr>
      </w:pPr>
    </w:p>
    <w:p w:rsidR="000235D5" w:rsidRPr="00BF4CC6" w:rsidRDefault="000235D5" w:rsidP="00BF4CC6">
      <w:pPr>
        <w:spacing w:after="0" w:line="259" w:lineRule="auto"/>
        <w:ind w:left="0" w:right="0" w:firstLine="0"/>
        <w:jc w:val="left"/>
        <w:rPr>
          <w:b/>
          <w:color w:val="000000" w:themeColor="text1"/>
          <w:sz w:val="40"/>
        </w:rPr>
      </w:pPr>
    </w:p>
    <w:p w:rsidR="000235D5" w:rsidRPr="00BF4CC6" w:rsidRDefault="000235D5" w:rsidP="00BF4CC6">
      <w:pPr>
        <w:spacing w:after="0" w:line="259" w:lineRule="auto"/>
        <w:ind w:left="0" w:right="0" w:firstLine="0"/>
        <w:jc w:val="left"/>
        <w:rPr>
          <w:color w:val="000000" w:themeColor="text1"/>
        </w:rPr>
      </w:pP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pStyle w:val="Heading1"/>
        <w:ind w:left="-5"/>
        <w:jc w:val="center"/>
        <w:rPr>
          <w:color w:val="000000" w:themeColor="text1"/>
        </w:rPr>
      </w:pPr>
      <w:r w:rsidRPr="00BF4CC6">
        <w:rPr>
          <w:color w:val="000000" w:themeColor="text1"/>
        </w:rPr>
        <w:t>Section 3 - Technical Proposal</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36"/>
        </w:rPr>
        <w:t xml:space="preserve">Standard Forms for </w:t>
      </w:r>
      <w:r w:rsidRPr="00BF4CC6">
        <w:rPr>
          <w:b/>
          <w:color w:val="000000" w:themeColor="text1"/>
          <w:sz w:val="40"/>
        </w:rPr>
        <w:t>Technical Proposal</w:t>
      </w:r>
      <w:r w:rsidRPr="00BF4CC6">
        <w:rPr>
          <w:b/>
          <w:color w:val="000000" w:themeColor="text1"/>
          <w:sz w:val="36"/>
        </w:rPr>
        <w:t xml:space="preserve"> </w:t>
      </w:r>
    </w:p>
    <w:tbl>
      <w:tblPr>
        <w:tblStyle w:val="TableGrid"/>
        <w:tblW w:w="9300" w:type="dxa"/>
        <w:tblInd w:w="0" w:type="dxa"/>
        <w:tblLook w:val="04A0" w:firstRow="1" w:lastRow="0" w:firstColumn="1" w:lastColumn="0" w:noHBand="0" w:noVBand="1"/>
      </w:tblPr>
      <w:tblGrid>
        <w:gridCol w:w="1440"/>
        <w:gridCol w:w="7860"/>
      </w:tblGrid>
      <w:tr w:rsidR="00BF4CC6" w:rsidRPr="00BF4CC6">
        <w:trPr>
          <w:trHeight w:val="271"/>
        </w:trPr>
        <w:tc>
          <w:tcPr>
            <w:tcW w:w="1440" w:type="dxa"/>
            <w:tcBorders>
              <w:top w:val="nil"/>
              <w:left w:val="nil"/>
              <w:bottom w:val="nil"/>
              <w:right w:val="nil"/>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c>
        <w:tc>
          <w:tcPr>
            <w:tcW w:w="7860" w:type="dxa"/>
            <w:tcBorders>
              <w:top w:val="nil"/>
              <w:left w:val="nil"/>
              <w:bottom w:val="nil"/>
              <w:right w:val="nil"/>
            </w:tcBorders>
          </w:tcPr>
          <w:p w:rsidR="005532C5" w:rsidRPr="00BF4CC6" w:rsidRDefault="005532C5" w:rsidP="00BF4CC6">
            <w:pPr>
              <w:spacing w:after="160" w:line="259" w:lineRule="auto"/>
              <w:ind w:left="0" w:right="0" w:firstLine="0"/>
              <w:jc w:val="left"/>
              <w:rPr>
                <w:color w:val="000000" w:themeColor="text1"/>
              </w:rPr>
            </w:pPr>
          </w:p>
        </w:tc>
      </w:tr>
      <w:tr w:rsidR="00BF4CC6" w:rsidRPr="00BF4CC6">
        <w:trPr>
          <w:trHeight w:val="552"/>
        </w:trPr>
        <w:tc>
          <w:tcPr>
            <w:tcW w:w="1440" w:type="dxa"/>
            <w:tcBorders>
              <w:top w:val="nil"/>
              <w:left w:val="nil"/>
              <w:bottom w:val="nil"/>
              <w:right w:val="nil"/>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TECH-1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c>
        <w:tc>
          <w:tcPr>
            <w:tcW w:w="7860" w:type="dxa"/>
            <w:tcBorders>
              <w:top w:val="nil"/>
              <w:left w:val="nil"/>
              <w:bottom w:val="nil"/>
              <w:right w:val="nil"/>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Technical Proposal Submission Form </w:t>
            </w:r>
          </w:p>
        </w:tc>
      </w:tr>
      <w:tr w:rsidR="00BF4CC6" w:rsidRPr="00BF4CC6">
        <w:trPr>
          <w:trHeight w:val="1104"/>
        </w:trPr>
        <w:tc>
          <w:tcPr>
            <w:tcW w:w="1440" w:type="dxa"/>
            <w:tcBorders>
              <w:top w:val="nil"/>
              <w:left w:val="nil"/>
              <w:bottom w:val="nil"/>
              <w:right w:val="nil"/>
            </w:tcBorders>
          </w:tcPr>
          <w:p w:rsidR="005532C5" w:rsidRPr="00BF4CC6" w:rsidRDefault="0034083F" w:rsidP="00BF4CC6">
            <w:pPr>
              <w:spacing w:after="528" w:line="259" w:lineRule="auto"/>
              <w:ind w:left="0" w:right="0" w:firstLine="0"/>
              <w:jc w:val="left"/>
              <w:rPr>
                <w:color w:val="000000" w:themeColor="text1"/>
              </w:rPr>
            </w:pPr>
            <w:r w:rsidRPr="00BF4CC6">
              <w:rPr>
                <w:color w:val="000000" w:themeColor="text1"/>
              </w:rPr>
              <w:t xml:space="preserve">TECH-2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c>
        <w:tc>
          <w:tcPr>
            <w:tcW w:w="7860" w:type="dxa"/>
            <w:tcBorders>
              <w:top w:val="nil"/>
              <w:left w:val="nil"/>
              <w:bottom w:val="nil"/>
              <w:right w:val="nil"/>
            </w:tcBorders>
          </w:tcPr>
          <w:p w:rsidR="005532C5" w:rsidRPr="00BF4CC6" w:rsidRDefault="0034083F" w:rsidP="00BF4CC6">
            <w:pPr>
              <w:spacing w:after="22" w:line="259" w:lineRule="auto"/>
              <w:ind w:left="0" w:right="0" w:firstLine="0"/>
              <w:jc w:val="left"/>
              <w:rPr>
                <w:color w:val="000000" w:themeColor="text1"/>
              </w:rPr>
            </w:pPr>
            <w:r w:rsidRPr="00BF4CC6">
              <w:rPr>
                <w:color w:val="000000" w:themeColor="text1"/>
              </w:rPr>
              <w:t xml:space="preserve">Consultant’s Organization and Experience </w:t>
            </w:r>
          </w:p>
          <w:p w:rsidR="005532C5" w:rsidRPr="00BF4CC6" w:rsidRDefault="0034083F" w:rsidP="00BF4CC6">
            <w:pPr>
              <w:numPr>
                <w:ilvl w:val="0"/>
                <w:numId w:val="37"/>
              </w:numPr>
              <w:spacing w:after="22" w:line="259" w:lineRule="auto"/>
              <w:ind w:right="0" w:hanging="233"/>
              <w:jc w:val="left"/>
              <w:rPr>
                <w:color w:val="000000" w:themeColor="text1"/>
              </w:rPr>
            </w:pPr>
            <w:r w:rsidRPr="00BF4CC6">
              <w:rPr>
                <w:color w:val="000000" w:themeColor="text1"/>
              </w:rPr>
              <w:t xml:space="preserve">Consultant’s Organization </w:t>
            </w:r>
          </w:p>
          <w:p w:rsidR="005532C5" w:rsidRPr="00BF4CC6" w:rsidRDefault="0034083F" w:rsidP="00BF4CC6">
            <w:pPr>
              <w:numPr>
                <w:ilvl w:val="0"/>
                <w:numId w:val="37"/>
              </w:numPr>
              <w:spacing w:after="0" w:line="259" w:lineRule="auto"/>
              <w:ind w:right="0" w:hanging="233"/>
              <w:jc w:val="left"/>
              <w:rPr>
                <w:color w:val="000000" w:themeColor="text1"/>
              </w:rPr>
            </w:pPr>
            <w:r w:rsidRPr="00BF4CC6">
              <w:rPr>
                <w:color w:val="000000" w:themeColor="text1"/>
              </w:rPr>
              <w:t xml:space="preserve">Consultant’s Experience </w:t>
            </w:r>
          </w:p>
        </w:tc>
      </w:tr>
      <w:tr w:rsidR="00BF4CC6" w:rsidRPr="00BF4CC6">
        <w:trPr>
          <w:trHeight w:val="1381"/>
        </w:trPr>
        <w:tc>
          <w:tcPr>
            <w:tcW w:w="1440" w:type="dxa"/>
            <w:tcBorders>
              <w:top w:val="nil"/>
              <w:left w:val="nil"/>
              <w:bottom w:val="nil"/>
              <w:right w:val="nil"/>
            </w:tcBorders>
          </w:tcPr>
          <w:p w:rsidR="005532C5" w:rsidRPr="00BF4CC6" w:rsidRDefault="0034083F" w:rsidP="00BF4CC6">
            <w:pPr>
              <w:spacing w:after="804" w:line="259" w:lineRule="auto"/>
              <w:ind w:left="0" w:right="0" w:firstLine="0"/>
              <w:jc w:val="left"/>
              <w:rPr>
                <w:color w:val="000000" w:themeColor="text1"/>
              </w:rPr>
            </w:pPr>
            <w:r w:rsidRPr="00BF4CC6">
              <w:rPr>
                <w:color w:val="000000" w:themeColor="text1"/>
              </w:rPr>
              <w:t xml:space="preserve">TECH-3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c>
        <w:tc>
          <w:tcPr>
            <w:tcW w:w="7860" w:type="dxa"/>
            <w:tcBorders>
              <w:top w:val="nil"/>
              <w:left w:val="nil"/>
              <w:bottom w:val="nil"/>
              <w:right w:val="nil"/>
            </w:tcBorders>
          </w:tcPr>
          <w:p w:rsidR="005532C5" w:rsidRPr="00BF4CC6" w:rsidRDefault="0034083F" w:rsidP="00BF4CC6">
            <w:pPr>
              <w:spacing w:after="0" w:line="238" w:lineRule="auto"/>
              <w:ind w:left="0" w:right="0" w:firstLine="0"/>
              <w:rPr>
                <w:color w:val="000000" w:themeColor="text1"/>
              </w:rPr>
            </w:pPr>
            <w:r w:rsidRPr="00BF4CC6">
              <w:rPr>
                <w:color w:val="000000" w:themeColor="text1"/>
              </w:rPr>
              <w:t xml:space="preserve">Comments or Suggestions on the Terms of Reference and on Counterpart Staff and Facilities to be provided by the Client </w:t>
            </w:r>
          </w:p>
          <w:p w:rsidR="005532C5" w:rsidRPr="00BF4CC6" w:rsidRDefault="0034083F" w:rsidP="00BF4CC6">
            <w:pPr>
              <w:numPr>
                <w:ilvl w:val="0"/>
                <w:numId w:val="38"/>
              </w:numPr>
              <w:spacing w:after="0" w:line="259" w:lineRule="auto"/>
              <w:ind w:right="0" w:hanging="233"/>
              <w:jc w:val="left"/>
              <w:rPr>
                <w:color w:val="000000" w:themeColor="text1"/>
              </w:rPr>
            </w:pPr>
            <w:r w:rsidRPr="00BF4CC6">
              <w:rPr>
                <w:color w:val="000000" w:themeColor="text1"/>
              </w:rPr>
              <w:t xml:space="preserve">On the Terms of Reference </w:t>
            </w:r>
          </w:p>
          <w:p w:rsidR="005532C5" w:rsidRPr="00BF4CC6" w:rsidRDefault="0034083F" w:rsidP="00BF4CC6">
            <w:pPr>
              <w:numPr>
                <w:ilvl w:val="0"/>
                <w:numId w:val="38"/>
              </w:numPr>
              <w:spacing w:after="0" w:line="259" w:lineRule="auto"/>
              <w:ind w:right="0" w:hanging="233"/>
              <w:jc w:val="left"/>
              <w:rPr>
                <w:color w:val="000000" w:themeColor="text1"/>
              </w:rPr>
            </w:pPr>
            <w:r w:rsidRPr="00BF4CC6">
              <w:rPr>
                <w:color w:val="000000" w:themeColor="text1"/>
              </w:rPr>
              <w:t xml:space="preserve">On the Counterpart Staff and Facilities </w:t>
            </w:r>
          </w:p>
        </w:tc>
      </w:tr>
      <w:tr w:rsidR="00BF4CC6" w:rsidRPr="00BF4CC6">
        <w:trPr>
          <w:trHeight w:val="828"/>
        </w:trPr>
        <w:tc>
          <w:tcPr>
            <w:tcW w:w="1440" w:type="dxa"/>
            <w:tcBorders>
              <w:top w:val="nil"/>
              <w:left w:val="nil"/>
              <w:bottom w:val="nil"/>
              <w:right w:val="nil"/>
            </w:tcBorders>
          </w:tcPr>
          <w:p w:rsidR="005532C5" w:rsidRPr="00BF4CC6" w:rsidRDefault="0034083F" w:rsidP="00BF4CC6">
            <w:pPr>
              <w:spacing w:after="252" w:line="259" w:lineRule="auto"/>
              <w:ind w:left="0" w:right="0" w:firstLine="0"/>
              <w:jc w:val="left"/>
              <w:rPr>
                <w:color w:val="000000" w:themeColor="text1"/>
              </w:rPr>
            </w:pPr>
            <w:r w:rsidRPr="00BF4CC6">
              <w:rPr>
                <w:color w:val="000000" w:themeColor="text1"/>
              </w:rPr>
              <w:t xml:space="preserve">TECH-4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c>
        <w:tc>
          <w:tcPr>
            <w:tcW w:w="7860" w:type="dxa"/>
            <w:tcBorders>
              <w:top w:val="nil"/>
              <w:left w:val="nil"/>
              <w:bottom w:val="nil"/>
              <w:right w:val="nil"/>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Description of the Approach, Methodology and Work Plan for Performing the Assignment </w:t>
            </w:r>
          </w:p>
        </w:tc>
      </w:tr>
      <w:tr w:rsidR="00BF4CC6" w:rsidRPr="00BF4CC6">
        <w:trPr>
          <w:trHeight w:val="550"/>
        </w:trPr>
        <w:tc>
          <w:tcPr>
            <w:tcW w:w="1440" w:type="dxa"/>
            <w:tcBorders>
              <w:top w:val="nil"/>
              <w:left w:val="nil"/>
              <w:bottom w:val="nil"/>
              <w:right w:val="nil"/>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TECH-5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c>
        <w:tc>
          <w:tcPr>
            <w:tcW w:w="7860" w:type="dxa"/>
            <w:tcBorders>
              <w:top w:val="nil"/>
              <w:left w:val="nil"/>
              <w:bottom w:val="nil"/>
              <w:right w:val="nil"/>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Team Composition and Task Assignments </w:t>
            </w:r>
          </w:p>
        </w:tc>
      </w:tr>
      <w:tr w:rsidR="00BF4CC6" w:rsidRPr="00BF4CC6">
        <w:trPr>
          <w:trHeight w:val="552"/>
        </w:trPr>
        <w:tc>
          <w:tcPr>
            <w:tcW w:w="1440" w:type="dxa"/>
            <w:tcBorders>
              <w:top w:val="nil"/>
              <w:left w:val="nil"/>
              <w:bottom w:val="nil"/>
              <w:right w:val="nil"/>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TECH-6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c>
        <w:tc>
          <w:tcPr>
            <w:tcW w:w="7860" w:type="dxa"/>
            <w:tcBorders>
              <w:top w:val="nil"/>
              <w:left w:val="nil"/>
              <w:bottom w:val="nil"/>
              <w:right w:val="nil"/>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Curriculum Vitae (CV) for Proposed Professional Staff </w:t>
            </w:r>
          </w:p>
        </w:tc>
      </w:tr>
      <w:tr w:rsidR="00BF4CC6" w:rsidRPr="00BF4CC6">
        <w:trPr>
          <w:trHeight w:val="552"/>
        </w:trPr>
        <w:tc>
          <w:tcPr>
            <w:tcW w:w="1440" w:type="dxa"/>
            <w:tcBorders>
              <w:top w:val="nil"/>
              <w:left w:val="nil"/>
              <w:bottom w:val="nil"/>
              <w:right w:val="nil"/>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TECH-7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c>
        <w:tc>
          <w:tcPr>
            <w:tcW w:w="7860" w:type="dxa"/>
            <w:tcBorders>
              <w:top w:val="nil"/>
              <w:left w:val="nil"/>
              <w:bottom w:val="nil"/>
              <w:right w:val="nil"/>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Staffing Schedule </w:t>
            </w:r>
          </w:p>
        </w:tc>
      </w:tr>
      <w:tr w:rsidR="00BF4CC6" w:rsidRPr="00BF4CC6">
        <w:trPr>
          <w:trHeight w:val="271"/>
        </w:trPr>
        <w:tc>
          <w:tcPr>
            <w:tcW w:w="1440" w:type="dxa"/>
            <w:tcBorders>
              <w:top w:val="nil"/>
              <w:left w:val="nil"/>
              <w:bottom w:val="nil"/>
              <w:right w:val="nil"/>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TECH-8  </w:t>
            </w:r>
          </w:p>
        </w:tc>
        <w:tc>
          <w:tcPr>
            <w:tcW w:w="7860" w:type="dxa"/>
            <w:tcBorders>
              <w:top w:val="nil"/>
              <w:left w:val="nil"/>
              <w:bottom w:val="nil"/>
              <w:right w:val="nil"/>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Work Schedule</w:t>
            </w:r>
            <w:r w:rsidRPr="00BF4CC6">
              <w:rPr>
                <w:color w:val="000000" w:themeColor="text1"/>
                <w:sz w:val="20"/>
              </w:rPr>
              <w:t xml:space="preserve"> </w:t>
            </w:r>
          </w:p>
        </w:tc>
      </w:tr>
    </w:tbl>
    <w:p w:rsidR="005532C5" w:rsidRPr="00BF4CC6" w:rsidRDefault="0034083F" w:rsidP="00BF4CC6">
      <w:pPr>
        <w:spacing w:after="0" w:line="421" w:lineRule="auto"/>
        <w:ind w:left="0" w:right="9556" w:firstLine="0"/>
        <w:jc w:val="left"/>
        <w:rPr>
          <w:color w:val="000000" w:themeColor="text1"/>
        </w:rPr>
      </w:pPr>
      <w:r w:rsidRPr="00BF4CC6">
        <w:rPr>
          <w:b/>
          <w:color w:val="000000" w:themeColor="text1"/>
          <w:sz w:val="28"/>
        </w:rPr>
        <w:t xml:space="preserve">  </w:t>
      </w:r>
    </w:p>
    <w:p w:rsidR="005532C5" w:rsidRPr="00BF4CC6" w:rsidRDefault="0034083F" w:rsidP="00BF4CC6">
      <w:pPr>
        <w:spacing w:after="155" w:line="259" w:lineRule="auto"/>
        <w:ind w:left="0" w:right="471" w:firstLine="0"/>
        <w:jc w:val="right"/>
        <w:rPr>
          <w:color w:val="000000" w:themeColor="text1"/>
        </w:rPr>
      </w:pPr>
      <w:r w:rsidRPr="00BF4CC6">
        <w:rPr>
          <w:noProof/>
          <w:color w:val="000000" w:themeColor="text1"/>
        </w:rPr>
        <w:lastRenderedPageBreak/>
        <w:drawing>
          <wp:inline distT="0" distB="0" distL="0" distR="0" wp14:anchorId="2DC8C96F" wp14:editId="0AE47661">
            <wp:extent cx="5769864" cy="7997953"/>
            <wp:effectExtent l="0" t="0" r="0" b="0"/>
            <wp:docPr id="84773" name="Picture 84773"/>
            <wp:cNvGraphicFramePr/>
            <a:graphic xmlns:a="http://schemas.openxmlformats.org/drawingml/2006/main">
              <a:graphicData uri="http://schemas.openxmlformats.org/drawingml/2006/picture">
                <pic:pic xmlns:pic="http://schemas.openxmlformats.org/drawingml/2006/picture">
                  <pic:nvPicPr>
                    <pic:cNvPr id="84773" name="Picture 84773"/>
                    <pic:cNvPicPr/>
                  </pic:nvPicPr>
                  <pic:blipFill>
                    <a:blip r:embed="rId11"/>
                    <a:stretch>
                      <a:fillRect/>
                    </a:stretch>
                  </pic:blipFill>
                  <pic:spPr>
                    <a:xfrm>
                      <a:off x="0" y="0"/>
                      <a:ext cx="5769864" cy="7997953"/>
                    </a:xfrm>
                    <a:prstGeom prst="rect">
                      <a:avLst/>
                    </a:prstGeom>
                  </pic:spPr>
                </pic:pic>
              </a:graphicData>
            </a:graphic>
          </wp:inline>
        </w:drawing>
      </w:r>
      <w:r w:rsidRPr="00BF4CC6">
        <w:rPr>
          <w:b/>
          <w:color w:val="000000" w:themeColor="text1"/>
          <w:sz w:val="28"/>
        </w:rPr>
        <w:t xml:space="preserve"> </w:t>
      </w:r>
    </w:p>
    <w:p w:rsidR="005532C5" w:rsidRPr="00BF4CC6" w:rsidRDefault="0034083F" w:rsidP="00BF4CC6">
      <w:pPr>
        <w:spacing w:after="0" w:line="422" w:lineRule="auto"/>
        <w:ind w:left="0" w:right="9556" w:firstLine="0"/>
        <w:rPr>
          <w:color w:val="000000" w:themeColor="text1"/>
        </w:rPr>
      </w:pPr>
      <w:r w:rsidRPr="00BF4CC6">
        <w:rPr>
          <w:b/>
          <w:color w:val="000000" w:themeColor="text1"/>
          <w:sz w:val="28"/>
        </w:rPr>
        <w:t xml:space="preserve">  </w:t>
      </w:r>
    </w:p>
    <w:p w:rsidR="005532C5" w:rsidRPr="00BF4CC6" w:rsidRDefault="0034083F" w:rsidP="00BF4CC6">
      <w:pPr>
        <w:spacing w:after="155" w:line="259" w:lineRule="auto"/>
        <w:ind w:left="0" w:right="320" w:firstLine="0"/>
        <w:jc w:val="right"/>
        <w:rPr>
          <w:color w:val="000000" w:themeColor="text1"/>
        </w:rPr>
      </w:pPr>
      <w:r w:rsidRPr="00BF4CC6">
        <w:rPr>
          <w:noProof/>
          <w:color w:val="000000" w:themeColor="text1"/>
        </w:rPr>
        <w:lastRenderedPageBreak/>
        <w:drawing>
          <wp:inline distT="0" distB="0" distL="0" distR="0" wp14:anchorId="799E0C8D" wp14:editId="3F546898">
            <wp:extent cx="5858257" cy="6729985"/>
            <wp:effectExtent l="0" t="0" r="0" b="0"/>
            <wp:docPr id="84774" name="Picture 84774"/>
            <wp:cNvGraphicFramePr/>
            <a:graphic xmlns:a="http://schemas.openxmlformats.org/drawingml/2006/main">
              <a:graphicData uri="http://schemas.openxmlformats.org/drawingml/2006/picture">
                <pic:pic xmlns:pic="http://schemas.openxmlformats.org/drawingml/2006/picture">
                  <pic:nvPicPr>
                    <pic:cNvPr id="84774" name="Picture 84774"/>
                    <pic:cNvPicPr/>
                  </pic:nvPicPr>
                  <pic:blipFill>
                    <a:blip r:embed="rId12"/>
                    <a:stretch>
                      <a:fillRect/>
                    </a:stretch>
                  </pic:blipFill>
                  <pic:spPr>
                    <a:xfrm>
                      <a:off x="0" y="0"/>
                      <a:ext cx="5858257" cy="6729985"/>
                    </a:xfrm>
                    <a:prstGeom prst="rect">
                      <a:avLst/>
                    </a:prstGeom>
                  </pic:spPr>
                </pic:pic>
              </a:graphicData>
            </a:graphic>
          </wp:inline>
        </w:drawing>
      </w:r>
      <w:r w:rsidRPr="00BF4CC6">
        <w:rPr>
          <w:b/>
          <w:color w:val="000000" w:themeColor="text1"/>
          <w:sz w:val="28"/>
        </w:rPr>
        <w:t xml:space="preserve"> </w:t>
      </w:r>
    </w:p>
    <w:p w:rsidR="005532C5" w:rsidRPr="00BF4CC6" w:rsidRDefault="0034083F" w:rsidP="00BF4CC6">
      <w:pPr>
        <w:spacing w:after="220" w:line="259" w:lineRule="auto"/>
        <w:ind w:left="0" w:right="0" w:firstLine="0"/>
        <w:jc w:val="left"/>
        <w:rPr>
          <w:color w:val="000000" w:themeColor="text1"/>
        </w:rPr>
      </w:pPr>
      <w:r w:rsidRPr="00BF4CC6">
        <w:rPr>
          <w:b/>
          <w:color w:val="000000" w:themeColor="text1"/>
          <w:sz w:val="28"/>
        </w:rPr>
        <w:t xml:space="preserve"> </w:t>
      </w:r>
    </w:p>
    <w:p w:rsidR="005532C5" w:rsidRPr="00BF4CC6" w:rsidRDefault="0034083F" w:rsidP="00BF4CC6">
      <w:pPr>
        <w:spacing w:after="217" w:line="259" w:lineRule="auto"/>
        <w:ind w:left="0" w:right="0" w:firstLine="0"/>
        <w:jc w:val="left"/>
        <w:rPr>
          <w:color w:val="000000" w:themeColor="text1"/>
        </w:rPr>
      </w:pPr>
      <w:r w:rsidRPr="00BF4CC6">
        <w:rPr>
          <w:b/>
          <w:color w:val="000000" w:themeColor="text1"/>
          <w:sz w:val="28"/>
        </w:rPr>
        <w:t xml:space="preserve"> </w:t>
      </w:r>
    </w:p>
    <w:p w:rsidR="005532C5" w:rsidRPr="00BF4CC6" w:rsidRDefault="0034083F" w:rsidP="00BF4CC6">
      <w:pPr>
        <w:spacing w:after="220" w:line="259" w:lineRule="auto"/>
        <w:ind w:left="0" w:right="0" w:firstLine="0"/>
        <w:jc w:val="left"/>
        <w:rPr>
          <w:color w:val="000000" w:themeColor="text1"/>
        </w:rPr>
      </w:pPr>
      <w:r w:rsidRPr="00BF4CC6">
        <w:rPr>
          <w:b/>
          <w:color w:val="000000" w:themeColor="text1"/>
          <w:sz w:val="28"/>
        </w:rPr>
        <w:t xml:space="preserve"> </w:t>
      </w:r>
    </w:p>
    <w:p w:rsidR="005532C5" w:rsidRPr="00BF4CC6" w:rsidRDefault="0034083F" w:rsidP="00BF4CC6">
      <w:pPr>
        <w:spacing w:after="0" w:line="422" w:lineRule="auto"/>
        <w:ind w:left="0" w:right="9556" w:firstLine="0"/>
        <w:rPr>
          <w:color w:val="000000" w:themeColor="text1"/>
        </w:rPr>
      </w:pPr>
      <w:r w:rsidRPr="00BF4CC6">
        <w:rPr>
          <w:b/>
          <w:color w:val="000000" w:themeColor="text1"/>
          <w:sz w:val="28"/>
        </w:rPr>
        <w:t xml:space="preserve">  </w:t>
      </w:r>
    </w:p>
    <w:p w:rsidR="005532C5" w:rsidRPr="00BF4CC6" w:rsidRDefault="0034083F" w:rsidP="00BF4CC6">
      <w:pPr>
        <w:spacing w:after="155" w:line="259" w:lineRule="auto"/>
        <w:ind w:left="0" w:right="320" w:firstLine="0"/>
        <w:jc w:val="right"/>
        <w:rPr>
          <w:color w:val="000000" w:themeColor="text1"/>
        </w:rPr>
      </w:pPr>
      <w:r w:rsidRPr="00BF4CC6">
        <w:rPr>
          <w:noProof/>
          <w:color w:val="000000" w:themeColor="text1"/>
        </w:rPr>
        <w:lastRenderedPageBreak/>
        <w:drawing>
          <wp:inline distT="0" distB="0" distL="0" distR="0" wp14:anchorId="243D744D" wp14:editId="64A362B8">
            <wp:extent cx="5867401" cy="8296657"/>
            <wp:effectExtent l="0" t="0" r="0" b="0"/>
            <wp:docPr id="84775" name="Picture 84775"/>
            <wp:cNvGraphicFramePr/>
            <a:graphic xmlns:a="http://schemas.openxmlformats.org/drawingml/2006/main">
              <a:graphicData uri="http://schemas.openxmlformats.org/drawingml/2006/picture">
                <pic:pic xmlns:pic="http://schemas.openxmlformats.org/drawingml/2006/picture">
                  <pic:nvPicPr>
                    <pic:cNvPr id="84775" name="Picture 84775"/>
                    <pic:cNvPicPr/>
                  </pic:nvPicPr>
                  <pic:blipFill>
                    <a:blip r:embed="rId13"/>
                    <a:stretch>
                      <a:fillRect/>
                    </a:stretch>
                  </pic:blipFill>
                  <pic:spPr>
                    <a:xfrm>
                      <a:off x="0" y="0"/>
                      <a:ext cx="5867401" cy="8296657"/>
                    </a:xfrm>
                    <a:prstGeom prst="rect">
                      <a:avLst/>
                    </a:prstGeom>
                  </pic:spPr>
                </pic:pic>
              </a:graphicData>
            </a:graphic>
          </wp:inline>
        </w:drawing>
      </w:r>
      <w:r w:rsidRPr="00BF4CC6">
        <w:rPr>
          <w:b/>
          <w:color w:val="000000" w:themeColor="text1"/>
          <w:sz w:val="28"/>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28"/>
        </w:rPr>
        <w:t xml:space="preserve"> </w:t>
      </w:r>
    </w:p>
    <w:p w:rsidR="005532C5" w:rsidRPr="00BF4CC6" w:rsidRDefault="0034083F" w:rsidP="00BF4CC6">
      <w:pPr>
        <w:spacing w:after="157" w:line="259" w:lineRule="auto"/>
        <w:ind w:left="0" w:right="315" w:firstLine="0"/>
        <w:jc w:val="right"/>
        <w:rPr>
          <w:color w:val="000000" w:themeColor="text1"/>
        </w:rPr>
      </w:pPr>
      <w:r w:rsidRPr="00BF4CC6">
        <w:rPr>
          <w:noProof/>
          <w:color w:val="000000" w:themeColor="text1"/>
        </w:rPr>
        <w:lastRenderedPageBreak/>
        <w:drawing>
          <wp:inline distT="0" distB="0" distL="0" distR="0" wp14:anchorId="6B0F2840" wp14:editId="3F87FF4F">
            <wp:extent cx="5852161" cy="6394704"/>
            <wp:effectExtent l="0" t="0" r="0" b="0"/>
            <wp:docPr id="84776" name="Picture 84776"/>
            <wp:cNvGraphicFramePr/>
            <a:graphic xmlns:a="http://schemas.openxmlformats.org/drawingml/2006/main">
              <a:graphicData uri="http://schemas.openxmlformats.org/drawingml/2006/picture">
                <pic:pic xmlns:pic="http://schemas.openxmlformats.org/drawingml/2006/picture">
                  <pic:nvPicPr>
                    <pic:cNvPr id="84776" name="Picture 84776"/>
                    <pic:cNvPicPr/>
                  </pic:nvPicPr>
                  <pic:blipFill>
                    <a:blip r:embed="rId14"/>
                    <a:stretch>
                      <a:fillRect/>
                    </a:stretch>
                  </pic:blipFill>
                  <pic:spPr>
                    <a:xfrm>
                      <a:off x="0" y="0"/>
                      <a:ext cx="5852161" cy="6394704"/>
                    </a:xfrm>
                    <a:prstGeom prst="rect">
                      <a:avLst/>
                    </a:prstGeom>
                  </pic:spPr>
                </pic:pic>
              </a:graphicData>
            </a:graphic>
          </wp:inline>
        </w:drawing>
      </w:r>
      <w:r w:rsidRPr="00BF4CC6">
        <w:rPr>
          <w:b/>
          <w:color w:val="000000" w:themeColor="text1"/>
          <w:sz w:val="28"/>
        </w:rPr>
        <w:t xml:space="preserve"> </w:t>
      </w:r>
    </w:p>
    <w:p w:rsidR="005532C5" w:rsidRPr="00BF4CC6" w:rsidRDefault="0034083F" w:rsidP="00BF4CC6">
      <w:pPr>
        <w:spacing w:after="220" w:line="259" w:lineRule="auto"/>
        <w:ind w:left="0" w:right="0" w:firstLine="0"/>
        <w:jc w:val="left"/>
        <w:rPr>
          <w:color w:val="000000" w:themeColor="text1"/>
        </w:rPr>
      </w:pPr>
      <w:r w:rsidRPr="00BF4CC6">
        <w:rPr>
          <w:b/>
          <w:color w:val="000000" w:themeColor="text1"/>
          <w:sz w:val="28"/>
        </w:rPr>
        <w:t xml:space="preserve"> </w:t>
      </w:r>
    </w:p>
    <w:p w:rsidR="005532C5" w:rsidRPr="00BF4CC6" w:rsidRDefault="0034083F" w:rsidP="00BF4CC6">
      <w:pPr>
        <w:spacing w:after="217" w:line="259" w:lineRule="auto"/>
        <w:ind w:left="0" w:right="0" w:firstLine="0"/>
        <w:jc w:val="left"/>
        <w:rPr>
          <w:color w:val="000000" w:themeColor="text1"/>
        </w:rPr>
      </w:pPr>
      <w:r w:rsidRPr="00BF4CC6">
        <w:rPr>
          <w:b/>
          <w:color w:val="000000" w:themeColor="text1"/>
          <w:sz w:val="28"/>
        </w:rPr>
        <w:t xml:space="preserve"> </w:t>
      </w:r>
    </w:p>
    <w:p w:rsidR="005532C5" w:rsidRPr="00BF4CC6" w:rsidRDefault="0034083F" w:rsidP="00BF4CC6">
      <w:pPr>
        <w:spacing w:after="220" w:line="259" w:lineRule="auto"/>
        <w:ind w:left="0" w:right="0" w:firstLine="0"/>
        <w:jc w:val="left"/>
        <w:rPr>
          <w:color w:val="000000" w:themeColor="text1"/>
        </w:rPr>
      </w:pPr>
      <w:r w:rsidRPr="00BF4CC6">
        <w:rPr>
          <w:b/>
          <w:color w:val="000000" w:themeColor="text1"/>
          <w:sz w:val="28"/>
        </w:rPr>
        <w:t xml:space="preserve"> </w:t>
      </w:r>
    </w:p>
    <w:p w:rsidR="005532C5" w:rsidRPr="00BF4CC6" w:rsidRDefault="0034083F" w:rsidP="00BF4CC6">
      <w:pPr>
        <w:spacing w:after="217" w:line="259" w:lineRule="auto"/>
        <w:ind w:left="0" w:right="0" w:firstLine="0"/>
        <w:jc w:val="left"/>
        <w:rPr>
          <w:color w:val="000000" w:themeColor="text1"/>
        </w:rPr>
      </w:pPr>
      <w:r w:rsidRPr="00BF4CC6">
        <w:rPr>
          <w:b/>
          <w:color w:val="000000" w:themeColor="text1"/>
          <w:sz w:val="28"/>
        </w:rPr>
        <w:t xml:space="preserve"> </w:t>
      </w:r>
    </w:p>
    <w:p w:rsidR="005532C5" w:rsidRPr="00BF4CC6" w:rsidRDefault="0034083F" w:rsidP="00BF4CC6">
      <w:pPr>
        <w:spacing w:after="0" w:line="422" w:lineRule="auto"/>
        <w:ind w:left="0" w:right="9556" w:firstLine="0"/>
        <w:rPr>
          <w:color w:val="000000" w:themeColor="text1"/>
        </w:rPr>
      </w:pPr>
      <w:r w:rsidRPr="00BF4CC6">
        <w:rPr>
          <w:b/>
          <w:color w:val="000000" w:themeColor="text1"/>
          <w:sz w:val="28"/>
        </w:rPr>
        <w:t xml:space="preserve">  </w:t>
      </w:r>
    </w:p>
    <w:p w:rsidR="005532C5" w:rsidRPr="00BF4CC6" w:rsidRDefault="0034083F" w:rsidP="00BF4CC6">
      <w:pPr>
        <w:spacing w:after="211" w:line="259" w:lineRule="auto"/>
        <w:ind w:left="0" w:right="0" w:firstLine="0"/>
        <w:jc w:val="left"/>
        <w:rPr>
          <w:color w:val="000000" w:themeColor="text1"/>
        </w:rPr>
      </w:pPr>
      <w:r w:rsidRPr="00BF4CC6">
        <w:rPr>
          <w:b/>
          <w:color w:val="000000" w:themeColor="text1"/>
          <w:sz w:val="28"/>
        </w:rPr>
        <w:t xml:space="preserve"> </w:t>
      </w:r>
    </w:p>
    <w:p w:rsidR="005532C5" w:rsidRPr="00BF4CC6" w:rsidRDefault="0034083F" w:rsidP="00BF4CC6">
      <w:pPr>
        <w:spacing w:after="156" w:line="259" w:lineRule="auto"/>
        <w:ind w:left="0" w:right="317" w:firstLine="0"/>
        <w:jc w:val="right"/>
        <w:rPr>
          <w:color w:val="000000" w:themeColor="text1"/>
        </w:rPr>
      </w:pPr>
      <w:r w:rsidRPr="00BF4CC6">
        <w:rPr>
          <w:noProof/>
          <w:color w:val="000000" w:themeColor="text1"/>
        </w:rPr>
        <w:lastRenderedPageBreak/>
        <w:drawing>
          <wp:inline distT="0" distB="0" distL="0" distR="0" wp14:anchorId="5F5A4E71" wp14:editId="26802F9A">
            <wp:extent cx="5861305" cy="5843016"/>
            <wp:effectExtent l="0" t="0" r="0" b="0"/>
            <wp:docPr id="84777" name="Picture 84777"/>
            <wp:cNvGraphicFramePr/>
            <a:graphic xmlns:a="http://schemas.openxmlformats.org/drawingml/2006/main">
              <a:graphicData uri="http://schemas.openxmlformats.org/drawingml/2006/picture">
                <pic:pic xmlns:pic="http://schemas.openxmlformats.org/drawingml/2006/picture">
                  <pic:nvPicPr>
                    <pic:cNvPr id="84777" name="Picture 84777"/>
                    <pic:cNvPicPr/>
                  </pic:nvPicPr>
                  <pic:blipFill>
                    <a:blip r:embed="rId15"/>
                    <a:stretch>
                      <a:fillRect/>
                    </a:stretch>
                  </pic:blipFill>
                  <pic:spPr>
                    <a:xfrm>
                      <a:off x="0" y="0"/>
                      <a:ext cx="5861305" cy="5843016"/>
                    </a:xfrm>
                    <a:prstGeom prst="rect">
                      <a:avLst/>
                    </a:prstGeom>
                  </pic:spPr>
                </pic:pic>
              </a:graphicData>
            </a:graphic>
          </wp:inline>
        </w:drawing>
      </w:r>
      <w:r w:rsidRPr="00BF4CC6">
        <w:rPr>
          <w:b/>
          <w:color w:val="000000" w:themeColor="text1"/>
          <w:sz w:val="28"/>
        </w:rPr>
        <w:t xml:space="preserve"> </w:t>
      </w:r>
    </w:p>
    <w:p w:rsidR="005532C5" w:rsidRPr="00BF4CC6" w:rsidRDefault="0034083F" w:rsidP="00BF4CC6">
      <w:pPr>
        <w:spacing w:after="0" w:line="421" w:lineRule="auto"/>
        <w:ind w:left="0" w:right="9556" w:firstLine="0"/>
        <w:rPr>
          <w:color w:val="000000" w:themeColor="text1"/>
        </w:rPr>
      </w:pPr>
      <w:r w:rsidRPr="00BF4CC6">
        <w:rPr>
          <w:b/>
          <w:color w:val="000000" w:themeColor="text1"/>
          <w:sz w:val="28"/>
        </w:rPr>
        <w:t xml:space="preserve">     </w:t>
      </w:r>
    </w:p>
    <w:p w:rsidR="005532C5" w:rsidRPr="00BF4CC6" w:rsidRDefault="0034083F" w:rsidP="00BF4CC6">
      <w:pPr>
        <w:spacing w:after="0" w:line="422" w:lineRule="auto"/>
        <w:ind w:left="0" w:right="9556" w:firstLine="0"/>
        <w:rPr>
          <w:color w:val="000000" w:themeColor="text1"/>
        </w:rPr>
      </w:pPr>
      <w:r w:rsidRPr="00BF4CC6">
        <w:rPr>
          <w:b/>
          <w:color w:val="000000" w:themeColor="text1"/>
          <w:sz w:val="28"/>
        </w:rPr>
        <w:t xml:space="preserve">  </w:t>
      </w:r>
    </w:p>
    <w:p w:rsidR="005532C5" w:rsidRPr="00BF4CC6" w:rsidRDefault="0034083F" w:rsidP="00BF4CC6">
      <w:pPr>
        <w:spacing w:after="157" w:line="259" w:lineRule="auto"/>
        <w:ind w:left="0" w:right="320" w:firstLine="0"/>
        <w:jc w:val="right"/>
        <w:rPr>
          <w:color w:val="000000" w:themeColor="text1"/>
        </w:rPr>
      </w:pPr>
      <w:r w:rsidRPr="00BF4CC6">
        <w:rPr>
          <w:noProof/>
          <w:color w:val="000000" w:themeColor="text1"/>
        </w:rPr>
        <w:lastRenderedPageBreak/>
        <w:drawing>
          <wp:inline distT="0" distB="0" distL="0" distR="0" wp14:anchorId="1EAEE5AA" wp14:editId="36AD5F82">
            <wp:extent cx="5852161" cy="7580377"/>
            <wp:effectExtent l="0" t="0" r="0" b="0"/>
            <wp:docPr id="84778" name="Picture 84778"/>
            <wp:cNvGraphicFramePr/>
            <a:graphic xmlns:a="http://schemas.openxmlformats.org/drawingml/2006/main">
              <a:graphicData uri="http://schemas.openxmlformats.org/drawingml/2006/picture">
                <pic:pic xmlns:pic="http://schemas.openxmlformats.org/drawingml/2006/picture">
                  <pic:nvPicPr>
                    <pic:cNvPr id="84778" name="Picture 84778"/>
                    <pic:cNvPicPr/>
                  </pic:nvPicPr>
                  <pic:blipFill>
                    <a:blip r:embed="rId16"/>
                    <a:stretch>
                      <a:fillRect/>
                    </a:stretch>
                  </pic:blipFill>
                  <pic:spPr>
                    <a:xfrm>
                      <a:off x="0" y="0"/>
                      <a:ext cx="5852161" cy="7580377"/>
                    </a:xfrm>
                    <a:prstGeom prst="rect">
                      <a:avLst/>
                    </a:prstGeom>
                  </pic:spPr>
                </pic:pic>
              </a:graphicData>
            </a:graphic>
          </wp:inline>
        </w:drawing>
      </w:r>
      <w:r w:rsidRPr="00BF4CC6">
        <w:rPr>
          <w:b/>
          <w:color w:val="000000" w:themeColor="text1"/>
          <w:sz w:val="28"/>
        </w:rPr>
        <w:t xml:space="preserve"> </w:t>
      </w:r>
    </w:p>
    <w:p w:rsidR="005532C5" w:rsidRPr="00BF4CC6" w:rsidRDefault="0034083F" w:rsidP="00BF4CC6">
      <w:pPr>
        <w:spacing w:after="0" w:line="421" w:lineRule="auto"/>
        <w:ind w:left="0" w:right="9556" w:firstLine="0"/>
        <w:rPr>
          <w:color w:val="000000" w:themeColor="text1"/>
        </w:rPr>
      </w:pPr>
      <w:r w:rsidRPr="00BF4CC6">
        <w:rPr>
          <w:b/>
          <w:color w:val="000000" w:themeColor="text1"/>
          <w:sz w:val="28"/>
        </w:rPr>
        <w:t xml:space="preserve">   </w:t>
      </w:r>
    </w:p>
    <w:p w:rsidR="005532C5" w:rsidRPr="00BF4CC6" w:rsidRDefault="0034083F" w:rsidP="00BF4CC6">
      <w:pPr>
        <w:spacing w:after="236" w:line="259" w:lineRule="auto"/>
        <w:ind w:left="0" w:right="0" w:firstLine="0"/>
        <w:jc w:val="left"/>
        <w:rPr>
          <w:color w:val="000000" w:themeColor="text1"/>
        </w:rPr>
      </w:pPr>
      <w:r w:rsidRPr="00BF4CC6">
        <w:rPr>
          <w:b/>
          <w:color w:val="000000" w:themeColor="text1"/>
          <w:sz w:val="28"/>
        </w:rPr>
        <w:t xml:space="preserve"> </w:t>
      </w:r>
    </w:p>
    <w:p w:rsidR="005532C5" w:rsidRPr="00BF4CC6" w:rsidRDefault="0034083F" w:rsidP="00BF4CC6">
      <w:pPr>
        <w:spacing w:after="0" w:line="259" w:lineRule="auto"/>
        <w:ind w:left="0" w:right="1563" w:firstLine="0"/>
        <w:jc w:val="right"/>
        <w:rPr>
          <w:color w:val="000000" w:themeColor="text1"/>
        </w:rPr>
      </w:pPr>
      <w:r w:rsidRPr="00BF4CC6">
        <w:rPr>
          <w:noProof/>
          <w:color w:val="000000" w:themeColor="text1"/>
        </w:rPr>
        <w:lastRenderedPageBreak/>
        <w:drawing>
          <wp:inline distT="0" distB="0" distL="0" distR="0" wp14:anchorId="3435D345" wp14:editId="0FF6DE21">
            <wp:extent cx="5077969" cy="8436864"/>
            <wp:effectExtent l="0" t="0" r="0" b="0"/>
            <wp:docPr id="84779" name="Picture 84779"/>
            <wp:cNvGraphicFramePr/>
            <a:graphic xmlns:a="http://schemas.openxmlformats.org/drawingml/2006/main">
              <a:graphicData uri="http://schemas.openxmlformats.org/drawingml/2006/picture">
                <pic:pic xmlns:pic="http://schemas.openxmlformats.org/drawingml/2006/picture">
                  <pic:nvPicPr>
                    <pic:cNvPr id="84779" name="Picture 84779"/>
                    <pic:cNvPicPr/>
                  </pic:nvPicPr>
                  <pic:blipFill>
                    <a:blip r:embed="rId17"/>
                    <a:stretch>
                      <a:fillRect/>
                    </a:stretch>
                  </pic:blipFill>
                  <pic:spPr>
                    <a:xfrm>
                      <a:off x="0" y="0"/>
                      <a:ext cx="5077969" cy="8436864"/>
                    </a:xfrm>
                    <a:prstGeom prst="rect">
                      <a:avLst/>
                    </a:prstGeom>
                  </pic:spPr>
                </pic:pic>
              </a:graphicData>
            </a:graphic>
          </wp:inline>
        </w:drawing>
      </w:r>
      <w:r w:rsidRPr="00BF4CC6">
        <w:rPr>
          <w:b/>
          <w:color w:val="000000" w:themeColor="text1"/>
          <w:sz w:val="28"/>
        </w:rPr>
        <w:t xml:space="preserve"> </w:t>
      </w:r>
    </w:p>
    <w:p w:rsidR="005532C5" w:rsidRPr="00BF4CC6" w:rsidRDefault="0034083F" w:rsidP="00BF4CC6">
      <w:pPr>
        <w:spacing w:after="155" w:line="259" w:lineRule="auto"/>
        <w:ind w:left="0" w:right="315" w:firstLine="0"/>
        <w:jc w:val="right"/>
        <w:rPr>
          <w:color w:val="000000" w:themeColor="text1"/>
        </w:rPr>
      </w:pPr>
      <w:r w:rsidRPr="00BF4CC6">
        <w:rPr>
          <w:noProof/>
          <w:color w:val="000000" w:themeColor="text1"/>
        </w:rPr>
        <w:lastRenderedPageBreak/>
        <w:drawing>
          <wp:inline distT="0" distB="0" distL="0" distR="0" wp14:anchorId="0CB44639" wp14:editId="7AF6AEF4">
            <wp:extent cx="5870449" cy="7958328"/>
            <wp:effectExtent l="0" t="0" r="0" b="0"/>
            <wp:docPr id="84780" name="Picture 84780"/>
            <wp:cNvGraphicFramePr/>
            <a:graphic xmlns:a="http://schemas.openxmlformats.org/drawingml/2006/main">
              <a:graphicData uri="http://schemas.openxmlformats.org/drawingml/2006/picture">
                <pic:pic xmlns:pic="http://schemas.openxmlformats.org/drawingml/2006/picture">
                  <pic:nvPicPr>
                    <pic:cNvPr id="84780" name="Picture 84780"/>
                    <pic:cNvPicPr/>
                  </pic:nvPicPr>
                  <pic:blipFill>
                    <a:blip r:embed="rId18"/>
                    <a:stretch>
                      <a:fillRect/>
                    </a:stretch>
                  </pic:blipFill>
                  <pic:spPr>
                    <a:xfrm>
                      <a:off x="0" y="0"/>
                      <a:ext cx="5870449" cy="7958328"/>
                    </a:xfrm>
                    <a:prstGeom prst="rect">
                      <a:avLst/>
                    </a:prstGeom>
                  </pic:spPr>
                </pic:pic>
              </a:graphicData>
            </a:graphic>
          </wp:inline>
        </w:drawing>
      </w:r>
      <w:r w:rsidRPr="00BF4CC6">
        <w:rPr>
          <w:b/>
          <w:color w:val="000000" w:themeColor="text1"/>
          <w:sz w:val="28"/>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28"/>
        </w:rPr>
        <w:t xml:space="preserve"> </w:t>
      </w:r>
    </w:p>
    <w:p w:rsidR="005532C5" w:rsidRPr="00BF4CC6" w:rsidRDefault="0034083F" w:rsidP="00BF4CC6">
      <w:pPr>
        <w:spacing w:after="155" w:line="259" w:lineRule="auto"/>
        <w:ind w:left="0" w:right="104" w:firstLine="0"/>
        <w:jc w:val="right"/>
        <w:rPr>
          <w:color w:val="000000" w:themeColor="text1"/>
        </w:rPr>
      </w:pPr>
      <w:r w:rsidRPr="00BF4CC6">
        <w:rPr>
          <w:noProof/>
          <w:color w:val="000000" w:themeColor="text1"/>
        </w:rPr>
        <w:lastRenderedPageBreak/>
        <w:drawing>
          <wp:inline distT="0" distB="0" distL="0" distR="0" wp14:anchorId="64A2B3F6" wp14:editId="50DEBECE">
            <wp:extent cx="6004561" cy="8220457"/>
            <wp:effectExtent l="0" t="0" r="0" b="0"/>
            <wp:docPr id="84781" name="Picture 84781"/>
            <wp:cNvGraphicFramePr/>
            <a:graphic xmlns:a="http://schemas.openxmlformats.org/drawingml/2006/main">
              <a:graphicData uri="http://schemas.openxmlformats.org/drawingml/2006/picture">
                <pic:pic xmlns:pic="http://schemas.openxmlformats.org/drawingml/2006/picture">
                  <pic:nvPicPr>
                    <pic:cNvPr id="84781" name="Picture 84781"/>
                    <pic:cNvPicPr/>
                  </pic:nvPicPr>
                  <pic:blipFill>
                    <a:blip r:embed="rId19"/>
                    <a:stretch>
                      <a:fillRect/>
                    </a:stretch>
                  </pic:blipFill>
                  <pic:spPr>
                    <a:xfrm>
                      <a:off x="0" y="0"/>
                      <a:ext cx="6004561" cy="8220457"/>
                    </a:xfrm>
                    <a:prstGeom prst="rect">
                      <a:avLst/>
                    </a:prstGeom>
                  </pic:spPr>
                </pic:pic>
              </a:graphicData>
            </a:graphic>
          </wp:inline>
        </w:drawing>
      </w:r>
      <w:r w:rsidRPr="00BF4CC6">
        <w:rPr>
          <w:b/>
          <w:color w:val="000000" w:themeColor="text1"/>
          <w:sz w:val="28"/>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28"/>
        </w:rPr>
        <w:t xml:space="preserve"> </w:t>
      </w:r>
    </w:p>
    <w:p w:rsidR="005532C5" w:rsidRPr="00BF4CC6" w:rsidRDefault="0034083F" w:rsidP="00BF4CC6">
      <w:pPr>
        <w:spacing w:after="111" w:line="259" w:lineRule="auto"/>
        <w:ind w:left="15" w:right="0" w:firstLine="0"/>
        <w:jc w:val="left"/>
        <w:rPr>
          <w:color w:val="000000" w:themeColor="text1"/>
        </w:rPr>
      </w:pPr>
      <w:r w:rsidRPr="00BF4CC6">
        <w:rPr>
          <w:noProof/>
          <w:color w:val="000000" w:themeColor="text1"/>
        </w:rPr>
        <w:lastRenderedPageBreak/>
        <w:drawing>
          <wp:inline distT="0" distB="0" distL="0" distR="0" wp14:anchorId="0C4AC7E5" wp14:editId="2BE3549D">
            <wp:extent cx="7543800" cy="5828031"/>
            <wp:effectExtent l="0" t="0" r="0" b="0"/>
            <wp:docPr id="4621" name="Picture 4621"/>
            <wp:cNvGraphicFramePr/>
            <a:graphic xmlns:a="http://schemas.openxmlformats.org/drawingml/2006/main">
              <a:graphicData uri="http://schemas.openxmlformats.org/drawingml/2006/picture">
                <pic:pic xmlns:pic="http://schemas.openxmlformats.org/drawingml/2006/picture">
                  <pic:nvPicPr>
                    <pic:cNvPr id="4621" name="Picture 4621"/>
                    <pic:cNvPicPr/>
                  </pic:nvPicPr>
                  <pic:blipFill>
                    <a:blip r:embed="rId20"/>
                    <a:stretch>
                      <a:fillRect/>
                    </a:stretch>
                  </pic:blipFill>
                  <pic:spPr>
                    <a:xfrm rot="-5399999">
                      <a:off x="0" y="0"/>
                      <a:ext cx="7543800" cy="5828031"/>
                    </a:xfrm>
                    <a:prstGeom prst="rect">
                      <a:avLst/>
                    </a:prstGeom>
                  </pic:spPr>
                </pic:pic>
              </a:graphicData>
            </a:graphic>
          </wp:inline>
        </w:drawing>
      </w:r>
    </w:p>
    <w:p w:rsidR="005532C5" w:rsidRPr="00BF4CC6" w:rsidRDefault="0034083F" w:rsidP="00BF4CC6">
      <w:pPr>
        <w:spacing w:after="157" w:line="259" w:lineRule="auto"/>
        <w:ind w:left="0" w:right="0" w:firstLine="0"/>
        <w:jc w:val="right"/>
        <w:rPr>
          <w:color w:val="000000" w:themeColor="text1"/>
        </w:rPr>
      </w:pPr>
      <w:r w:rsidRPr="00BF4CC6">
        <w:rPr>
          <w:b/>
          <w:color w:val="000000" w:themeColor="text1"/>
          <w:sz w:val="28"/>
        </w:rPr>
        <w:t xml:space="preserve"> </w:t>
      </w:r>
    </w:p>
    <w:p w:rsidR="005532C5" w:rsidRPr="00BF4CC6" w:rsidRDefault="0034083F" w:rsidP="00BF4CC6">
      <w:pPr>
        <w:spacing w:after="0" w:line="420" w:lineRule="auto"/>
        <w:ind w:left="0" w:right="9556" w:firstLine="0"/>
        <w:rPr>
          <w:color w:val="000000" w:themeColor="text1"/>
        </w:rPr>
      </w:pPr>
      <w:r w:rsidRPr="00BF4CC6">
        <w:rPr>
          <w:b/>
          <w:color w:val="000000" w:themeColor="text1"/>
          <w:sz w:val="28"/>
        </w:rPr>
        <w:t xml:space="preserve">  </w:t>
      </w:r>
    </w:p>
    <w:p w:rsidR="005532C5" w:rsidRPr="00BF4CC6" w:rsidRDefault="0034083F" w:rsidP="00BF4CC6">
      <w:pPr>
        <w:spacing w:after="2" w:line="421" w:lineRule="auto"/>
        <w:ind w:left="0" w:right="9556" w:firstLine="0"/>
        <w:rPr>
          <w:color w:val="000000" w:themeColor="text1"/>
        </w:rPr>
      </w:pPr>
      <w:r w:rsidRPr="00BF4CC6">
        <w:rPr>
          <w:b/>
          <w:color w:val="000000" w:themeColor="text1"/>
          <w:sz w:val="28"/>
        </w:rPr>
        <w:t xml:space="preserve">      </w:t>
      </w:r>
    </w:p>
    <w:p w:rsidR="005532C5" w:rsidRPr="00BF4CC6" w:rsidRDefault="0034083F" w:rsidP="00BF4CC6">
      <w:pPr>
        <w:spacing w:after="330" w:line="259" w:lineRule="auto"/>
        <w:ind w:left="0" w:right="0" w:firstLine="0"/>
        <w:jc w:val="left"/>
        <w:rPr>
          <w:color w:val="000000" w:themeColor="text1"/>
        </w:rPr>
      </w:pPr>
      <w:r w:rsidRPr="00BF4CC6">
        <w:rPr>
          <w:b/>
          <w:color w:val="000000" w:themeColor="text1"/>
          <w:sz w:val="28"/>
        </w:rPr>
        <w:t xml:space="preserve"> </w:t>
      </w:r>
    </w:p>
    <w:p w:rsidR="009B2ED2" w:rsidRPr="00BF4CC6" w:rsidRDefault="009B2ED2" w:rsidP="00BF4CC6">
      <w:pPr>
        <w:pStyle w:val="Heading1"/>
        <w:ind w:left="-5"/>
        <w:rPr>
          <w:color w:val="000000" w:themeColor="text1"/>
        </w:rPr>
      </w:pPr>
    </w:p>
    <w:p w:rsidR="009B2ED2" w:rsidRPr="00BF4CC6" w:rsidRDefault="009B2ED2" w:rsidP="00BF4CC6">
      <w:pPr>
        <w:pStyle w:val="Heading1"/>
        <w:ind w:left="-5"/>
        <w:rPr>
          <w:color w:val="000000" w:themeColor="text1"/>
        </w:rPr>
      </w:pPr>
    </w:p>
    <w:p w:rsidR="009B2ED2" w:rsidRPr="00BF4CC6" w:rsidRDefault="009B2ED2" w:rsidP="00BF4CC6">
      <w:pPr>
        <w:pStyle w:val="Heading1"/>
        <w:ind w:left="-5"/>
        <w:rPr>
          <w:color w:val="000000" w:themeColor="text1"/>
        </w:rPr>
      </w:pPr>
    </w:p>
    <w:p w:rsidR="009B2ED2" w:rsidRPr="00BF4CC6" w:rsidRDefault="009B2ED2" w:rsidP="00BF4CC6">
      <w:pPr>
        <w:pStyle w:val="Heading1"/>
        <w:ind w:left="-5"/>
        <w:rPr>
          <w:color w:val="000000" w:themeColor="text1"/>
        </w:rPr>
      </w:pPr>
    </w:p>
    <w:p w:rsidR="005532C5" w:rsidRPr="00BF4CC6" w:rsidRDefault="0034083F" w:rsidP="00BF4CC6">
      <w:pPr>
        <w:pStyle w:val="Heading1"/>
        <w:ind w:left="-5"/>
        <w:rPr>
          <w:color w:val="000000" w:themeColor="text1"/>
        </w:rPr>
      </w:pPr>
      <w:r w:rsidRPr="00BF4CC6">
        <w:rPr>
          <w:color w:val="000000" w:themeColor="text1"/>
        </w:rPr>
        <w:t xml:space="preserve">Section 4 - Financial Proposal </w:t>
      </w:r>
    </w:p>
    <w:p w:rsidR="005532C5" w:rsidRPr="00BF4CC6" w:rsidRDefault="0034083F" w:rsidP="00BF4CC6">
      <w:pPr>
        <w:spacing w:after="0" w:line="421" w:lineRule="auto"/>
        <w:ind w:left="0" w:right="9556" w:firstLine="0"/>
        <w:rPr>
          <w:color w:val="000000" w:themeColor="text1"/>
        </w:rPr>
      </w:pPr>
      <w:r w:rsidRPr="00BF4CC6">
        <w:rPr>
          <w:b/>
          <w:color w:val="000000" w:themeColor="text1"/>
          <w:sz w:val="28"/>
        </w:rPr>
        <w:t xml:space="preserve">         </w:t>
      </w:r>
    </w:p>
    <w:p w:rsidR="005532C5" w:rsidRPr="00BF4CC6" w:rsidRDefault="0034083F" w:rsidP="00BF4CC6">
      <w:pPr>
        <w:spacing w:after="150" w:line="259" w:lineRule="auto"/>
        <w:ind w:left="0" w:right="0" w:firstLine="0"/>
        <w:jc w:val="left"/>
        <w:rPr>
          <w:b/>
          <w:bCs/>
          <w:color w:val="000000" w:themeColor="text1"/>
        </w:rPr>
      </w:pPr>
      <w:r w:rsidRPr="00BF4CC6">
        <w:rPr>
          <w:b/>
          <w:bCs/>
          <w:color w:val="000000" w:themeColor="text1"/>
          <w:sz w:val="32"/>
        </w:rPr>
        <w:t xml:space="preserve">Standard Forms for Financial Proposal </w:t>
      </w:r>
    </w:p>
    <w:p w:rsidR="005532C5" w:rsidRPr="00BF4CC6" w:rsidRDefault="0034083F" w:rsidP="00BF4CC6">
      <w:pPr>
        <w:spacing w:after="12"/>
        <w:ind w:left="-5" w:right="586"/>
        <w:rPr>
          <w:color w:val="000000" w:themeColor="text1"/>
        </w:rPr>
      </w:pPr>
      <w:r w:rsidRPr="00BF4CC6">
        <w:rPr>
          <w:color w:val="000000" w:themeColor="text1"/>
        </w:rPr>
        <w:t>FIN-</w:t>
      </w:r>
      <w:proofErr w:type="gramStart"/>
      <w:r w:rsidRPr="00BF4CC6">
        <w:rPr>
          <w:color w:val="000000" w:themeColor="text1"/>
        </w:rPr>
        <w:t>1  Financial</w:t>
      </w:r>
      <w:proofErr w:type="gramEnd"/>
      <w:r w:rsidRPr="00BF4CC6">
        <w:rPr>
          <w:color w:val="000000" w:themeColor="text1"/>
        </w:rPr>
        <w:t xml:space="preserve"> Proposal Submission Form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12"/>
        <w:ind w:left="-5" w:right="586"/>
        <w:rPr>
          <w:color w:val="000000" w:themeColor="text1"/>
        </w:rPr>
      </w:pPr>
      <w:r w:rsidRPr="00BF4CC6">
        <w:rPr>
          <w:color w:val="000000" w:themeColor="text1"/>
        </w:rPr>
        <w:t>FIN-</w:t>
      </w:r>
      <w:proofErr w:type="gramStart"/>
      <w:r w:rsidRPr="00BF4CC6">
        <w:rPr>
          <w:color w:val="000000" w:themeColor="text1"/>
        </w:rPr>
        <w:t>2  Summary</w:t>
      </w:r>
      <w:proofErr w:type="gramEnd"/>
      <w:r w:rsidRPr="00BF4CC6">
        <w:rPr>
          <w:color w:val="000000" w:themeColor="text1"/>
        </w:rPr>
        <w:t xml:space="preserve"> of Costs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12"/>
        <w:ind w:left="-5" w:right="586"/>
        <w:rPr>
          <w:color w:val="000000" w:themeColor="text1"/>
        </w:rPr>
      </w:pPr>
      <w:r w:rsidRPr="00BF4CC6">
        <w:rPr>
          <w:color w:val="000000" w:themeColor="text1"/>
        </w:rPr>
        <w:t>FIN-</w:t>
      </w:r>
      <w:proofErr w:type="gramStart"/>
      <w:r w:rsidRPr="00BF4CC6">
        <w:rPr>
          <w:color w:val="000000" w:themeColor="text1"/>
        </w:rPr>
        <w:t>3  Breakdown</w:t>
      </w:r>
      <w:proofErr w:type="gramEnd"/>
      <w:r w:rsidRPr="00BF4CC6">
        <w:rPr>
          <w:color w:val="000000" w:themeColor="text1"/>
        </w:rPr>
        <w:t xml:space="preserve"> of Remuneration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12"/>
        <w:ind w:left="-5" w:right="586"/>
        <w:rPr>
          <w:color w:val="000000" w:themeColor="text1"/>
        </w:rPr>
      </w:pPr>
      <w:r w:rsidRPr="00BF4CC6">
        <w:rPr>
          <w:color w:val="000000" w:themeColor="text1"/>
        </w:rPr>
        <w:t>FIN-</w:t>
      </w:r>
      <w:proofErr w:type="gramStart"/>
      <w:r w:rsidRPr="00BF4CC6">
        <w:rPr>
          <w:color w:val="000000" w:themeColor="text1"/>
        </w:rPr>
        <w:t>4  Reimbursable</w:t>
      </w:r>
      <w:proofErr w:type="gramEnd"/>
      <w:r w:rsidRPr="00BF4CC6">
        <w:rPr>
          <w:color w:val="000000" w:themeColor="text1"/>
        </w:rPr>
        <w:t xml:space="preserve"> expenses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12"/>
        <w:ind w:left="-5" w:right="586"/>
        <w:rPr>
          <w:color w:val="000000" w:themeColor="text1"/>
        </w:rPr>
      </w:pPr>
      <w:r w:rsidRPr="00BF4CC6">
        <w:rPr>
          <w:color w:val="000000" w:themeColor="text1"/>
        </w:rPr>
        <w:t>FIN-</w:t>
      </w:r>
      <w:proofErr w:type="gramStart"/>
      <w:r w:rsidRPr="00BF4CC6">
        <w:rPr>
          <w:color w:val="000000" w:themeColor="text1"/>
        </w:rPr>
        <w:t>5  Breakdown</w:t>
      </w:r>
      <w:proofErr w:type="gramEnd"/>
      <w:r w:rsidRPr="00BF4CC6">
        <w:rPr>
          <w:color w:val="000000" w:themeColor="text1"/>
        </w:rPr>
        <w:t xml:space="preserve"> of Costs by Activity (if requested under Clause 3.6 of Data Sheet)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12"/>
        <w:ind w:left="-5" w:right="586"/>
        <w:rPr>
          <w:color w:val="000000" w:themeColor="text1"/>
        </w:rPr>
      </w:pPr>
      <w:r w:rsidRPr="00BF4CC6">
        <w:rPr>
          <w:color w:val="000000" w:themeColor="text1"/>
        </w:rPr>
        <w:t xml:space="preserve">Appendix: Financial Negotiations - Breakdown of Remuneration Rates </w:t>
      </w:r>
    </w:p>
    <w:p w:rsidR="005532C5" w:rsidRPr="00BF4CC6" w:rsidRDefault="0034083F" w:rsidP="00BF4CC6">
      <w:pPr>
        <w:spacing w:after="62"/>
        <w:ind w:left="-5" w:right="586"/>
        <w:rPr>
          <w:color w:val="000000" w:themeColor="text1"/>
        </w:rPr>
      </w:pPr>
      <w:proofErr w:type="gramStart"/>
      <w:r w:rsidRPr="00BF4CC6">
        <w:rPr>
          <w:color w:val="000000" w:themeColor="text1"/>
        </w:rPr>
        <w:t>( for</w:t>
      </w:r>
      <w:proofErr w:type="gramEnd"/>
      <w:r w:rsidRPr="00BF4CC6">
        <w:rPr>
          <w:color w:val="000000" w:themeColor="text1"/>
        </w:rPr>
        <w:t xml:space="preserve"> Quality Based Selection only)</w:t>
      </w:r>
      <w:r w:rsidRPr="00BF4CC6">
        <w:rPr>
          <w:color w:val="000000" w:themeColor="text1"/>
          <w:sz w:val="20"/>
        </w:rPr>
        <w:t xml:space="preserve"> </w:t>
      </w:r>
    </w:p>
    <w:p w:rsidR="005532C5" w:rsidRPr="00BF4CC6" w:rsidRDefault="0034083F" w:rsidP="00BF4CC6">
      <w:pPr>
        <w:spacing w:after="222"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2"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2"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2"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2"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lastRenderedPageBreak/>
        <w:t xml:space="preserve"> </w:t>
      </w:r>
    </w:p>
    <w:p w:rsidR="005532C5" w:rsidRPr="00BF4CC6" w:rsidRDefault="0034083F" w:rsidP="00BF4CC6">
      <w:pPr>
        <w:spacing w:after="148" w:line="259" w:lineRule="auto"/>
        <w:ind w:left="0" w:right="310" w:firstLine="0"/>
        <w:jc w:val="right"/>
        <w:rPr>
          <w:color w:val="000000" w:themeColor="text1"/>
        </w:rPr>
      </w:pPr>
      <w:r w:rsidRPr="00BF4CC6">
        <w:rPr>
          <w:noProof/>
          <w:color w:val="000000" w:themeColor="text1"/>
        </w:rPr>
        <w:drawing>
          <wp:inline distT="0" distB="0" distL="0" distR="0" wp14:anchorId="4B31DC42" wp14:editId="52DBA5EB">
            <wp:extent cx="5858257" cy="7918704"/>
            <wp:effectExtent l="0" t="0" r="0" b="0"/>
            <wp:docPr id="84782" name="Picture 84782"/>
            <wp:cNvGraphicFramePr/>
            <a:graphic xmlns:a="http://schemas.openxmlformats.org/drawingml/2006/main">
              <a:graphicData uri="http://schemas.openxmlformats.org/drawingml/2006/picture">
                <pic:pic xmlns:pic="http://schemas.openxmlformats.org/drawingml/2006/picture">
                  <pic:nvPicPr>
                    <pic:cNvPr id="84782" name="Picture 84782"/>
                    <pic:cNvPicPr/>
                  </pic:nvPicPr>
                  <pic:blipFill>
                    <a:blip r:embed="rId21"/>
                    <a:stretch>
                      <a:fillRect/>
                    </a:stretch>
                  </pic:blipFill>
                  <pic:spPr>
                    <a:xfrm>
                      <a:off x="0" y="0"/>
                      <a:ext cx="5858257" cy="7918704"/>
                    </a:xfrm>
                    <a:prstGeom prst="rect">
                      <a:avLst/>
                    </a:prstGeom>
                  </pic:spPr>
                </pic:pic>
              </a:graphicData>
            </a:graphic>
          </wp:inline>
        </w:drawing>
      </w: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sz w:val="32"/>
        </w:rPr>
        <w:lastRenderedPageBreak/>
        <w:t xml:space="preserve"> </w:t>
      </w:r>
    </w:p>
    <w:p w:rsidR="005532C5" w:rsidRPr="00BF4CC6" w:rsidRDefault="0034083F" w:rsidP="00BF4CC6">
      <w:pPr>
        <w:spacing w:after="148" w:line="259" w:lineRule="auto"/>
        <w:ind w:left="0" w:right="180" w:firstLine="0"/>
        <w:jc w:val="right"/>
        <w:rPr>
          <w:color w:val="000000" w:themeColor="text1"/>
        </w:rPr>
      </w:pPr>
      <w:r w:rsidRPr="00BF4CC6">
        <w:rPr>
          <w:noProof/>
          <w:color w:val="000000" w:themeColor="text1"/>
        </w:rPr>
        <w:drawing>
          <wp:inline distT="0" distB="0" distL="0" distR="0" wp14:anchorId="4F790F52" wp14:editId="724DACA7">
            <wp:extent cx="5949697" cy="3947160"/>
            <wp:effectExtent l="0" t="0" r="0" b="0"/>
            <wp:docPr id="84783" name="Picture 84783"/>
            <wp:cNvGraphicFramePr/>
            <a:graphic xmlns:a="http://schemas.openxmlformats.org/drawingml/2006/main">
              <a:graphicData uri="http://schemas.openxmlformats.org/drawingml/2006/picture">
                <pic:pic xmlns:pic="http://schemas.openxmlformats.org/drawingml/2006/picture">
                  <pic:nvPicPr>
                    <pic:cNvPr id="84783" name="Picture 84783"/>
                    <pic:cNvPicPr/>
                  </pic:nvPicPr>
                  <pic:blipFill>
                    <a:blip r:embed="rId22"/>
                    <a:stretch>
                      <a:fillRect/>
                    </a:stretch>
                  </pic:blipFill>
                  <pic:spPr>
                    <a:xfrm>
                      <a:off x="0" y="0"/>
                      <a:ext cx="5949697" cy="3947160"/>
                    </a:xfrm>
                    <a:prstGeom prst="rect">
                      <a:avLst/>
                    </a:prstGeom>
                  </pic:spPr>
                </pic:pic>
              </a:graphicData>
            </a:graphic>
          </wp:inline>
        </w:drawing>
      </w: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2"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2"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2"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2"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146" w:line="259" w:lineRule="auto"/>
        <w:ind w:left="0" w:right="276" w:firstLine="0"/>
        <w:jc w:val="right"/>
        <w:rPr>
          <w:color w:val="000000" w:themeColor="text1"/>
        </w:rPr>
      </w:pPr>
      <w:r w:rsidRPr="00BF4CC6">
        <w:rPr>
          <w:noProof/>
          <w:color w:val="000000" w:themeColor="text1"/>
        </w:rPr>
        <w:lastRenderedPageBreak/>
        <w:drawing>
          <wp:inline distT="0" distB="0" distL="0" distR="0" wp14:anchorId="28E58A24" wp14:editId="08F14A25">
            <wp:extent cx="5888736" cy="8232649"/>
            <wp:effectExtent l="0" t="0" r="0" b="0"/>
            <wp:docPr id="84784" name="Picture 84784"/>
            <wp:cNvGraphicFramePr/>
            <a:graphic xmlns:a="http://schemas.openxmlformats.org/drawingml/2006/main">
              <a:graphicData uri="http://schemas.openxmlformats.org/drawingml/2006/picture">
                <pic:pic xmlns:pic="http://schemas.openxmlformats.org/drawingml/2006/picture">
                  <pic:nvPicPr>
                    <pic:cNvPr id="84784" name="Picture 84784"/>
                    <pic:cNvPicPr/>
                  </pic:nvPicPr>
                  <pic:blipFill>
                    <a:blip r:embed="rId23"/>
                    <a:stretch>
                      <a:fillRect/>
                    </a:stretch>
                  </pic:blipFill>
                  <pic:spPr>
                    <a:xfrm>
                      <a:off x="0" y="0"/>
                      <a:ext cx="5888736" cy="8232649"/>
                    </a:xfrm>
                    <a:prstGeom prst="rect">
                      <a:avLst/>
                    </a:prstGeom>
                  </pic:spPr>
                </pic:pic>
              </a:graphicData>
            </a:graphic>
          </wp:inline>
        </w:drawing>
      </w:r>
      <w:r w:rsidRPr="00BF4CC6">
        <w:rPr>
          <w:color w:val="000000" w:themeColor="text1"/>
          <w:sz w:val="32"/>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0" w:line="259" w:lineRule="auto"/>
        <w:ind w:left="1" w:right="0" w:firstLine="0"/>
        <w:rPr>
          <w:color w:val="000000" w:themeColor="text1"/>
        </w:rPr>
      </w:pPr>
      <w:r w:rsidRPr="00BF4CC6">
        <w:rPr>
          <w:noProof/>
          <w:color w:val="000000" w:themeColor="text1"/>
        </w:rPr>
        <w:lastRenderedPageBreak/>
        <w:drawing>
          <wp:inline distT="0" distB="0" distL="0" distR="0" wp14:anchorId="2BB6105C" wp14:editId="029E65A1">
            <wp:extent cx="5721097" cy="9140952"/>
            <wp:effectExtent l="0" t="0" r="0" b="0"/>
            <wp:docPr id="84785" name="Picture 84785"/>
            <wp:cNvGraphicFramePr/>
            <a:graphic xmlns:a="http://schemas.openxmlformats.org/drawingml/2006/main">
              <a:graphicData uri="http://schemas.openxmlformats.org/drawingml/2006/picture">
                <pic:pic xmlns:pic="http://schemas.openxmlformats.org/drawingml/2006/picture">
                  <pic:nvPicPr>
                    <pic:cNvPr id="84785" name="Picture 84785"/>
                    <pic:cNvPicPr/>
                  </pic:nvPicPr>
                  <pic:blipFill>
                    <a:blip r:embed="rId24"/>
                    <a:stretch>
                      <a:fillRect/>
                    </a:stretch>
                  </pic:blipFill>
                  <pic:spPr>
                    <a:xfrm>
                      <a:off x="0" y="0"/>
                      <a:ext cx="5721097" cy="9140952"/>
                    </a:xfrm>
                    <a:prstGeom prst="rect">
                      <a:avLst/>
                    </a:prstGeom>
                  </pic:spPr>
                </pic:pic>
              </a:graphicData>
            </a:graphic>
          </wp:inline>
        </w:drawing>
      </w:r>
      <w:r w:rsidRPr="00BF4CC6">
        <w:rPr>
          <w:color w:val="000000" w:themeColor="text1"/>
          <w:sz w:val="32"/>
        </w:rPr>
        <w:lastRenderedPageBreak/>
        <w:t xml:space="preserve"> </w:t>
      </w:r>
      <w:r w:rsidRPr="00BF4CC6">
        <w:rPr>
          <w:noProof/>
          <w:color w:val="000000" w:themeColor="text1"/>
        </w:rPr>
        <w:drawing>
          <wp:inline distT="0" distB="0" distL="0" distR="0" wp14:anchorId="11AD7A8D" wp14:editId="47433B61">
            <wp:extent cx="5736336" cy="8711184"/>
            <wp:effectExtent l="0" t="0" r="0" b="0"/>
            <wp:docPr id="84786" name="Picture 84786"/>
            <wp:cNvGraphicFramePr/>
            <a:graphic xmlns:a="http://schemas.openxmlformats.org/drawingml/2006/main">
              <a:graphicData uri="http://schemas.openxmlformats.org/drawingml/2006/picture">
                <pic:pic xmlns:pic="http://schemas.openxmlformats.org/drawingml/2006/picture">
                  <pic:nvPicPr>
                    <pic:cNvPr id="84786" name="Picture 84786"/>
                    <pic:cNvPicPr/>
                  </pic:nvPicPr>
                  <pic:blipFill>
                    <a:blip r:embed="rId25"/>
                    <a:stretch>
                      <a:fillRect/>
                    </a:stretch>
                  </pic:blipFill>
                  <pic:spPr>
                    <a:xfrm>
                      <a:off x="0" y="0"/>
                      <a:ext cx="5736336" cy="8711184"/>
                    </a:xfrm>
                    <a:prstGeom prst="rect">
                      <a:avLst/>
                    </a:prstGeom>
                  </pic:spPr>
                </pic:pic>
              </a:graphicData>
            </a:graphic>
          </wp:inline>
        </w:drawing>
      </w:r>
      <w:r w:rsidRPr="00BF4CC6">
        <w:rPr>
          <w:color w:val="000000" w:themeColor="text1"/>
          <w:sz w:val="32"/>
        </w:rPr>
        <w:lastRenderedPageBreak/>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2"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304"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pStyle w:val="Heading1"/>
        <w:ind w:left="-5"/>
        <w:jc w:val="center"/>
        <w:rPr>
          <w:color w:val="000000" w:themeColor="text1"/>
        </w:rPr>
      </w:pPr>
      <w:r w:rsidRPr="00BF4CC6">
        <w:rPr>
          <w:color w:val="000000" w:themeColor="text1"/>
        </w:rPr>
        <w:t>Section 5 - Terms of Reference</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5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2"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3"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2"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2"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2" w:line="259" w:lineRule="auto"/>
        <w:ind w:left="0" w:right="0" w:firstLine="0"/>
        <w:jc w:val="left"/>
        <w:rPr>
          <w:color w:val="000000" w:themeColor="text1"/>
          <w:sz w:val="32"/>
        </w:rPr>
      </w:pPr>
      <w:r w:rsidRPr="00BF4CC6">
        <w:rPr>
          <w:color w:val="000000" w:themeColor="text1"/>
          <w:sz w:val="32"/>
        </w:rPr>
        <w:t xml:space="preserve"> </w:t>
      </w:r>
    </w:p>
    <w:p w:rsidR="00EE56BB" w:rsidRPr="00BF4CC6" w:rsidRDefault="00EE56BB" w:rsidP="00BF4CC6">
      <w:pPr>
        <w:spacing w:after="222" w:line="259" w:lineRule="auto"/>
        <w:ind w:left="0" w:right="0" w:firstLine="0"/>
        <w:jc w:val="left"/>
        <w:rPr>
          <w:color w:val="000000" w:themeColor="text1"/>
          <w:sz w:val="32"/>
        </w:rPr>
      </w:pPr>
    </w:p>
    <w:p w:rsidR="00EE56BB" w:rsidRPr="00BF4CC6" w:rsidRDefault="00EE56BB" w:rsidP="00BF4CC6">
      <w:pPr>
        <w:spacing w:after="222" w:line="259" w:lineRule="auto"/>
        <w:ind w:left="0" w:right="0" w:firstLine="0"/>
        <w:jc w:val="left"/>
        <w:rPr>
          <w:color w:val="000000" w:themeColor="text1"/>
          <w:sz w:val="32"/>
        </w:rPr>
      </w:pPr>
    </w:p>
    <w:p w:rsidR="00EE56BB" w:rsidRPr="00BF4CC6" w:rsidRDefault="00EE56BB" w:rsidP="00BF4CC6">
      <w:pPr>
        <w:spacing w:after="222" w:line="259" w:lineRule="auto"/>
        <w:ind w:left="0" w:right="0" w:firstLine="0"/>
        <w:jc w:val="left"/>
        <w:rPr>
          <w:color w:val="000000" w:themeColor="text1"/>
          <w:sz w:val="32"/>
        </w:rPr>
      </w:pPr>
    </w:p>
    <w:p w:rsidR="00EE56BB" w:rsidRPr="00BF4CC6" w:rsidRDefault="00EE56BB" w:rsidP="00BF4CC6">
      <w:pPr>
        <w:spacing w:after="222" w:line="259" w:lineRule="auto"/>
        <w:ind w:left="0" w:right="0" w:firstLine="0"/>
        <w:jc w:val="left"/>
        <w:rPr>
          <w:color w:val="000000" w:themeColor="text1"/>
        </w:rPr>
      </w:pP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lastRenderedPageBreak/>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pStyle w:val="Heading2"/>
        <w:ind w:left="-5"/>
        <w:rPr>
          <w:color w:val="000000" w:themeColor="text1"/>
        </w:rPr>
      </w:pPr>
      <w:r w:rsidRPr="00BF4CC6">
        <w:rPr>
          <w:color w:val="000000" w:themeColor="text1"/>
          <w:sz w:val="28"/>
        </w:rPr>
        <w:t xml:space="preserve">Terms of Reference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pStyle w:val="Heading3"/>
        <w:ind w:left="-5" w:right="0"/>
        <w:rPr>
          <w:color w:val="000000" w:themeColor="text1"/>
        </w:rPr>
      </w:pPr>
      <w:r w:rsidRPr="00BF4CC6">
        <w:rPr>
          <w:color w:val="000000" w:themeColor="text1"/>
        </w:rPr>
        <w:t>(a)</w:t>
      </w:r>
      <w:r w:rsidRPr="00BF4CC6">
        <w:rPr>
          <w:rFonts w:ascii="Arial" w:eastAsia="Arial" w:hAnsi="Arial" w:cs="Arial"/>
          <w:color w:val="000000" w:themeColor="text1"/>
        </w:rPr>
        <w:t xml:space="preserve"> </w:t>
      </w:r>
      <w:r w:rsidRPr="00BF4CC6">
        <w:rPr>
          <w:color w:val="000000" w:themeColor="text1"/>
        </w:rPr>
        <w:t xml:space="preserve">Background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F932B5" w:rsidRPr="00BF4CC6" w:rsidRDefault="00F932B5" w:rsidP="00BF4CC6">
      <w:pPr>
        <w:pStyle w:val="ListParagraph"/>
        <w:numPr>
          <w:ilvl w:val="2"/>
          <w:numId w:val="51"/>
        </w:numPr>
        <w:spacing w:after="160" w:line="360" w:lineRule="auto"/>
        <w:ind w:left="567" w:right="413"/>
        <w:rPr>
          <w:color w:val="000000" w:themeColor="text1"/>
          <w:szCs w:val="24"/>
        </w:rPr>
      </w:pPr>
      <w:r w:rsidRPr="00BF4CC6">
        <w:rPr>
          <w:color w:val="000000" w:themeColor="text1"/>
          <w:szCs w:val="24"/>
        </w:rPr>
        <w:t>CPC was assigned to lay the R-LNG (Regasified Liquefied Natural Gas) pipeline from the FSRU [</w:t>
      </w:r>
      <w:r w:rsidRPr="00BF4CC6">
        <w:rPr>
          <w:i/>
          <w:iCs/>
          <w:color w:val="000000" w:themeColor="text1"/>
          <w:szCs w:val="24"/>
        </w:rPr>
        <w:t>i.e. the Pipe Line End Manifold (PLEM)</w:t>
      </w:r>
      <w:r w:rsidRPr="00BF4CC6">
        <w:rPr>
          <w:color w:val="000000" w:themeColor="text1"/>
          <w:szCs w:val="24"/>
        </w:rPr>
        <w:t xml:space="preserve">] to the existing and future power plants in </w:t>
      </w:r>
      <w:proofErr w:type="spellStart"/>
      <w:r w:rsidRPr="00BF4CC6">
        <w:rPr>
          <w:color w:val="000000" w:themeColor="text1"/>
          <w:szCs w:val="24"/>
        </w:rPr>
        <w:t>Kerawalapitiya</w:t>
      </w:r>
      <w:proofErr w:type="spellEnd"/>
      <w:r w:rsidRPr="00BF4CC6">
        <w:rPr>
          <w:color w:val="000000" w:themeColor="text1"/>
          <w:szCs w:val="24"/>
        </w:rPr>
        <w:t xml:space="preserve"> and </w:t>
      </w:r>
      <w:proofErr w:type="spellStart"/>
      <w:r w:rsidRPr="00BF4CC6">
        <w:rPr>
          <w:color w:val="000000" w:themeColor="text1"/>
          <w:szCs w:val="24"/>
        </w:rPr>
        <w:t>Kelanitissa</w:t>
      </w:r>
      <w:proofErr w:type="spellEnd"/>
      <w:r w:rsidRPr="00BF4CC6">
        <w:rPr>
          <w:color w:val="000000" w:themeColor="text1"/>
          <w:szCs w:val="24"/>
        </w:rPr>
        <w:t>, as part of the project</w:t>
      </w:r>
      <w:r w:rsidR="00016B6A" w:rsidRPr="00BF4CC6">
        <w:rPr>
          <w:color w:val="000000" w:themeColor="text1"/>
          <w:szCs w:val="24"/>
        </w:rPr>
        <w:t>/program</w:t>
      </w:r>
      <w:r w:rsidRPr="00BF4CC6">
        <w:rPr>
          <w:color w:val="000000" w:themeColor="text1"/>
          <w:szCs w:val="24"/>
        </w:rPr>
        <w:t xml:space="preserve"> “</w:t>
      </w:r>
      <w:r w:rsidRPr="00BF4CC6">
        <w:rPr>
          <w:b/>
          <w:bCs/>
          <w:color w:val="000000" w:themeColor="text1"/>
          <w:szCs w:val="24"/>
        </w:rPr>
        <w:t xml:space="preserve">Introduction of LNG to </w:t>
      </w:r>
      <w:r w:rsidR="00016B6A" w:rsidRPr="00BF4CC6">
        <w:rPr>
          <w:b/>
          <w:bCs/>
          <w:color w:val="000000" w:themeColor="text1"/>
          <w:szCs w:val="24"/>
        </w:rPr>
        <w:t xml:space="preserve">the </w:t>
      </w:r>
      <w:r w:rsidRPr="00BF4CC6">
        <w:rPr>
          <w:b/>
          <w:bCs/>
          <w:color w:val="000000" w:themeColor="text1"/>
          <w:szCs w:val="24"/>
        </w:rPr>
        <w:t>country</w:t>
      </w:r>
      <w:r w:rsidRPr="00BF4CC6">
        <w:rPr>
          <w:color w:val="000000" w:themeColor="text1"/>
          <w:szCs w:val="24"/>
        </w:rPr>
        <w:t>”.</w:t>
      </w:r>
    </w:p>
    <w:p w:rsidR="00F932B5" w:rsidRPr="00BF4CC6" w:rsidRDefault="00F932B5" w:rsidP="00BF4CC6">
      <w:pPr>
        <w:pStyle w:val="ListParagraph"/>
        <w:spacing w:line="276" w:lineRule="auto"/>
        <w:ind w:firstLine="0"/>
        <w:rPr>
          <w:color w:val="000000" w:themeColor="text1"/>
          <w:szCs w:val="24"/>
        </w:rPr>
      </w:pPr>
    </w:p>
    <w:p w:rsidR="00F932B5" w:rsidRPr="00BF4CC6" w:rsidRDefault="00F932B5" w:rsidP="00BF4CC6">
      <w:pPr>
        <w:pStyle w:val="ListParagraph"/>
        <w:numPr>
          <w:ilvl w:val="2"/>
          <w:numId w:val="51"/>
        </w:numPr>
        <w:spacing w:after="160" w:line="360" w:lineRule="auto"/>
        <w:ind w:left="567" w:right="413"/>
        <w:rPr>
          <w:color w:val="000000" w:themeColor="text1"/>
          <w:szCs w:val="24"/>
        </w:rPr>
      </w:pPr>
      <w:r w:rsidRPr="00BF4CC6">
        <w:rPr>
          <w:color w:val="000000" w:themeColor="text1"/>
          <w:szCs w:val="24"/>
        </w:rPr>
        <w:t xml:space="preserve">Ceylon Electricity Board (CEB) has completed a Feasibility Study &amp; Prepared Request for Proposal (RFP) documents with the financial assistance of Asian Development Bank (ADB) for deploying a Floating Storage Regasification Unit (FSRU) and laying pipeline from FSRU to existing and future </w:t>
      </w:r>
      <w:proofErr w:type="spellStart"/>
      <w:r w:rsidRPr="00BF4CC6">
        <w:rPr>
          <w:color w:val="000000" w:themeColor="text1"/>
          <w:szCs w:val="24"/>
        </w:rPr>
        <w:t>Kerawalapitiya</w:t>
      </w:r>
      <w:proofErr w:type="spellEnd"/>
      <w:r w:rsidRPr="00BF4CC6">
        <w:rPr>
          <w:color w:val="000000" w:themeColor="text1"/>
          <w:szCs w:val="24"/>
        </w:rPr>
        <w:t xml:space="preserve"> &amp; </w:t>
      </w:r>
      <w:proofErr w:type="spellStart"/>
      <w:r w:rsidRPr="00BF4CC6">
        <w:rPr>
          <w:color w:val="000000" w:themeColor="text1"/>
          <w:szCs w:val="24"/>
        </w:rPr>
        <w:t>Kelanitissa</w:t>
      </w:r>
      <w:proofErr w:type="spellEnd"/>
      <w:r w:rsidRPr="00BF4CC6">
        <w:rPr>
          <w:color w:val="000000" w:themeColor="text1"/>
          <w:szCs w:val="24"/>
        </w:rPr>
        <w:t xml:space="preserve"> power plants. This feasibility study was focused on the following three (03) main sections;</w:t>
      </w:r>
    </w:p>
    <w:p w:rsidR="00F932B5" w:rsidRPr="00BF4CC6" w:rsidRDefault="00F932B5" w:rsidP="00BF4CC6">
      <w:pPr>
        <w:pStyle w:val="ListParagraph"/>
        <w:spacing w:line="276" w:lineRule="auto"/>
        <w:rPr>
          <w:color w:val="000000" w:themeColor="text1"/>
          <w:szCs w:val="24"/>
        </w:rPr>
      </w:pPr>
    </w:p>
    <w:p w:rsidR="00F932B5" w:rsidRPr="00BF4CC6" w:rsidRDefault="00F932B5" w:rsidP="00CC64D4">
      <w:pPr>
        <w:pStyle w:val="ListParagraph"/>
        <w:numPr>
          <w:ilvl w:val="1"/>
          <w:numId w:val="46"/>
        </w:numPr>
        <w:spacing w:after="160" w:line="276" w:lineRule="auto"/>
        <w:ind w:right="326"/>
        <w:jc w:val="left"/>
        <w:rPr>
          <w:color w:val="000000" w:themeColor="text1"/>
          <w:szCs w:val="24"/>
        </w:rPr>
      </w:pPr>
      <w:r w:rsidRPr="00BF4CC6">
        <w:rPr>
          <w:b/>
          <w:bCs/>
          <w:color w:val="000000" w:themeColor="text1"/>
          <w:szCs w:val="24"/>
        </w:rPr>
        <w:t>FSRU &amp; Mooring System</w:t>
      </w:r>
      <w:r w:rsidRPr="00BF4CC6">
        <w:rPr>
          <w:color w:val="000000" w:themeColor="text1"/>
          <w:szCs w:val="24"/>
        </w:rPr>
        <w:t>-  FSRU on Build, Own and Operate (BOO) Basis with mooring system</w:t>
      </w:r>
      <w:r w:rsidRPr="00BF4CC6">
        <w:rPr>
          <w:b/>
          <w:bCs/>
          <w:color w:val="000000" w:themeColor="text1"/>
          <w:szCs w:val="24"/>
        </w:rPr>
        <w:t xml:space="preserve"> </w:t>
      </w:r>
      <w:r w:rsidRPr="00BF4CC6">
        <w:rPr>
          <w:color w:val="000000" w:themeColor="text1"/>
          <w:szCs w:val="24"/>
        </w:rPr>
        <w:t>on Build Own, Operate and Transfer (BOOT) Basis.</w:t>
      </w:r>
    </w:p>
    <w:p w:rsidR="00F932B5" w:rsidRPr="00BF4CC6" w:rsidRDefault="00F932B5" w:rsidP="00BF4CC6">
      <w:pPr>
        <w:pStyle w:val="ListParagraph"/>
        <w:spacing w:line="276" w:lineRule="auto"/>
        <w:ind w:left="1440"/>
        <w:rPr>
          <w:color w:val="000000" w:themeColor="text1"/>
          <w:szCs w:val="24"/>
        </w:rPr>
      </w:pPr>
    </w:p>
    <w:p w:rsidR="00F932B5" w:rsidRPr="00BF4CC6" w:rsidRDefault="00F932B5" w:rsidP="00BF4CC6">
      <w:pPr>
        <w:pStyle w:val="ListParagraph"/>
        <w:numPr>
          <w:ilvl w:val="1"/>
          <w:numId w:val="46"/>
        </w:numPr>
        <w:spacing w:after="160" w:line="276" w:lineRule="auto"/>
        <w:ind w:right="0"/>
        <w:jc w:val="left"/>
        <w:rPr>
          <w:color w:val="000000" w:themeColor="text1"/>
          <w:szCs w:val="24"/>
        </w:rPr>
      </w:pPr>
      <w:r w:rsidRPr="00BF4CC6">
        <w:rPr>
          <w:b/>
          <w:bCs/>
          <w:color w:val="000000" w:themeColor="text1"/>
          <w:szCs w:val="24"/>
        </w:rPr>
        <w:t>Pipeline</w:t>
      </w:r>
      <w:r w:rsidRPr="00BF4CC6">
        <w:rPr>
          <w:color w:val="000000" w:themeColor="text1"/>
          <w:szCs w:val="24"/>
        </w:rPr>
        <w:t xml:space="preserve"> – On Build, Own, Operate &amp; Transfer (BOOT) Basis.</w:t>
      </w:r>
    </w:p>
    <w:p w:rsidR="00F932B5" w:rsidRPr="00BF4CC6" w:rsidRDefault="00F932B5" w:rsidP="00BF4CC6">
      <w:pPr>
        <w:pStyle w:val="ListParagraph"/>
        <w:spacing w:line="276" w:lineRule="auto"/>
        <w:ind w:left="1440"/>
        <w:rPr>
          <w:color w:val="000000" w:themeColor="text1"/>
          <w:szCs w:val="24"/>
        </w:rPr>
      </w:pPr>
    </w:p>
    <w:p w:rsidR="00F932B5" w:rsidRPr="00BF4CC6" w:rsidRDefault="00F932B5" w:rsidP="00BF4CC6">
      <w:pPr>
        <w:pStyle w:val="ListParagraph"/>
        <w:numPr>
          <w:ilvl w:val="1"/>
          <w:numId w:val="46"/>
        </w:numPr>
        <w:spacing w:after="160" w:line="276" w:lineRule="auto"/>
        <w:ind w:right="0"/>
        <w:jc w:val="left"/>
        <w:rPr>
          <w:color w:val="000000" w:themeColor="text1"/>
          <w:szCs w:val="24"/>
        </w:rPr>
      </w:pPr>
      <w:r w:rsidRPr="00BF4CC6">
        <w:rPr>
          <w:b/>
          <w:bCs/>
          <w:color w:val="000000" w:themeColor="text1"/>
          <w:szCs w:val="24"/>
        </w:rPr>
        <w:t xml:space="preserve">LNG Procurement </w:t>
      </w:r>
      <w:r w:rsidRPr="00BF4CC6">
        <w:rPr>
          <w:color w:val="000000" w:themeColor="text1"/>
          <w:szCs w:val="24"/>
        </w:rPr>
        <w:t>– International Competitive Bidding</w:t>
      </w:r>
    </w:p>
    <w:p w:rsidR="00F932B5" w:rsidRPr="00BF4CC6" w:rsidRDefault="00F932B5" w:rsidP="00BF4CC6">
      <w:pPr>
        <w:pStyle w:val="ListParagraph"/>
        <w:spacing w:line="276" w:lineRule="auto"/>
        <w:rPr>
          <w:color w:val="000000" w:themeColor="text1"/>
          <w:szCs w:val="24"/>
        </w:rPr>
      </w:pPr>
    </w:p>
    <w:p w:rsidR="000235D5" w:rsidRPr="00BF4CC6" w:rsidRDefault="00F932B5" w:rsidP="00BF4CC6">
      <w:pPr>
        <w:pStyle w:val="ListParagraph"/>
        <w:numPr>
          <w:ilvl w:val="2"/>
          <w:numId w:val="51"/>
        </w:numPr>
        <w:spacing w:after="160" w:line="360" w:lineRule="auto"/>
        <w:ind w:left="709" w:right="413" w:hanging="425"/>
        <w:rPr>
          <w:color w:val="000000" w:themeColor="text1"/>
          <w:szCs w:val="24"/>
        </w:rPr>
      </w:pPr>
      <w:r w:rsidRPr="00BF4CC6">
        <w:rPr>
          <w:color w:val="000000" w:themeColor="text1"/>
          <w:szCs w:val="24"/>
        </w:rPr>
        <w:t xml:space="preserve">This pipeline consists of a sub-sea pipeline section and underground pipeline section. Pressures inside the pipeline shall be ranging between 70 – 30 bars and also equipped with valve stations, metering stations, pressure regulators etc. Since the continuous supply of NG for the power plants will be handled only through this pipeline it’s crucial to operate the pipeline without fail in order to ensure electricity generation of existing and future </w:t>
      </w:r>
      <w:proofErr w:type="spellStart"/>
      <w:r w:rsidRPr="00BF4CC6">
        <w:rPr>
          <w:color w:val="000000" w:themeColor="text1"/>
          <w:szCs w:val="24"/>
        </w:rPr>
        <w:t>Kerawalapitiya</w:t>
      </w:r>
      <w:proofErr w:type="spellEnd"/>
      <w:r w:rsidRPr="00BF4CC6">
        <w:rPr>
          <w:color w:val="000000" w:themeColor="text1"/>
          <w:szCs w:val="24"/>
        </w:rPr>
        <w:t xml:space="preserve"> &amp; </w:t>
      </w:r>
      <w:proofErr w:type="spellStart"/>
      <w:r w:rsidRPr="00BF4CC6">
        <w:rPr>
          <w:color w:val="000000" w:themeColor="text1"/>
          <w:szCs w:val="24"/>
        </w:rPr>
        <w:t>Kelanitissa</w:t>
      </w:r>
      <w:proofErr w:type="spellEnd"/>
      <w:r w:rsidRPr="00BF4CC6">
        <w:rPr>
          <w:color w:val="000000" w:themeColor="text1"/>
          <w:szCs w:val="24"/>
        </w:rPr>
        <w:t xml:space="preserve"> power plants.</w:t>
      </w:r>
    </w:p>
    <w:p w:rsidR="000235D5" w:rsidRPr="00BF4CC6" w:rsidRDefault="000235D5" w:rsidP="00BF4CC6">
      <w:pPr>
        <w:spacing w:after="160" w:line="360" w:lineRule="auto"/>
        <w:ind w:right="413"/>
        <w:rPr>
          <w:color w:val="000000" w:themeColor="text1"/>
          <w:szCs w:val="24"/>
        </w:rPr>
      </w:pPr>
    </w:p>
    <w:p w:rsidR="00F932B5" w:rsidRPr="00BF4CC6" w:rsidRDefault="00F932B5" w:rsidP="00BF4CC6">
      <w:pPr>
        <w:spacing w:after="160" w:line="360" w:lineRule="auto"/>
        <w:ind w:right="413"/>
        <w:rPr>
          <w:color w:val="000000" w:themeColor="text1"/>
          <w:szCs w:val="24"/>
        </w:rPr>
      </w:pPr>
      <w:r w:rsidRPr="00BF4CC6">
        <w:rPr>
          <w:color w:val="000000" w:themeColor="text1"/>
          <w:szCs w:val="24"/>
        </w:rPr>
        <w:t xml:space="preserve"> </w:t>
      </w:r>
    </w:p>
    <w:p w:rsidR="004D3A95" w:rsidRPr="00BF4CC6" w:rsidRDefault="004D3A95" w:rsidP="00BF4CC6">
      <w:pPr>
        <w:spacing w:after="0" w:line="259" w:lineRule="auto"/>
        <w:ind w:left="0" w:right="0" w:firstLine="0"/>
        <w:jc w:val="left"/>
        <w:rPr>
          <w:color w:val="000000" w:themeColor="text1"/>
        </w:rPr>
      </w:pPr>
    </w:p>
    <w:p w:rsidR="005532C5" w:rsidRPr="00BF4CC6" w:rsidRDefault="0034083F" w:rsidP="00BF4CC6">
      <w:pPr>
        <w:pStyle w:val="Heading3"/>
        <w:ind w:left="-5" w:right="0"/>
        <w:rPr>
          <w:color w:val="000000" w:themeColor="text1"/>
        </w:rPr>
      </w:pPr>
      <w:r w:rsidRPr="00BF4CC6">
        <w:rPr>
          <w:color w:val="000000" w:themeColor="text1"/>
        </w:rPr>
        <w:lastRenderedPageBreak/>
        <w:t>(b)</w:t>
      </w:r>
      <w:r w:rsidRPr="00BF4CC6">
        <w:rPr>
          <w:rFonts w:ascii="Arial" w:eastAsia="Arial" w:hAnsi="Arial" w:cs="Arial"/>
          <w:color w:val="000000" w:themeColor="text1"/>
        </w:rPr>
        <w:t xml:space="preserve"> </w:t>
      </w:r>
      <w:r w:rsidRPr="00BF4CC6">
        <w:rPr>
          <w:color w:val="000000" w:themeColor="text1"/>
        </w:rPr>
        <w:t xml:space="preserve">Objectives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016B6A" w:rsidRPr="00BF4CC6" w:rsidRDefault="0034083F" w:rsidP="00CC64D4">
      <w:pPr>
        <w:spacing w:after="0" w:line="365" w:lineRule="auto"/>
        <w:ind w:left="370" w:right="43"/>
        <w:rPr>
          <w:color w:val="000000" w:themeColor="text1"/>
        </w:rPr>
      </w:pPr>
      <w:r w:rsidRPr="00BF4CC6">
        <w:rPr>
          <w:color w:val="000000" w:themeColor="text1"/>
        </w:rPr>
        <w:t>The objective of this activity is to appoint a consultant to provide expert services mentioned in the “Scope of services of the consultant” of this document</w:t>
      </w:r>
      <w:r w:rsidR="004C780D" w:rsidRPr="00BF4CC6">
        <w:rPr>
          <w:color w:val="000000" w:themeColor="text1"/>
        </w:rPr>
        <w:t xml:space="preserve">. </w:t>
      </w:r>
    </w:p>
    <w:p w:rsidR="00F932B5" w:rsidRPr="00BF4CC6" w:rsidRDefault="00F932B5" w:rsidP="00BF4CC6">
      <w:pPr>
        <w:spacing w:after="110" w:line="259" w:lineRule="auto"/>
        <w:ind w:left="0" w:right="0" w:firstLine="0"/>
        <w:jc w:val="left"/>
        <w:rPr>
          <w:color w:val="000000" w:themeColor="text1"/>
        </w:rPr>
      </w:pPr>
    </w:p>
    <w:p w:rsidR="005532C5" w:rsidRPr="00BF4CC6" w:rsidRDefault="0034083F" w:rsidP="00BF4CC6">
      <w:pPr>
        <w:spacing w:after="10" w:line="249" w:lineRule="auto"/>
        <w:ind w:left="-5" w:right="0"/>
        <w:rPr>
          <w:color w:val="000000" w:themeColor="text1"/>
        </w:rPr>
      </w:pPr>
      <w:r w:rsidRPr="00BF4CC6">
        <w:rPr>
          <w:b/>
          <w:color w:val="000000" w:themeColor="text1"/>
        </w:rPr>
        <w:t>(c)</w:t>
      </w:r>
      <w:r w:rsidRPr="00BF4CC6">
        <w:rPr>
          <w:rFonts w:ascii="Arial" w:eastAsia="Arial" w:hAnsi="Arial" w:cs="Arial"/>
          <w:b/>
          <w:color w:val="000000" w:themeColor="text1"/>
        </w:rPr>
        <w:t xml:space="preserve"> </w:t>
      </w:r>
      <w:r w:rsidRPr="00BF4CC6">
        <w:rPr>
          <w:b/>
          <w:color w:val="000000" w:themeColor="text1"/>
        </w:rPr>
        <w:t xml:space="preserve">Scope of the Services of the consultant </w:t>
      </w:r>
    </w:p>
    <w:p w:rsidR="00F932B5" w:rsidRPr="00BF4CC6" w:rsidRDefault="0034083F" w:rsidP="00BF4CC6">
      <w:pPr>
        <w:spacing w:after="0" w:line="259" w:lineRule="auto"/>
        <w:ind w:left="360" w:right="0" w:firstLine="0"/>
        <w:jc w:val="left"/>
        <w:rPr>
          <w:rFonts w:eastAsia="Calibri"/>
          <w:color w:val="000000" w:themeColor="text1"/>
          <w:szCs w:val="24"/>
          <w:lang w:bidi="ar-SA"/>
        </w:rPr>
      </w:pPr>
      <w:r w:rsidRPr="00BF4CC6">
        <w:rPr>
          <w:b/>
          <w:color w:val="000000" w:themeColor="text1"/>
        </w:rPr>
        <w:t xml:space="preserve"> </w:t>
      </w:r>
    </w:p>
    <w:p w:rsidR="00F932B5" w:rsidRPr="00BF4CC6" w:rsidRDefault="00F932B5" w:rsidP="00BF4CC6">
      <w:pPr>
        <w:spacing w:after="0" w:line="365" w:lineRule="auto"/>
        <w:ind w:left="370" w:right="766"/>
        <w:rPr>
          <w:rFonts w:eastAsia="Calibri"/>
          <w:color w:val="000000" w:themeColor="text1"/>
          <w:szCs w:val="24"/>
          <w:lang w:bidi="ar-SA"/>
        </w:rPr>
      </w:pPr>
      <w:r w:rsidRPr="00BF4CC6">
        <w:rPr>
          <w:rFonts w:eastAsia="Calibri"/>
          <w:color w:val="000000" w:themeColor="text1"/>
          <w:szCs w:val="24"/>
          <w:lang w:bidi="ar-SA"/>
        </w:rPr>
        <w:t xml:space="preserve">The </w:t>
      </w:r>
      <w:r w:rsidRPr="00BF4CC6">
        <w:rPr>
          <w:color w:val="000000" w:themeColor="text1"/>
        </w:rPr>
        <w:t>role</w:t>
      </w:r>
      <w:r w:rsidRPr="00BF4CC6">
        <w:rPr>
          <w:rFonts w:eastAsia="Calibri"/>
          <w:color w:val="000000" w:themeColor="text1"/>
          <w:szCs w:val="24"/>
          <w:lang w:bidi="ar-SA"/>
        </w:rPr>
        <w:t xml:space="preserve"> of the P</w:t>
      </w:r>
      <w:r w:rsidR="00E16B7E" w:rsidRPr="00BF4CC6">
        <w:rPr>
          <w:rFonts w:eastAsia="Calibri"/>
          <w:color w:val="000000" w:themeColor="text1"/>
          <w:szCs w:val="24"/>
          <w:lang w:bidi="ar-SA"/>
        </w:rPr>
        <w:t xml:space="preserve">roject </w:t>
      </w:r>
      <w:r w:rsidRPr="00BF4CC6">
        <w:rPr>
          <w:rFonts w:eastAsia="Calibri"/>
          <w:color w:val="000000" w:themeColor="text1"/>
          <w:szCs w:val="24"/>
          <w:lang w:bidi="ar-SA"/>
        </w:rPr>
        <w:t>M</w:t>
      </w:r>
      <w:r w:rsidR="00E16B7E" w:rsidRPr="00BF4CC6">
        <w:rPr>
          <w:rFonts w:eastAsia="Calibri"/>
          <w:color w:val="000000" w:themeColor="text1"/>
          <w:szCs w:val="24"/>
          <w:lang w:bidi="ar-SA"/>
        </w:rPr>
        <w:t xml:space="preserve">anagement </w:t>
      </w:r>
      <w:r w:rsidRPr="00BF4CC6">
        <w:rPr>
          <w:rFonts w:eastAsia="Calibri"/>
          <w:color w:val="000000" w:themeColor="text1"/>
          <w:szCs w:val="24"/>
          <w:lang w:bidi="ar-SA"/>
        </w:rPr>
        <w:t>C</w:t>
      </w:r>
      <w:r w:rsidR="00E16B7E" w:rsidRPr="00BF4CC6">
        <w:rPr>
          <w:rFonts w:eastAsia="Calibri"/>
          <w:color w:val="000000" w:themeColor="text1"/>
          <w:szCs w:val="24"/>
          <w:lang w:bidi="ar-SA"/>
        </w:rPr>
        <w:t>onsultant (PMC)</w:t>
      </w:r>
      <w:r w:rsidRPr="00BF4CC6">
        <w:rPr>
          <w:rFonts w:eastAsia="Calibri"/>
          <w:color w:val="000000" w:themeColor="text1"/>
          <w:szCs w:val="24"/>
          <w:lang w:bidi="ar-SA"/>
        </w:rPr>
        <w:t xml:space="preserve"> consists of followings as a minimum requirement but not limited to,</w:t>
      </w:r>
    </w:p>
    <w:p w:rsidR="00F932B5" w:rsidRPr="00BF4CC6" w:rsidRDefault="00F932B5" w:rsidP="00BF4CC6">
      <w:pPr>
        <w:pStyle w:val="ListParagraph"/>
        <w:numPr>
          <w:ilvl w:val="0"/>
          <w:numId w:val="54"/>
        </w:numPr>
        <w:spacing w:after="160" w:line="259" w:lineRule="auto"/>
        <w:ind w:right="0"/>
        <w:jc w:val="left"/>
        <w:rPr>
          <w:rFonts w:eastAsia="Calibri"/>
          <w:color w:val="000000" w:themeColor="text1"/>
          <w:szCs w:val="24"/>
          <w:lang w:bidi="ar-SA"/>
        </w:rPr>
      </w:pPr>
      <w:r w:rsidRPr="00BF4CC6">
        <w:rPr>
          <w:rFonts w:eastAsia="Calibri"/>
          <w:color w:val="000000" w:themeColor="text1"/>
          <w:szCs w:val="24"/>
          <w:lang w:bidi="ar-SA"/>
        </w:rPr>
        <w:t>develop the overall project implementation plan</w:t>
      </w:r>
    </w:p>
    <w:p w:rsidR="00E16B7E" w:rsidRPr="00BF4CC6" w:rsidRDefault="00E16B7E" w:rsidP="00BF4CC6">
      <w:pPr>
        <w:pStyle w:val="ListParagraph"/>
        <w:spacing w:after="160" w:line="259" w:lineRule="auto"/>
        <w:ind w:left="1530" w:right="0" w:firstLine="0"/>
        <w:jc w:val="left"/>
        <w:rPr>
          <w:rFonts w:eastAsia="Calibri"/>
          <w:color w:val="000000" w:themeColor="text1"/>
          <w:szCs w:val="24"/>
          <w:lang w:bidi="ar-SA"/>
        </w:rPr>
      </w:pPr>
    </w:p>
    <w:p w:rsidR="00E16B7E" w:rsidRPr="00BF4CC6" w:rsidRDefault="002E6DBB" w:rsidP="00BF4CC6">
      <w:pPr>
        <w:pStyle w:val="ListParagraph"/>
        <w:numPr>
          <w:ilvl w:val="0"/>
          <w:numId w:val="54"/>
        </w:numPr>
        <w:spacing w:after="160" w:line="259" w:lineRule="auto"/>
        <w:ind w:right="0"/>
        <w:jc w:val="left"/>
        <w:rPr>
          <w:rFonts w:eastAsia="Calibri"/>
          <w:color w:val="000000" w:themeColor="text1"/>
          <w:szCs w:val="24"/>
          <w:lang w:bidi="ar-SA"/>
        </w:rPr>
      </w:pPr>
      <w:r w:rsidRPr="00BF4CC6">
        <w:rPr>
          <w:rFonts w:eastAsia="Calibri"/>
          <w:color w:val="000000" w:themeColor="text1"/>
          <w:szCs w:val="24"/>
          <w:lang w:bidi="ar-SA"/>
        </w:rPr>
        <w:t xml:space="preserve">to furnish </w:t>
      </w:r>
      <w:r w:rsidR="00F932B5" w:rsidRPr="00BF4CC6">
        <w:rPr>
          <w:rFonts w:eastAsia="Calibri"/>
          <w:color w:val="000000" w:themeColor="text1"/>
          <w:szCs w:val="24"/>
          <w:lang w:bidi="ar-SA"/>
        </w:rPr>
        <w:t>the project cost estimate</w:t>
      </w:r>
    </w:p>
    <w:p w:rsidR="00E16B7E" w:rsidRPr="00BF4CC6" w:rsidRDefault="00E16B7E" w:rsidP="00BF4CC6">
      <w:pPr>
        <w:pStyle w:val="ListParagraph"/>
        <w:spacing w:after="160" w:line="259" w:lineRule="auto"/>
        <w:ind w:left="1530" w:right="0" w:firstLine="0"/>
        <w:jc w:val="left"/>
        <w:rPr>
          <w:rFonts w:eastAsia="Calibri"/>
          <w:color w:val="000000" w:themeColor="text1"/>
          <w:szCs w:val="24"/>
          <w:lang w:bidi="ar-SA"/>
        </w:rPr>
      </w:pPr>
    </w:p>
    <w:p w:rsidR="00F932B5" w:rsidRPr="00BF4CC6" w:rsidRDefault="00F932B5" w:rsidP="00BF4CC6">
      <w:pPr>
        <w:pStyle w:val="ListParagraph"/>
        <w:numPr>
          <w:ilvl w:val="0"/>
          <w:numId w:val="54"/>
        </w:numPr>
        <w:spacing w:after="160" w:line="259" w:lineRule="auto"/>
        <w:ind w:right="0"/>
        <w:rPr>
          <w:rFonts w:eastAsia="Calibri"/>
          <w:color w:val="000000" w:themeColor="text1"/>
          <w:szCs w:val="24"/>
          <w:lang w:bidi="ar-SA"/>
        </w:rPr>
      </w:pPr>
      <w:r w:rsidRPr="00BF4CC6">
        <w:rPr>
          <w:rFonts w:eastAsia="Calibri"/>
          <w:color w:val="000000" w:themeColor="text1"/>
          <w:szCs w:val="24"/>
          <w:lang w:bidi="ar-SA"/>
        </w:rPr>
        <w:t>set up and manage the Project Management Team (PMT) of the PMC consisting of the following personnel as a minimum,</w:t>
      </w:r>
    </w:p>
    <w:p w:rsidR="0057454E" w:rsidRPr="00BF4CC6" w:rsidRDefault="0057454E" w:rsidP="00BF4CC6">
      <w:pPr>
        <w:numPr>
          <w:ilvl w:val="0"/>
          <w:numId w:val="48"/>
        </w:numPr>
        <w:spacing w:after="160" w:line="240" w:lineRule="auto"/>
        <w:ind w:right="0"/>
        <w:contextualSpacing/>
        <w:jc w:val="left"/>
        <w:rPr>
          <w:rFonts w:eastAsia="Calibri"/>
          <w:color w:val="000000" w:themeColor="text1"/>
          <w:szCs w:val="24"/>
          <w:lang w:bidi="ar-SA"/>
        </w:rPr>
      </w:pPr>
      <w:r w:rsidRPr="00BF4CC6">
        <w:rPr>
          <w:rFonts w:eastAsia="Calibri"/>
          <w:color w:val="000000" w:themeColor="text1"/>
          <w:szCs w:val="24"/>
          <w:lang w:bidi="ar-SA"/>
        </w:rPr>
        <w:t xml:space="preserve">Senior Consultant </w:t>
      </w:r>
      <w:r w:rsidR="002E6DBB" w:rsidRPr="00BF4CC6">
        <w:rPr>
          <w:rFonts w:eastAsia="Calibri"/>
          <w:color w:val="000000" w:themeColor="text1"/>
          <w:szCs w:val="24"/>
          <w:lang w:bidi="ar-SA"/>
        </w:rPr>
        <w:t>–</w:t>
      </w:r>
      <w:r w:rsidRPr="00BF4CC6">
        <w:rPr>
          <w:rFonts w:eastAsia="Calibri"/>
          <w:color w:val="000000" w:themeColor="text1"/>
          <w:szCs w:val="24"/>
          <w:lang w:bidi="ar-SA"/>
        </w:rPr>
        <w:t xml:space="preserve"> LNG</w:t>
      </w:r>
      <w:r w:rsidR="002E6DBB" w:rsidRPr="00BF4CC6">
        <w:rPr>
          <w:rFonts w:eastAsia="Calibri"/>
          <w:color w:val="000000" w:themeColor="text1"/>
          <w:szCs w:val="24"/>
          <w:lang w:bidi="ar-SA"/>
        </w:rPr>
        <w:t xml:space="preserve"> Value Chain</w:t>
      </w:r>
    </w:p>
    <w:p w:rsidR="00F932B5" w:rsidRPr="00BF4CC6" w:rsidRDefault="00F932B5" w:rsidP="00BF4CC6">
      <w:pPr>
        <w:numPr>
          <w:ilvl w:val="0"/>
          <w:numId w:val="48"/>
        </w:numPr>
        <w:spacing w:after="160" w:line="240" w:lineRule="auto"/>
        <w:ind w:right="0"/>
        <w:contextualSpacing/>
        <w:jc w:val="left"/>
        <w:rPr>
          <w:rFonts w:eastAsia="Calibri"/>
          <w:color w:val="000000" w:themeColor="text1"/>
          <w:szCs w:val="24"/>
          <w:lang w:bidi="ar-SA"/>
        </w:rPr>
      </w:pPr>
      <w:r w:rsidRPr="00BF4CC6">
        <w:rPr>
          <w:rFonts w:eastAsia="Calibri"/>
          <w:color w:val="000000" w:themeColor="text1"/>
          <w:szCs w:val="24"/>
          <w:lang w:bidi="ar-SA"/>
        </w:rPr>
        <w:t>Lead Design Engineer – Mechanical and Process</w:t>
      </w:r>
    </w:p>
    <w:p w:rsidR="00F932B5" w:rsidRPr="00BF4CC6" w:rsidRDefault="00F932B5" w:rsidP="00BF4CC6">
      <w:pPr>
        <w:numPr>
          <w:ilvl w:val="0"/>
          <w:numId w:val="48"/>
        </w:numPr>
        <w:spacing w:after="160" w:line="240" w:lineRule="auto"/>
        <w:ind w:right="0"/>
        <w:contextualSpacing/>
        <w:jc w:val="left"/>
        <w:rPr>
          <w:rFonts w:eastAsia="Calibri"/>
          <w:color w:val="000000" w:themeColor="text1"/>
          <w:szCs w:val="24"/>
          <w:lang w:bidi="ar-SA"/>
        </w:rPr>
      </w:pPr>
      <w:r w:rsidRPr="00BF4CC6">
        <w:rPr>
          <w:rFonts w:eastAsia="Calibri"/>
          <w:color w:val="000000" w:themeColor="text1"/>
          <w:szCs w:val="24"/>
          <w:lang w:bidi="ar-SA"/>
        </w:rPr>
        <w:t>Lead Engineer – Electrical and Instrument</w:t>
      </w:r>
    </w:p>
    <w:p w:rsidR="00E16B7E" w:rsidRPr="00BF4CC6" w:rsidRDefault="00223769" w:rsidP="00BF4CC6">
      <w:pPr>
        <w:numPr>
          <w:ilvl w:val="0"/>
          <w:numId w:val="48"/>
        </w:numPr>
        <w:spacing w:after="160" w:line="240" w:lineRule="auto"/>
        <w:ind w:right="0"/>
        <w:contextualSpacing/>
        <w:jc w:val="left"/>
        <w:rPr>
          <w:rFonts w:eastAsia="Calibri"/>
          <w:color w:val="000000" w:themeColor="text1"/>
          <w:szCs w:val="24"/>
          <w:lang w:bidi="ar-SA"/>
        </w:rPr>
      </w:pPr>
      <w:r w:rsidRPr="00BF4CC6">
        <w:rPr>
          <w:rFonts w:eastAsia="Calibri"/>
          <w:color w:val="000000" w:themeColor="text1"/>
          <w:szCs w:val="24"/>
          <w:lang w:bidi="ar-SA"/>
        </w:rPr>
        <w:t xml:space="preserve">Lead Engineer </w:t>
      </w:r>
      <w:r w:rsidR="00F932B5" w:rsidRPr="00BF4CC6">
        <w:rPr>
          <w:rFonts w:eastAsia="Calibri"/>
          <w:color w:val="000000" w:themeColor="text1"/>
          <w:szCs w:val="24"/>
          <w:lang w:bidi="ar-SA"/>
        </w:rPr>
        <w:t>–</w:t>
      </w:r>
      <w:r w:rsidR="00014B0D" w:rsidRPr="00BF4CC6">
        <w:rPr>
          <w:rFonts w:eastAsia="Calibri"/>
          <w:color w:val="000000" w:themeColor="text1"/>
          <w:szCs w:val="24"/>
          <w:lang w:bidi="ar-SA"/>
        </w:rPr>
        <w:t xml:space="preserve"> </w:t>
      </w:r>
      <w:r w:rsidRPr="00BF4CC6">
        <w:rPr>
          <w:rFonts w:eastAsia="Calibri"/>
          <w:color w:val="000000" w:themeColor="text1"/>
          <w:szCs w:val="24"/>
          <w:lang w:bidi="ar-SA"/>
        </w:rPr>
        <w:t xml:space="preserve"> </w:t>
      </w:r>
      <w:r w:rsidR="00014B0D" w:rsidRPr="00BF4CC6">
        <w:rPr>
          <w:rFonts w:eastAsia="Calibri"/>
          <w:color w:val="000000" w:themeColor="text1"/>
          <w:szCs w:val="24"/>
          <w:lang w:bidi="ar-SA"/>
        </w:rPr>
        <w:t>Geotechnical</w:t>
      </w:r>
    </w:p>
    <w:p w:rsidR="00E16B7E" w:rsidRPr="00BF4CC6" w:rsidRDefault="00E16B7E" w:rsidP="00BF4CC6">
      <w:pPr>
        <w:numPr>
          <w:ilvl w:val="0"/>
          <w:numId w:val="48"/>
        </w:numPr>
        <w:spacing w:after="160" w:line="240" w:lineRule="auto"/>
        <w:ind w:right="0"/>
        <w:contextualSpacing/>
        <w:jc w:val="left"/>
        <w:rPr>
          <w:rFonts w:eastAsia="Calibri"/>
          <w:color w:val="000000" w:themeColor="text1"/>
          <w:szCs w:val="24"/>
          <w:lang w:bidi="ar-SA"/>
        </w:rPr>
      </w:pPr>
      <w:r w:rsidRPr="00BF4CC6">
        <w:rPr>
          <w:rFonts w:eastAsia="Calibri"/>
          <w:color w:val="000000" w:themeColor="text1"/>
          <w:szCs w:val="24"/>
          <w:lang w:bidi="ar-SA"/>
        </w:rPr>
        <w:t xml:space="preserve">Land Surveyor                     </w:t>
      </w:r>
    </w:p>
    <w:p w:rsidR="00E16B7E" w:rsidRPr="00BF4CC6" w:rsidRDefault="00E16B7E" w:rsidP="00BF4CC6">
      <w:pPr>
        <w:numPr>
          <w:ilvl w:val="0"/>
          <w:numId w:val="48"/>
        </w:numPr>
        <w:spacing w:after="160" w:line="240" w:lineRule="auto"/>
        <w:ind w:right="0"/>
        <w:contextualSpacing/>
        <w:jc w:val="left"/>
        <w:rPr>
          <w:rFonts w:eastAsia="Calibri"/>
          <w:color w:val="000000" w:themeColor="text1"/>
          <w:szCs w:val="24"/>
          <w:lang w:bidi="ar-SA"/>
        </w:rPr>
      </w:pPr>
      <w:r w:rsidRPr="00BF4CC6">
        <w:rPr>
          <w:rFonts w:eastAsia="Calibri"/>
          <w:color w:val="000000" w:themeColor="text1"/>
          <w:szCs w:val="24"/>
          <w:lang w:bidi="ar-SA"/>
        </w:rPr>
        <w:t xml:space="preserve">Sociology specialist               </w:t>
      </w:r>
    </w:p>
    <w:p w:rsidR="0057454E" w:rsidRPr="00BF4CC6" w:rsidRDefault="00E16B7E" w:rsidP="00BF4CC6">
      <w:pPr>
        <w:numPr>
          <w:ilvl w:val="0"/>
          <w:numId w:val="48"/>
        </w:numPr>
        <w:spacing w:after="160" w:line="240" w:lineRule="auto"/>
        <w:ind w:right="0"/>
        <w:contextualSpacing/>
        <w:jc w:val="left"/>
        <w:rPr>
          <w:rFonts w:eastAsia="Calibri"/>
          <w:color w:val="000000" w:themeColor="text1"/>
          <w:szCs w:val="24"/>
          <w:lang w:bidi="ar-SA"/>
        </w:rPr>
      </w:pPr>
      <w:r w:rsidRPr="00BF4CC6">
        <w:rPr>
          <w:rFonts w:eastAsia="Calibri"/>
          <w:color w:val="000000" w:themeColor="text1"/>
          <w:szCs w:val="24"/>
          <w:lang w:bidi="ar-SA"/>
        </w:rPr>
        <w:t>Legal Expert</w:t>
      </w:r>
    </w:p>
    <w:p w:rsidR="00F932B5" w:rsidRPr="00BF4CC6" w:rsidRDefault="00F932B5" w:rsidP="00BF4CC6">
      <w:pPr>
        <w:numPr>
          <w:ilvl w:val="0"/>
          <w:numId w:val="48"/>
        </w:numPr>
        <w:spacing w:after="160" w:line="240" w:lineRule="auto"/>
        <w:ind w:right="0"/>
        <w:contextualSpacing/>
        <w:jc w:val="left"/>
        <w:rPr>
          <w:rFonts w:eastAsia="Calibri"/>
          <w:color w:val="000000" w:themeColor="text1"/>
          <w:szCs w:val="24"/>
          <w:lang w:bidi="ar-SA"/>
        </w:rPr>
      </w:pPr>
      <w:r w:rsidRPr="00BF4CC6">
        <w:rPr>
          <w:rFonts w:eastAsia="Calibri"/>
          <w:color w:val="000000" w:themeColor="text1"/>
          <w:szCs w:val="24"/>
          <w:lang w:bidi="ar-SA"/>
        </w:rPr>
        <w:t xml:space="preserve">Project Health, Safety &amp; Environment Specialist (PHSES) </w:t>
      </w:r>
    </w:p>
    <w:p w:rsidR="00F932B5" w:rsidRPr="00BF4CC6" w:rsidRDefault="00F932B5" w:rsidP="00BF4CC6">
      <w:pPr>
        <w:pStyle w:val="ListParagraph"/>
        <w:numPr>
          <w:ilvl w:val="0"/>
          <w:numId w:val="54"/>
        </w:numPr>
        <w:spacing w:after="160" w:line="259" w:lineRule="auto"/>
        <w:ind w:right="0"/>
        <w:rPr>
          <w:rFonts w:eastAsia="Calibri"/>
          <w:color w:val="000000" w:themeColor="text1"/>
          <w:szCs w:val="24"/>
          <w:lang w:bidi="ar-SA"/>
        </w:rPr>
      </w:pPr>
      <w:r w:rsidRPr="00BF4CC6">
        <w:rPr>
          <w:rFonts w:eastAsia="Calibri"/>
          <w:color w:val="000000" w:themeColor="text1"/>
          <w:szCs w:val="24"/>
          <w:lang w:bidi="ar-SA"/>
        </w:rPr>
        <w:t>develop Basic Design and Engineering Package (BDEP) for the project and generate complete input specifications to both the Front End Engineering Design (FEED)</w:t>
      </w:r>
    </w:p>
    <w:p w:rsidR="00E16B7E" w:rsidRPr="00BF4CC6" w:rsidRDefault="00E16B7E" w:rsidP="00BF4CC6">
      <w:pPr>
        <w:pStyle w:val="ListParagraph"/>
        <w:spacing w:after="160" w:line="259" w:lineRule="auto"/>
        <w:ind w:left="1530" w:right="0" w:firstLine="0"/>
        <w:jc w:val="left"/>
        <w:rPr>
          <w:rFonts w:eastAsia="Calibri"/>
          <w:color w:val="000000" w:themeColor="text1"/>
          <w:szCs w:val="24"/>
          <w:lang w:bidi="ar-SA"/>
        </w:rPr>
      </w:pPr>
    </w:p>
    <w:p w:rsidR="00E16B7E" w:rsidRPr="00BF4CC6" w:rsidRDefault="00F932B5" w:rsidP="00BF4CC6">
      <w:pPr>
        <w:pStyle w:val="ListParagraph"/>
        <w:numPr>
          <w:ilvl w:val="0"/>
          <w:numId w:val="54"/>
        </w:numPr>
        <w:spacing w:after="160" w:line="259" w:lineRule="auto"/>
        <w:ind w:right="0"/>
        <w:rPr>
          <w:rFonts w:eastAsia="Calibri"/>
          <w:color w:val="000000" w:themeColor="text1"/>
          <w:szCs w:val="24"/>
          <w:lang w:bidi="ar-SA"/>
        </w:rPr>
      </w:pPr>
      <w:r w:rsidRPr="00BF4CC6">
        <w:rPr>
          <w:rFonts w:eastAsia="Calibri"/>
          <w:color w:val="000000" w:themeColor="text1"/>
          <w:szCs w:val="24"/>
          <w:lang w:bidi="ar-SA"/>
        </w:rPr>
        <w:t>conduct a Health, Safety &amp; Environment Impact Assessment (HSEIA)</w:t>
      </w:r>
      <w:r w:rsidR="00E16B7E" w:rsidRPr="00BF4CC6">
        <w:rPr>
          <w:rFonts w:eastAsia="Calibri"/>
          <w:color w:val="000000" w:themeColor="text1"/>
          <w:szCs w:val="24"/>
          <w:lang w:bidi="ar-SA"/>
        </w:rPr>
        <w:t xml:space="preserve"> complying with the Asia Development Bank (ADB) guidelines</w:t>
      </w:r>
      <w:r w:rsidRPr="00BF4CC6">
        <w:rPr>
          <w:rFonts w:eastAsia="Calibri"/>
          <w:color w:val="000000" w:themeColor="text1"/>
          <w:szCs w:val="24"/>
          <w:lang w:bidi="ar-SA"/>
        </w:rPr>
        <w:t xml:space="preserve"> for the pipeline route and corridors and obtain the necessary approvals from relevant agencies </w:t>
      </w:r>
      <w:r w:rsidR="002E6DBB" w:rsidRPr="00BF4CC6">
        <w:rPr>
          <w:rFonts w:eastAsia="Calibri"/>
          <w:color w:val="000000" w:themeColor="text1"/>
          <w:szCs w:val="24"/>
          <w:lang w:bidi="ar-SA"/>
        </w:rPr>
        <w:t>but not limited to Central Environmental Authority (CEA), Coast Conservation Department (CCD), Marine Environmental Protection Authority (MEPA), Road Development Authority (RDA), Urban Development Authority (UDA), Department of Wildlife Conservation, Land Commissioner General’s Department, Sri Lanka Land Reclamation &amp; Development Corporation (SLLRDC), Department of Archaeological, Local Authorities etc.</w:t>
      </w:r>
      <w:r w:rsidRPr="00BF4CC6">
        <w:rPr>
          <w:rFonts w:eastAsia="Calibri"/>
          <w:color w:val="000000" w:themeColor="text1"/>
          <w:szCs w:val="24"/>
          <w:lang w:bidi="ar-SA"/>
        </w:rPr>
        <w:t xml:space="preserve"> and propose mitigation actions if required.</w:t>
      </w:r>
    </w:p>
    <w:p w:rsidR="00E16B7E" w:rsidRPr="00BF4CC6" w:rsidRDefault="00E16B7E" w:rsidP="00BF4CC6">
      <w:pPr>
        <w:pStyle w:val="ListParagraph"/>
        <w:rPr>
          <w:rFonts w:eastAsia="Calibri"/>
          <w:color w:val="000000" w:themeColor="text1"/>
          <w:szCs w:val="24"/>
          <w:lang w:bidi="ar-SA"/>
        </w:rPr>
      </w:pPr>
    </w:p>
    <w:p w:rsidR="00F932B5" w:rsidRPr="00BF4CC6" w:rsidRDefault="00F932B5" w:rsidP="00BF4CC6">
      <w:pPr>
        <w:pStyle w:val="ListParagraph"/>
        <w:numPr>
          <w:ilvl w:val="0"/>
          <w:numId w:val="54"/>
        </w:numPr>
        <w:spacing w:after="160" w:line="259" w:lineRule="auto"/>
        <w:ind w:right="0"/>
        <w:rPr>
          <w:rFonts w:eastAsia="Calibri"/>
          <w:color w:val="000000" w:themeColor="text1"/>
          <w:szCs w:val="24"/>
          <w:lang w:bidi="ar-SA"/>
        </w:rPr>
      </w:pPr>
      <w:r w:rsidRPr="00BF4CC6">
        <w:rPr>
          <w:rFonts w:eastAsia="Calibri"/>
          <w:color w:val="000000" w:themeColor="text1"/>
          <w:szCs w:val="24"/>
          <w:lang w:bidi="ar-SA"/>
        </w:rPr>
        <w:t>Co-ordinate and liaise with all government agencies and regulators to identify and obtain the necessary approvals and licenses necessary for ensuring compliance with Sri Lankan and International regulations, standards, conventions and protocols on behalf of the CPC.</w:t>
      </w:r>
    </w:p>
    <w:p w:rsidR="00E16B7E" w:rsidRPr="00BF4CC6" w:rsidRDefault="00E16B7E" w:rsidP="00BF4CC6">
      <w:pPr>
        <w:pStyle w:val="ListParagraph"/>
        <w:spacing w:after="160" w:line="259" w:lineRule="auto"/>
        <w:ind w:left="1530" w:right="0" w:firstLine="0"/>
        <w:jc w:val="left"/>
        <w:rPr>
          <w:rFonts w:eastAsia="Calibri"/>
          <w:color w:val="000000" w:themeColor="text1"/>
          <w:szCs w:val="24"/>
          <w:lang w:bidi="ar-SA"/>
        </w:rPr>
      </w:pPr>
    </w:p>
    <w:p w:rsidR="00F932B5" w:rsidRPr="00BF4CC6" w:rsidRDefault="00F932B5" w:rsidP="00BF4CC6">
      <w:pPr>
        <w:pStyle w:val="ListParagraph"/>
        <w:numPr>
          <w:ilvl w:val="0"/>
          <w:numId w:val="54"/>
        </w:numPr>
        <w:spacing w:after="160" w:line="259" w:lineRule="auto"/>
        <w:ind w:right="0"/>
        <w:rPr>
          <w:rFonts w:eastAsia="Calibri"/>
          <w:color w:val="000000" w:themeColor="text1"/>
          <w:szCs w:val="24"/>
          <w:lang w:bidi="ar-SA"/>
        </w:rPr>
      </w:pPr>
      <w:proofErr w:type="gramStart"/>
      <w:r w:rsidRPr="00BF4CC6">
        <w:rPr>
          <w:rFonts w:eastAsia="Calibri"/>
          <w:color w:val="000000" w:themeColor="text1"/>
          <w:szCs w:val="24"/>
          <w:lang w:bidi="ar-SA"/>
        </w:rPr>
        <w:lastRenderedPageBreak/>
        <w:t>carryout</w:t>
      </w:r>
      <w:proofErr w:type="gramEnd"/>
      <w:r w:rsidRPr="00BF4CC6">
        <w:rPr>
          <w:color w:val="000000" w:themeColor="text1"/>
        </w:rPr>
        <w:t xml:space="preserve"> </w:t>
      </w:r>
      <w:r w:rsidRPr="00BF4CC6">
        <w:rPr>
          <w:rFonts w:eastAsia="Calibri"/>
          <w:color w:val="000000" w:themeColor="text1"/>
          <w:szCs w:val="24"/>
          <w:lang w:bidi="ar-SA"/>
        </w:rPr>
        <w:t>topographical</w:t>
      </w:r>
      <w:r w:rsidRPr="00BF4CC6">
        <w:rPr>
          <w:color w:val="000000" w:themeColor="text1"/>
        </w:rPr>
        <w:t xml:space="preserve"> </w:t>
      </w:r>
      <w:r w:rsidRPr="00BF4CC6">
        <w:rPr>
          <w:rFonts w:eastAsia="Calibri"/>
          <w:color w:val="000000" w:themeColor="text1"/>
          <w:szCs w:val="24"/>
          <w:lang w:bidi="ar-SA"/>
        </w:rPr>
        <w:t>survey</w:t>
      </w:r>
      <w:r w:rsidRPr="00BF4CC6">
        <w:rPr>
          <w:color w:val="000000" w:themeColor="text1"/>
        </w:rPr>
        <w:t xml:space="preserve">, </w:t>
      </w:r>
      <w:r w:rsidRPr="00BF4CC6">
        <w:rPr>
          <w:rFonts w:eastAsia="Calibri"/>
          <w:color w:val="000000" w:themeColor="text1"/>
          <w:szCs w:val="24"/>
          <w:lang w:bidi="ar-SA"/>
        </w:rPr>
        <w:t>geotechnical</w:t>
      </w:r>
      <w:r w:rsidRPr="00BF4CC6">
        <w:rPr>
          <w:color w:val="000000" w:themeColor="text1"/>
        </w:rPr>
        <w:t xml:space="preserve"> </w:t>
      </w:r>
      <w:r w:rsidRPr="00BF4CC6">
        <w:rPr>
          <w:rFonts w:eastAsia="Calibri"/>
          <w:color w:val="000000" w:themeColor="text1"/>
          <w:szCs w:val="24"/>
          <w:lang w:bidi="ar-SA"/>
        </w:rPr>
        <w:t>survey</w:t>
      </w:r>
      <w:r w:rsidRPr="00BF4CC6">
        <w:rPr>
          <w:color w:val="000000" w:themeColor="text1"/>
        </w:rPr>
        <w:t xml:space="preserve"> and other relevant surveys along the selected</w:t>
      </w:r>
      <w:r w:rsidR="00E16B7E" w:rsidRPr="00BF4CC6">
        <w:rPr>
          <w:color w:val="000000" w:themeColor="text1"/>
        </w:rPr>
        <w:t xml:space="preserve"> </w:t>
      </w:r>
      <w:r w:rsidR="000235D5" w:rsidRPr="00BF4CC6">
        <w:rPr>
          <w:color w:val="000000" w:themeColor="text1"/>
        </w:rPr>
        <w:t>offshore and on</w:t>
      </w:r>
      <w:r w:rsidR="00E16B7E" w:rsidRPr="00BF4CC6">
        <w:rPr>
          <w:color w:val="000000" w:themeColor="text1"/>
        </w:rPr>
        <w:t>shore sections of the</w:t>
      </w:r>
      <w:r w:rsidRPr="00BF4CC6">
        <w:rPr>
          <w:color w:val="000000" w:themeColor="text1"/>
        </w:rPr>
        <w:t xml:space="preserve"> pipeline route.</w:t>
      </w:r>
    </w:p>
    <w:p w:rsidR="00F932B5" w:rsidRPr="00BF4CC6" w:rsidRDefault="00F932B5" w:rsidP="00BF4CC6">
      <w:pPr>
        <w:spacing w:after="160" w:line="259" w:lineRule="auto"/>
        <w:ind w:left="1080" w:right="0" w:firstLine="0"/>
        <w:contextualSpacing/>
        <w:rPr>
          <w:rFonts w:eastAsia="Calibri"/>
          <w:color w:val="000000" w:themeColor="text1"/>
          <w:szCs w:val="24"/>
          <w:lang w:bidi="ar-SA"/>
        </w:rPr>
      </w:pPr>
    </w:p>
    <w:p w:rsidR="00E16B7E" w:rsidRPr="00BF4CC6" w:rsidRDefault="00F932B5" w:rsidP="00BF4CC6">
      <w:pPr>
        <w:pStyle w:val="ListParagraph"/>
        <w:numPr>
          <w:ilvl w:val="0"/>
          <w:numId w:val="54"/>
        </w:numPr>
        <w:spacing w:after="160" w:line="259" w:lineRule="auto"/>
        <w:ind w:right="0"/>
        <w:rPr>
          <w:rFonts w:eastAsia="Calibri"/>
          <w:color w:val="000000" w:themeColor="text1"/>
          <w:szCs w:val="24"/>
          <w:lang w:bidi="ar-SA"/>
        </w:rPr>
      </w:pPr>
      <w:r w:rsidRPr="00BF4CC6">
        <w:rPr>
          <w:rFonts w:eastAsia="Calibri"/>
          <w:color w:val="000000" w:themeColor="text1"/>
          <w:szCs w:val="24"/>
          <w:lang w:bidi="ar-SA"/>
        </w:rPr>
        <w:t>finalize the pipeline route and pipeline corridors after identifying the crossings encountered by the pipeline and access areas for construction equipment, plant and materials for both the subsea and onshore sections of the pipeline with due consideration for social and environmental safeguards (</w:t>
      </w:r>
      <w:r w:rsidR="00482DF5">
        <w:rPr>
          <w:rFonts w:eastAsia="Calibri"/>
          <w:color w:val="000000" w:themeColor="text1"/>
          <w:szCs w:val="24"/>
          <w:lang w:bidi="ar-SA"/>
        </w:rPr>
        <w:t xml:space="preserve">even </w:t>
      </w:r>
      <w:r w:rsidRPr="00BF4CC6">
        <w:rPr>
          <w:rFonts w:eastAsia="Calibri"/>
          <w:color w:val="000000" w:themeColor="text1"/>
          <w:szCs w:val="24"/>
          <w:lang w:bidi="ar-SA"/>
        </w:rPr>
        <w:t>with deviations to the pipeline route proposed by CPC if necessary</w:t>
      </w:r>
      <w:r w:rsidR="002B4978">
        <w:rPr>
          <w:rFonts w:eastAsia="Calibri"/>
          <w:color w:val="000000" w:themeColor="text1"/>
          <w:szCs w:val="24"/>
          <w:lang w:bidi="ar-SA"/>
        </w:rPr>
        <w:t xml:space="preserve"> due to possible social impacts</w:t>
      </w:r>
      <w:r w:rsidRPr="00BF4CC6">
        <w:rPr>
          <w:rFonts w:eastAsia="Calibri"/>
          <w:color w:val="000000" w:themeColor="text1"/>
          <w:szCs w:val="24"/>
          <w:lang w:bidi="ar-SA"/>
        </w:rPr>
        <w:t>).</w:t>
      </w:r>
    </w:p>
    <w:p w:rsidR="00E16B7E" w:rsidRPr="00BF4CC6" w:rsidRDefault="00E16B7E" w:rsidP="00BF4CC6">
      <w:pPr>
        <w:pStyle w:val="ListParagraph"/>
        <w:spacing w:after="160" w:line="259" w:lineRule="auto"/>
        <w:ind w:right="0" w:firstLine="0"/>
        <w:jc w:val="left"/>
        <w:rPr>
          <w:rFonts w:eastAsia="Calibri"/>
          <w:color w:val="000000" w:themeColor="text1"/>
          <w:szCs w:val="24"/>
          <w:lang w:bidi="ar-SA"/>
        </w:rPr>
      </w:pPr>
    </w:p>
    <w:p w:rsidR="00E16B7E" w:rsidRPr="00BF4CC6" w:rsidRDefault="000235D5" w:rsidP="00BF4CC6">
      <w:pPr>
        <w:pStyle w:val="ListParagraph"/>
        <w:numPr>
          <w:ilvl w:val="0"/>
          <w:numId w:val="54"/>
        </w:numPr>
        <w:spacing w:after="160" w:line="259" w:lineRule="auto"/>
        <w:ind w:right="0"/>
        <w:rPr>
          <w:rFonts w:eastAsia="Calibri"/>
          <w:color w:val="000000" w:themeColor="text1"/>
          <w:szCs w:val="24"/>
          <w:lang w:bidi="ar-SA"/>
        </w:rPr>
      </w:pPr>
      <w:proofErr w:type="gramStart"/>
      <w:r w:rsidRPr="00BF4CC6">
        <w:rPr>
          <w:rFonts w:eastAsia="Calibri"/>
          <w:color w:val="000000" w:themeColor="text1"/>
          <w:szCs w:val="24"/>
          <w:lang w:bidi="ar-SA"/>
        </w:rPr>
        <w:t>review</w:t>
      </w:r>
      <w:proofErr w:type="gramEnd"/>
      <w:r w:rsidRPr="00BF4CC6">
        <w:rPr>
          <w:rFonts w:eastAsia="Calibri"/>
          <w:color w:val="000000" w:themeColor="text1"/>
          <w:szCs w:val="24"/>
          <w:lang w:bidi="ar-SA"/>
        </w:rPr>
        <w:t xml:space="preserve"> and update the existing feasibility study carried out by CEB for the overall purpose including the deployment of a FSRU and Mooring system and provide CPC with the completed feasibility study report for the proposed pipeline</w:t>
      </w:r>
      <w:r w:rsidR="00F932B5" w:rsidRPr="00BF4CC6">
        <w:rPr>
          <w:rFonts w:eastAsia="Calibri"/>
          <w:color w:val="000000" w:themeColor="text1"/>
          <w:szCs w:val="24"/>
          <w:lang w:bidi="ar-SA"/>
        </w:rPr>
        <w:t>.</w:t>
      </w:r>
    </w:p>
    <w:p w:rsidR="00E16B7E" w:rsidRPr="00BF4CC6" w:rsidRDefault="00E16B7E" w:rsidP="00BF4CC6">
      <w:pPr>
        <w:pStyle w:val="ListParagraph"/>
        <w:spacing w:after="160" w:line="259" w:lineRule="auto"/>
        <w:ind w:left="1530" w:right="0" w:firstLine="0"/>
        <w:jc w:val="left"/>
        <w:rPr>
          <w:rFonts w:eastAsia="Calibri"/>
          <w:color w:val="000000" w:themeColor="text1"/>
          <w:szCs w:val="24"/>
          <w:lang w:bidi="ar-SA"/>
        </w:rPr>
      </w:pPr>
    </w:p>
    <w:p w:rsidR="00F932B5" w:rsidRPr="00BF4CC6" w:rsidRDefault="00F932B5" w:rsidP="00BF4CC6">
      <w:pPr>
        <w:pStyle w:val="ListParagraph"/>
        <w:numPr>
          <w:ilvl w:val="0"/>
          <w:numId w:val="54"/>
        </w:numPr>
        <w:spacing w:after="160" w:line="259" w:lineRule="auto"/>
        <w:ind w:right="0"/>
        <w:rPr>
          <w:rFonts w:eastAsia="Calibri"/>
          <w:color w:val="000000" w:themeColor="text1"/>
          <w:szCs w:val="24"/>
          <w:lang w:bidi="ar-SA"/>
        </w:rPr>
      </w:pPr>
      <w:proofErr w:type="gramStart"/>
      <w:r w:rsidRPr="00BF4CC6">
        <w:rPr>
          <w:rFonts w:eastAsia="Calibri"/>
          <w:color w:val="000000" w:themeColor="text1"/>
          <w:szCs w:val="24"/>
          <w:lang w:bidi="ar-SA"/>
        </w:rPr>
        <w:t>identification</w:t>
      </w:r>
      <w:proofErr w:type="gramEnd"/>
      <w:r w:rsidRPr="00BF4CC6">
        <w:rPr>
          <w:color w:val="000000" w:themeColor="text1"/>
        </w:rPr>
        <w:t xml:space="preserve"> of the most </w:t>
      </w:r>
      <w:r w:rsidRPr="00BF4CC6">
        <w:rPr>
          <w:rFonts w:eastAsia="Calibri"/>
          <w:color w:val="000000" w:themeColor="text1"/>
          <w:szCs w:val="24"/>
          <w:lang w:bidi="ar-SA"/>
        </w:rPr>
        <w:t>appropriate</w:t>
      </w:r>
      <w:r w:rsidRPr="00BF4CC6">
        <w:rPr>
          <w:color w:val="000000" w:themeColor="text1"/>
        </w:rPr>
        <w:t xml:space="preserve"> and </w:t>
      </w:r>
      <w:r w:rsidRPr="00BF4CC6">
        <w:rPr>
          <w:rFonts w:eastAsia="Calibri"/>
          <w:color w:val="000000" w:themeColor="text1"/>
          <w:szCs w:val="24"/>
          <w:lang w:bidi="ar-SA"/>
        </w:rPr>
        <w:t>economical</w:t>
      </w:r>
      <w:r w:rsidRPr="00BF4CC6">
        <w:rPr>
          <w:color w:val="000000" w:themeColor="text1"/>
        </w:rPr>
        <w:t xml:space="preserve"> construction methodologies for all the proposed developments and obtain the approval of all the stakeholders.</w:t>
      </w:r>
    </w:p>
    <w:p w:rsidR="00E16B7E" w:rsidRPr="00BF4CC6" w:rsidRDefault="00E16B7E" w:rsidP="00BF4CC6">
      <w:pPr>
        <w:pStyle w:val="ListParagraph"/>
        <w:spacing w:after="160" w:line="259" w:lineRule="auto"/>
        <w:ind w:left="1530" w:right="0" w:firstLine="0"/>
        <w:jc w:val="left"/>
        <w:rPr>
          <w:rFonts w:eastAsia="Calibri"/>
          <w:color w:val="000000" w:themeColor="text1"/>
          <w:szCs w:val="24"/>
          <w:lang w:bidi="ar-SA"/>
        </w:rPr>
      </w:pPr>
    </w:p>
    <w:p w:rsidR="00E16B7E" w:rsidRPr="00BF4CC6" w:rsidRDefault="00F932B5" w:rsidP="00BF4CC6">
      <w:pPr>
        <w:pStyle w:val="ListParagraph"/>
        <w:numPr>
          <w:ilvl w:val="0"/>
          <w:numId w:val="54"/>
        </w:numPr>
        <w:spacing w:after="160" w:line="259" w:lineRule="auto"/>
        <w:ind w:right="0"/>
        <w:rPr>
          <w:rFonts w:eastAsia="Calibri"/>
          <w:color w:val="000000" w:themeColor="text1"/>
          <w:szCs w:val="24"/>
          <w:lang w:bidi="ar-SA"/>
        </w:rPr>
      </w:pPr>
      <w:proofErr w:type="gramStart"/>
      <w:r w:rsidRPr="00BF4CC6">
        <w:rPr>
          <w:rFonts w:eastAsia="Calibri"/>
          <w:color w:val="000000" w:themeColor="text1"/>
          <w:szCs w:val="24"/>
          <w:lang w:bidi="ar-SA"/>
        </w:rPr>
        <w:t>prepare</w:t>
      </w:r>
      <w:proofErr w:type="gramEnd"/>
      <w:r w:rsidRPr="00BF4CC6">
        <w:rPr>
          <w:rFonts w:eastAsia="Calibri"/>
          <w:color w:val="000000" w:themeColor="text1"/>
          <w:szCs w:val="24"/>
          <w:lang w:bidi="ar-SA"/>
        </w:rPr>
        <w:t xml:space="preserve"> a project budget to an accuracy of +/- 20%, taking in to consideration of all mechanical, electrical, control and instrumentation and corrosion protection requirements.</w:t>
      </w:r>
    </w:p>
    <w:p w:rsidR="00E16B7E" w:rsidRPr="00BF4CC6" w:rsidRDefault="00E16B7E" w:rsidP="00BF4CC6">
      <w:pPr>
        <w:pStyle w:val="ListParagraph"/>
        <w:rPr>
          <w:rFonts w:eastAsia="Calibri"/>
          <w:color w:val="000000" w:themeColor="text1"/>
          <w:szCs w:val="24"/>
          <w:lang w:bidi="ar-SA"/>
        </w:rPr>
      </w:pPr>
    </w:p>
    <w:p w:rsidR="00E16B7E" w:rsidRPr="00BF4CC6" w:rsidRDefault="00F932B5" w:rsidP="00BF4CC6">
      <w:pPr>
        <w:pStyle w:val="ListParagraph"/>
        <w:numPr>
          <w:ilvl w:val="0"/>
          <w:numId w:val="54"/>
        </w:numPr>
        <w:spacing w:after="160" w:line="259" w:lineRule="auto"/>
        <w:ind w:right="0"/>
        <w:jc w:val="left"/>
        <w:rPr>
          <w:rFonts w:eastAsia="Calibri"/>
          <w:color w:val="000000" w:themeColor="text1"/>
          <w:szCs w:val="24"/>
          <w:lang w:bidi="ar-SA"/>
        </w:rPr>
      </w:pPr>
      <w:r w:rsidRPr="00BF4CC6">
        <w:rPr>
          <w:rFonts w:eastAsia="Calibri"/>
          <w:color w:val="000000" w:themeColor="text1"/>
          <w:szCs w:val="24"/>
          <w:lang w:bidi="ar-SA"/>
        </w:rPr>
        <w:t>Develop the two separate sets of Bidding Documents</w:t>
      </w:r>
      <w:r w:rsidR="00E16B7E" w:rsidRPr="00BF4CC6">
        <w:rPr>
          <w:rFonts w:eastAsia="Calibri"/>
          <w:color w:val="000000" w:themeColor="text1"/>
          <w:szCs w:val="24"/>
          <w:lang w:bidi="ar-SA"/>
        </w:rPr>
        <w:t xml:space="preserve"> complying with the Asia Development Bank (ADB) Guidelines </w:t>
      </w:r>
      <w:r w:rsidRPr="00BF4CC6">
        <w:rPr>
          <w:rFonts w:eastAsia="Calibri"/>
          <w:color w:val="000000" w:themeColor="text1"/>
          <w:szCs w:val="24"/>
          <w:lang w:bidi="ar-SA"/>
        </w:rPr>
        <w:t xml:space="preserve"> for the following;</w:t>
      </w:r>
    </w:p>
    <w:p w:rsidR="00E16B7E" w:rsidRPr="00BF4CC6" w:rsidRDefault="00E16B7E" w:rsidP="00BF4CC6">
      <w:pPr>
        <w:pStyle w:val="ListParagraph"/>
        <w:spacing w:after="160" w:line="259" w:lineRule="auto"/>
        <w:ind w:left="1530" w:right="0" w:firstLine="0"/>
        <w:jc w:val="left"/>
        <w:rPr>
          <w:rFonts w:eastAsia="Calibri"/>
          <w:color w:val="000000" w:themeColor="text1"/>
          <w:szCs w:val="24"/>
          <w:lang w:bidi="ar-SA"/>
        </w:rPr>
      </w:pPr>
    </w:p>
    <w:p w:rsidR="00E16B7E" w:rsidRPr="00BF4CC6" w:rsidRDefault="003A3889" w:rsidP="00BF4CC6">
      <w:pPr>
        <w:pStyle w:val="ListParagraph"/>
        <w:numPr>
          <w:ilvl w:val="0"/>
          <w:numId w:val="55"/>
        </w:numPr>
        <w:spacing w:after="160" w:line="259" w:lineRule="auto"/>
        <w:ind w:left="1800" w:right="0" w:firstLine="0"/>
        <w:rPr>
          <w:rFonts w:eastAsia="Calibri"/>
          <w:color w:val="000000" w:themeColor="text1"/>
          <w:szCs w:val="24"/>
          <w:lang w:bidi="ar-SA"/>
        </w:rPr>
      </w:pPr>
      <w:r w:rsidRPr="00BF4CC6">
        <w:rPr>
          <w:rFonts w:eastAsia="Calibri"/>
          <w:color w:val="000000" w:themeColor="text1"/>
          <w:szCs w:val="24"/>
          <w:lang w:bidi="ar-SA"/>
        </w:rPr>
        <w:t>EPC/</w:t>
      </w:r>
      <w:r w:rsidR="00F932B5" w:rsidRPr="00BF4CC6">
        <w:rPr>
          <w:rFonts w:eastAsia="Calibri"/>
          <w:color w:val="000000" w:themeColor="text1"/>
          <w:szCs w:val="24"/>
          <w:lang w:bidi="ar-SA"/>
        </w:rPr>
        <w:t xml:space="preserve">Turnkey basis as per the conditions stipulated either by the </w:t>
      </w:r>
    </w:p>
    <w:p w:rsidR="00F932B5" w:rsidRPr="00BF4CC6" w:rsidRDefault="00E16B7E" w:rsidP="00BF4CC6">
      <w:pPr>
        <w:pStyle w:val="ListParagraph"/>
        <w:spacing w:after="160" w:line="259" w:lineRule="auto"/>
        <w:ind w:left="1800" w:right="0" w:firstLine="0"/>
        <w:rPr>
          <w:rFonts w:eastAsia="Calibri"/>
          <w:color w:val="000000" w:themeColor="text1"/>
          <w:szCs w:val="24"/>
          <w:lang w:bidi="ar-SA"/>
        </w:rPr>
      </w:pPr>
      <w:r w:rsidRPr="00BF4CC6">
        <w:rPr>
          <w:rFonts w:eastAsia="Calibri"/>
          <w:color w:val="000000" w:themeColor="text1"/>
          <w:szCs w:val="24"/>
          <w:lang w:bidi="ar-SA"/>
        </w:rPr>
        <w:t xml:space="preserve">      </w:t>
      </w:r>
      <w:r w:rsidR="00F932B5" w:rsidRPr="00BF4CC6">
        <w:rPr>
          <w:rFonts w:eastAsia="Calibri"/>
          <w:color w:val="000000" w:themeColor="text1"/>
          <w:szCs w:val="24"/>
          <w:lang w:bidi="ar-SA"/>
        </w:rPr>
        <w:t xml:space="preserve">International Federation </w:t>
      </w:r>
      <w:r w:rsidRPr="00BF4CC6">
        <w:rPr>
          <w:rFonts w:eastAsia="Calibri"/>
          <w:color w:val="000000" w:themeColor="text1"/>
          <w:szCs w:val="24"/>
          <w:lang w:bidi="ar-SA"/>
        </w:rPr>
        <w:t>of Consulting Engineers (FIDIC).</w:t>
      </w:r>
    </w:p>
    <w:p w:rsidR="00E16B7E" w:rsidRPr="00BF4CC6" w:rsidRDefault="00E16B7E" w:rsidP="00BF4CC6">
      <w:pPr>
        <w:pStyle w:val="ListParagraph"/>
        <w:spacing w:after="160" w:line="259" w:lineRule="auto"/>
        <w:ind w:left="1800" w:right="0" w:firstLine="0"/>
        <w:rPr>
          <w:rFonts w:eastAsia="Calibri"/>
          <w:color w:val="000000" w:themeColor="text1"/>
          <w:szCs w:val="24"/>
          <w:lang w:bidi="ar-SA"/>
        </w:rPr>
      </w:pPr>
    </w:p>
    <w:p w:rsidR="00F932B5" w:rsidRPr="00BF4CC6" w:rsidRDefault="00F932B5" w:rsidP="00CC64D4">
      <w:pPr>
        <w:pStyle w:val="ListParagraph"/>
        <w:numPr>
          <w:ilvl w:val="0"/>
          <w:numId w:val="55"/>
        </w:numPr>
        <w:spacing w:after="160" w:line="259" w:lineRule="auto"/>
        <w:ind w:right="43"/>
        <w:rPr>
          <w:rFonts w:eastAsia="Calibri"/>
          <w:color w:val="000000" w:themeColor="text1"/>
          <w:szCs w:val="24"/>
          <w:lang w:bidi="ar-SA"/>
        </w:rPr>
      </w:pPr>
      <w:r w:rsidRPr="00BF4CC6">
        <w:rPr>
          <w:rFonts w:eastAsia="Calibri"/>
          <w:color w:val="000000" w:themeColor="text1"/>
          <w:szCs w:val="24"/>
          <w:lang w:bidi="ar-SA"/>
        </w:rPr>
        <w:t xml:space="preserve">Build Operate Transfer (BOT) basis for construction of a Regasified Liquefied Natural Gas (R-LNG) Pipeline from Floating Storage Regasification Unit (FSRU) located around 5km off the </w:t>
      </w:r>
      <w:proofErr w:type="spellStart"/>
      <w:r w:rsidRPr="00BF4CC6">
        <w:rPr>
          <w:rFonts w:eastAsia="Calibri"/>
          <w:color w:val="000000" w:themeColor="text1"/>
          <w:szCs w:val="24"/>
          <w:lang w:bidi="ar-SA"/>
        </w:rPr>
        <w:t>Kerawalapitiya</w:t>
      </w:r>
      <w:proofErr w:type="spellEnd"/>
      <w:r w:rsidRPr="00BF4CC6">
        <w:rPr>
          <w:rFonts w:eastAsia="Calibri"/>
          <w:color w:val="000000" w:themeColor="text1"/>
          <w:szCs w:val="24"/>
          <w:lang w:bidi="ar-SA"/>
        </w:rPr>
        <w:t xml:space="preserve"> coastal belt to existing and future </w:t>
      </w:r>
      <w:proofErr w:type="spellStart"/>
      <w:r w:rsidRPr="00BF4CC6">
        <w:rPr>
          <w:rFonts w:eastAsia="Calibri"/>
          <w:color w:val="000000" w:themeColor="text1"/>
          <w:szCs w:val="24"/>
          <w:lang w:bidi="ar-SA"/>
        </w:rPr>
        <w:t>Kelanitissa</w:t>
      </w:r>
      <w:proofErr w:type="spellEnd"/>
      <w:r w:rsidRPr="00BF4CC6">
        <w:rPr>
          <w:rFonts w:eastAsia="Calibri"/>
          <w:color w:val="000000" w:themeColor="text1"/>
          <w:szCs w:val="24"/>
          <w:lang w:bidi="ar-SA"/>
        </w:rPr>
        <w:t xml:space="preserve"> and </w:t>
      </w:r>
      <w:proofErr w:type="spellStart"/>
      <w:r w:rsidRPr="00BF4CC6">
        <w:rPr>
          <w:rFonts w:eastAsia="Calibri"/>
          <w:color w:val="000000" w:themeColor="text1"/>
          <w:szCs w:val="24"/>
          <w:lang w:bidi="ar-SA"/>
        </w:rPr>
        <w:t>Kerawalapitiya</w:t>
      </w:r>
      <w:proofErr w:type="spellEnd"/>
      <w:r w:rsidRPr="00BF4CC6">
        <w:rPr>
          <w:rFonts w:eastAsia="Calibri"/>
          <w:color w:val="000000" w:themeColor="text1"/>
          <w:szCs w:val="24"/>
          <w:lang w:bidi="ar-SA"/>
        </w:rPr>
        <w:t xml:space="preserve"> Power Plants.</w:t>
      </w:r>
    </w:p>
    <w:p w:rsidR="00E16B7E" w:rsidRPr="00BF4CC6" w:rsidRDefault="00E16B7E" w:rsidP="00BF4CC6">
      <w:pPr>
        <w:pStyle w:val="ListParagraph"/>
        <w:spacing w:after="160" w:line="259" w:lineRule="auto"/>
        <w:ind w:left="2138" w:right="326" w:firstLine="0"/>
        <w:rPr>
          <w:rFonts w:eastAsia="Calibri"/>
          <w:color w:val="000000" w:themeColor="text1"/>
          <w:szCs w:val="24"/>
          <w:lang w:bidi="ar-SA"/>
        </w:rPr>
      </w:pPr>
    </w:p>
    <w:p w:rsidR="00F932B5" w:rsidRPr="00BF4CC6" w:rsidRDefault="00920235" w:rsidP="00BF4CC6">
      <w:pPr>
        <w:pStyle w:val="ListParagraph"/>
        <w:numPr>
          <w:ilvl w:val="0"/>
          <w:numId w:val="54"/>
        </w:numPr>
        <w:spacing w:after="160" w:line="259" w:lineRule="auto"/>
        <w:ind w:right="0"/>
        <w:rPr>
          <w:rFonts w:eastAsia="Calibri"/>
          <w:color w:val="000000" w:themeColor="text1"/>
          <w:szCs w:val="24"/>
          <w:lang w:bidi="ar-SA"/>
        </w:rPr>
      </w:pPr>
      <w:proofErr w:type="gramStart"/>
      <w:r w:rsidRPr="00BF4CC6">
        <w:rPr>
          <w:rFonts w:eastAsia="Calibri"/>
          <w:color w:val="000000" w:themeColor="text1"/>
          <w:szCs w:val="24"/>
          <w:lang w:bidi="ar-SA"/>
        </w:rPr>
        <w:t>provide</w:t>
      </w:r>
      <w:proofErr w:type="gramEnd"/>
      <w:r w:rsidRPr="00BF4CC6">
        <w:rPr>
          <w:rFonts w:eastAsia="Calibri"/>
          <w:color w:val="000000" w:themeColor="text1"/>
          <w:szCs w:val="24"/>
          <w:lang w:bidi="ar-SA"/>
        </w:rPr>
        <w:t xml:space="preserve"> all necessary assistance to CPC for the pre-bid meeting in connection with the EPC contractor / or the project proponent selection and to prepare proper answers for the clarifications raised by the interested parties at the bidding stage.</w:t>
      </w:r>
    </w:p>
    <w:p w:rsidR="00E16B7E" w:rsidRPr="00BF4CC6" w:rsidRDefault="00E16B7E" w:rsidP="00BF4CC6">
      <w:pPr>
        <w:pStyle w:val="ListParagraph"/>
        <w:spacing w:after="160" w:line="259" w:lineRule="auto"/>
        <w:ind w:left="1530" w:right="0" w:firstLine="0"/>
        <w:jc w:val="left"/>
        <w:rPr>
          <w:rFonts w:eastAsia="Calibri"/>
          <w:color w:val="000000" w:themeColor="text1"/>
          <w:szCs w:val="24"/>
          <w:lang w:bidi="ar-SA"/>
        </w:rPr>
      </w:pPr>
    </w:p>
    <w:p w:rsidR="00F932B5" w:rsidRPr="00BF4CC6" w:rsidRDefault="00F932B5" w:rsidP="00CC64D4">
      <w:pPr>
        <w:pStyle w:val="ListParagraph"/>
        <w:numPr>
          <w:ilvl w:val="0"/>
          <w:numId w:val="54"/>
        </w:numPr>
        <w:spacing w:after="160" w:line="259" w:lineRule="auto"/>
        <w:ind w:right="0"/>
        <w:rPr>
          <w:rFonts w:eastAsia="Calibri"/>
          <w:color w:val="000000" w:themeColor="text1"/>
          <w:szCs w:val="24"/>
          <w:lang w:bidi="ar-SA"/>
        </w:rPr>
      </w:pPr>
      <w:proofErr w:type="gramStart"/>
      <w:r w:rsidRPr="00BF4CC6">
        <w:rPr>
          <w:rFonts w:eastAsia="Calibri"/>
          <w:color w:val="000000" w:themeColor="text1"/>
          <w:szCs w:val="24"/>
          <w:lang w:bidi="ar-SA"/>
        </w:rPr>
        <w:t>provide</w:t>
      </w:r>
      <w:proofErr w:type="gramEnd"/>
      <w:r w:rsidRPr="00BF4CC6">
        <w:rPr>
          <w:rFonts w:eastAsia="Calibri"/>
          <w:color w:val="000000" w:themeColor="text1"/>
          <w:szCs w:val="24"/>
          <w:lang w:bidi="ar-SA"/>
        </w:rPr>
        <w:t xml:space="preserve"> all necessary </w:t>
      </w:r>
      <w:r w:rsidR="00920235" w:rsidRPr="00BF4CC6">
        <w:rPr>
          <w:rFonts w:eastAsia="Calibri"/>
          <w:color w:val="000000" w:themeColor="text1"/>
          <w:szCs w:val="24"/>
          <w:lang w:bidi="ar-SA"/>
        </w:rPr>
        <w:t xml:space="preserve">technical </w:t>
      </w:r>
      <w:r w:rsidRPr="00BF4CC6">
        <w:rPr>
          <w:rFonts w:eastAsia="Calibri"/>
          <w:color w:val="000000" w:themeColor="text1"/>
          <w:szCs w:val="24"/>
          <w:lang w:bidi="ar-SA"/>
        </w:rPr>
        <w:t xml:space="preserve">assistance to CPC at the bid evaluation stage. </w:t>
      </w:r>
    </w:p>
    <w:p w:rsidR="004D3A95" w:rsidRPr="00BF4CC6" w:rsidRDefault="004D3A95" w:rsidP="00BF4CC6">
      <w:pPr>
        <w:spacing w:after="160" w:line="259" w:lineRule="auto"/>
        <w:ind w:left="0" w:right="0" w:firstLine="0"/>
        <w:jc w:val="left"/>
        <w:rPr>
          <w:rFonts w:eastAsia="Calibri"/>
          <w:color w:val="000000" w:themeColor="text1"/>
          <w:szCs w:val="24"/>
          <w:lang w:bidi="ar-SA"/>
        </w:rPr>
      </w:pPr>
      <w:r w:rsidRPr="00BF4CC6">
        <w:rPr>
          <w:rFonts w:eastAsia="Calibri"/>
          <w:color w:val="000000" w:themeColor="text1"/>
          <w:szCs w:val="24"/>
          <w:lang w:bidi="ar-SA"/>
        </w:rPr>
        <w:br w:type="page"/>
      </w:r>
    </w:p>
    <w:p w:rsidR="00F932B5" w:rsidRPr="00BF4CC6" w:rsidRDefault="004D3A95" w:rsidP="00BF4CC6">
      <w:pPr>
        <w:spacing w:after="10" w:line="249" w:lineRule="auto"/>
        <w:ind w:left="-5" w:right="0"/>
        <w:rPr>
          <w:rFonts w:eastAsia="Calibri"/>
          <w:b/>
          <w:color w:val="000000" w:themeColor="text1"/>
          <w:szCs w:val="24"/>
          <w:lang w:bidi="ar-SA"/>
        </w:rPr>
      </w:pPr>
      <w:r w:rsidRPr="00BF4CC6">
        <w:rPr>
          <w:b/>
          <w:color w:val="000000" w:themeColor="text1"/>
        </w:rPr>
        <w:lastRenderedPageBreak/>
        <w:t>(d) Competency</w:t>
      </w:r>
      <w:r w:rsidRPr="00BF4CC6">
        <w:rPr>
          <w:rFonts w:eastAsia="Calibri"/>
          <w:b/>
          <w:color w:val="000000" w:themeColor="text1"/>
          <w:szCs w:val="24"/>
          <w:lang w:bidi="ar-SA"/>
        </w:rPr>
        <w:t xml:space="preserve"> Requirements </w:t>
      </w:r>
    </w:p>
    <w:p w:rsidR="004D3A95" w:rsidRPr="00BF4CC6" w:rsidRDefault="004D3A95" w:rsidP="00BF4CC6">
      <w:pPr>
        <w:spacing w:after="10" w:line="249" w:lineRule="auto"/>
        <w:ind w:left="-5" w:right="0"/>
        <w:rPr>
          <w:rFonts w:eastAsia="Calibri"/>
          <w:b/>
          <w:color w:val="000000" w:themeColor="text1"/>
          <w:szCs w:val="24"/>
          <w:lang w:bidi="ar-SA"/>
        </w:rPr>
      </w:pPr>
    </w:p>
    <w:p w:rsidR="00F932B5" w:rsidRPr="00BF4CC6" w:rsidRDefault="00F932B5" w:rsidP="00BF4CC6">
      <w:pPr>
        <w:spacing w:after="0" w:line="360" w:lineRule="auto"/>
        <w:ind w:left="370" w:right="326"/>
        <w:rPr>
          <w:rFonts w:eastAsia="Calibri"/>
          <w:color w:val="000000" w:themeColor="text1"/>
          <w:szCs w:val="24"/>
          <w:lang w:bidi="ar-SA"/>
        </w:rPr>
      </w:pPr>
      <w:r w:rsidRPr="00BF4CC6">
        <w:rPr>
          <w:rFonts w:eastAsia="Calibri"/>
          <w:color w:val="000000" w:themeColor="text1"/>
          <w:szCs w:val="24"/>
          <w:lang w:bidi="ar-SA"/>
        </w:rPr>
        <w:t>The P</w:t>
      </w:r>
      <w:r w:rsidR="00E16B7E" w:rsidRPr="00BF4CC6">
        <w:rPr>
          <w:rFonts w:eastAsia="Calibri"/>
          <w:color w:val="000000" w:themeColor="text1"/>
          <w:szCs w:val="24"/>
          <w:lang w:bidi="ar-SA"/>
        </w:rPr>
        <w:t xml:space="preserve">roject </w:t>
      </w:r>
      <w:r w:rsidRPr="00BF4CC6">
        <w:rPr>
          <w:rFonts w:eastAsia="Calibri"/>
          <w:color w:val="000000" w:themeColor="text1"/>
          <w:szCs w:val="24"/>
          <w:lang w:bidi="ar-SA"/>
        </w:rPr>
        <w:t>M</w:t>
      </w:r>
      <w:r w:rsidR="00E16B7E" w:rsidRPr="00BF4CC6">
        <w:rPr>
          <w:rFonts w:eastAsia="Calibri"/>
          <w:color w:val="000000" w:themeColor="text1"/>
          <w:szCs w:val="24"/>
          <w:lang w:bidi="ar-SA"/>
        </w:rPr>
        <w:t xml:space="preserve">anagement </w:t>
      </w:r>
      <w:r w:rsidRPr="00BF4CC6">
        <w:rPr>
          <w:rFonts w:eastAsia="Calibri"/>
          <w:color w:val="000000" w:themeColor="text1"/>
          <w:szCs w:val="24"/>
          <w:lang w:bidi="ar-SA"/>
        </w:rPr>
        <w:t>C</w:t>
      </w:r>
      <w:r w:rsidR="00E16B7E" w:rsidRPr="00BF4CC6">
        <w:rPr>
          <w:rFonts w:eastAsia="Calibri"/>
          <w:color w:val="000000" w:themeColor="text1"/>
          <w:szCs w:val="24"/>
          <w:lang w:bidi="ar-SA"/>
        </w:rPr>
        <w:t>onsultant (PMC)</w:t>
      </w:r>
      <w:r w:rsidRPr="00BF4CC6">
        <w:rPr>
          <w:rFonts w:eastAsia="Calibri"/>
          <w:color w:val="000000" w:themeColor="text1"/>
          <w:szCs w:val="24"/>
          <w:lang w:bidi="ar-SA"/>
        </w:rPr>
        <w:t xml:space="preserve"> shall ensure that all P</w:t>
      </w:r>
      <w:r w:rsidR="00E16B7E" w:rsidRPr="00BF4CC6">
        <w:rPr>
          <w:rFonts w:eastAsia="Calibri"/>
          <w:color w:val="000000" w:themeColor="text1"/>
          <w:szCs w:val="24"/>
          <w:lang w:bidi="ar-SA"/>
        </w:rPr>
        <w:t xml:space="preserve">roject </w:t>
      </w:r>
      <w:r w:rsidRPr="00BF4CC6">
        <w:rPr>
          <w:rFonts w:eastAsia="Calibri"/>
          <w:color w:val="000000" w:themeColor="text1"/>
          <w:szCs w:val="24"/>
          <w:lang w:bidi="ar-SA"/>
        </w:rPr>
        <w:t>M</w:t>
      </w:r>
      <w:r w:rsidR="00E16B7E" w:rsidRPr="00BF4CC6">
        <w:rPr>
          <w:rFonts w:eastAsia="Calibri"/>
          <w:color w:val="000000" w:themeColor="text1"/>
          <w:szCs w:val="24"/>
          <w:lang w:bidi="ar-SA"/>
        </w:rPr>
        <w:t xml:space="preserve">anagement </w:t>
      </w:r>
      <w:r w:rsidRPr="00BF4CC6">
        <w:rPr>
          <w:rFonts w:eastAsia="Calibri"/>
          <w:color w:val="000000" w:themeColor="text1"/>
          <w:szCs w:val="24"/>
          <w:lang w:bidi="ar-SA"/>
        </w:rPr>
        <w:t>T</w:t>
      </w:r>
      <w:r w:rsidR="00E16B7E" w:rsidRPr="00BF4CC6">
        <w:rPr>
          <w:rFonts w:eastAsia="Calibri"/>
          <w:color w:val="000000" w:themeColor="text1"/>
          <w:szCs w:val="24"/>
          <w:lang w:bidi="ar-SA"/>
        </w:rPr>
        <w:t>eam (PMT)</w:t>
      </w:r>
      <w:r w:rsidRPr="00BF4CC6">
        <w:rPr>
          <w:rFonts w:eastAsia="Calibri"/>
          <w:color w:val="000000" w:themeColor="text1"/>
          <w:szCs w:val="24"/>
          <w:lang w:bidi="ar-SA"/>
        </w:rPr>
        <w:t xml:space="preserve"> staff as experience and competent in their respective duties and provide the client with detailed CVs. </w:t>
      </w:r>
    </w:p>
    <w:p w:rsidR="004D3A95" w:rsidRPr="00BF4CC6" w:rsidRDefault="004D3A95" w:rsidP="00BF4CC6">
      <w:pPr>
        <w:spacing w:after="0" w:line="276" w:lineRule="auto"/>
        <w:ind w:left="370" w:right="326"/>
        <w:rPr>
          <w:rFonts w:eastAsia="Calibri"/>
          <w:color w:val="000000" w:themeColor="text1"/>
          <w:szCs w:val="24"/>
          <w:lang w:bidi="ar-SA"/>
        </w:rPr>
      </w:pPr>
    </w:p>
    <w:p w:rsidR="00F932B5" w:rsidRPr="00BF4CC6" w:rsidRDefault="00F932B5" w:rsidP="00BF4CC6">
      <w:pPr>
        <w:spacing w:after="0" w:line="360" w:lineRule="auto"/>
        <w:ind w:left="370" w:right="326"/>
        <w:rPr>
          <w:rFonts w:eastAsia="Calibri"/>
          <w:color w:val="000000" w:themeColor="text1"/>
          <w:szCs w:val="24"/>
          <w:lang w:bidi="ar-SA"/>
        </w:rPr>
      </w:pPr>
      <w:r w:rsidRPr="00BF4CC6">
        <w:rPr>
          <w:rFonts w:eastAsia="Calibri"/>
          <w:color w:val="000000" w:themeColor="text1"/>
          <w:szCs w:val="24"/>
          <w:lang w:bidi="ar-SA"/>
        </w:rPr>
        <w:t>The following competency requirements shall apply as a minimum requirement for the key Project Management Team (PMT) members of the PMC.</w:t>
      </w:r>
    </w:p>
    <w:p w:rsidR="00F932B5" w:rsidRPr="00BF4CC6" w:rsidRDefault="00F932B5" w:rsidP="00BF4CC6">
      <w:pPr>
        <w:spacing w:after="160" w:line="259" w:lineRule="auto"/>
        <w:ind w:left="1080" w:right="0" w:firstLine="0"/>
        <w:rPr>
          <w:rFonts w:eastAsia="Calibri"/>
          <w:color w:val="000000" w:themeColor="text1"/>
          <w:szCs w:val="24"/>
          <w:lang w:bidi="ar-SA"/>
        </w:rPr>
      </w:pPr>
    </w:p>
    <w:p w:rsidR="008A20DA" w:rsidRPr="00BF4CC6" w:rsidRDefault="008A20DA" w:rsidP="00BF4CC6">
      <w:pPr>
        <w:pStyle w:val="ListParagraph"/>
        <w:numPr>
          <w:ilvl w:val="0"/>
          <w:numId w:val="52"/>
        </w:numPr>
        <w:spacing w:after="160" w:line="259" w:lineRule="auto"/>
        <w:ind w:left="1134" w:right="0" w:hanging="283"/>
        <w:jc w:val="left"/>
        <w:rPr>
          <w:rFonts w:eastAsia="Calibri"/>
          <w:b/>
          <w:iCs/>
          <w:color w:val="000000" w:themeColor="text1"/>
          <w:szCs w:val="24"/>
          <w:lang w:bidi="ar-SA"/>
        </w:rPr>
      </w:pPr>
      <w:r w:rsidRPr="00BF4CC6">
        <w:rPr>
          <w:rFonts w:eastAsia="Calibri"/>
          <w:b/>
          <w:iCs/>
          <w:color w:val="000000" w:themeColor="text1"/>
          <w:szCs w:val="24"/>
          <w:lang w:bidi="ar-SA"/>
        </w:rPr>
        <w:t>Senior Consultant – LNG</w:t>
      </w:r>
      <w:r w:rsidR="0090489B" w:rsidRPr="00BF4CC6">
        <w:rPr>
          <w:rFonts w:eastAsia="Calibri"/>
          <w:b/>
          <w:iCs/>
          <w:color w:val="000000" w:themeColor="text1"/>
          <w:szCs w:val="24"/>
          <w:lang w:bidi="ar-SA"/>
        </w:rPr>
        <w:t xml:space="preserve"> Value Chain</w:t>
      </w:r>
    </w:p>
    <w:p w:rsidR="008A20DA" w:rsidRPr="00BF4CC6" w:rsidRDefault="008A20DA" w:rsidP="00BF4CC6">
      <w:pPr>
        <w:pStyle w:val="ListParagraph"/>
        <w:spacing w:after="160" w:line="259" w:lineRule="auto"/>
        <w:ind w:left="1134" w:right="0" w:firstLine="0"/>
        <w:jc w:val="left"/>
        <w:rPr>
          <w:rFonts w:eastAsia="Calibri"/>
          <w:bCs/>
          <w:iCs/>
          <w:color w:val="000000" w:themeColor="text1"/>
          <w:szCs w:val="24"/>
          <w:lang w:bidi="ar-SA"/>
        </w:rPr>
      </w:pPr>
    </w:p>
    <w:p w:rsidR="008A20DA" w:rsidRPr="00BF4CC6" w:rsidRDefault="008A20DA" w:rsidP="00BF4CC6">
      <w:pPr>
        <w:numPr>
          <w:ilvl w:val="0"/>
          <w:numId w:val="50"/>
        </w:numPr>
        <w:spacing w:after="160" w:line="360" w:lineRule="auto"/>
        <w:ind w:left="1560" w:right="0" w:hanging="284"/>
        <w:contextualSpacing/>
        <w:rPr>
          <w:rFonts w:eastAsia="Calibri"/>
          <w:bCs/>
          <w:iCs/>
          <w:color w:val="000000" w:themeColor="text1"/>
          <w:szCs w:val="24"/>
          <w:lang w:bidi="ar-SA"/>
        </w:rPr>
      </w:pPr>
      <w:r w:rsidRPr="00BF4CC6">
        <w:rPr>
          <w:rFonts w:eastAsia="Calibri"/>
          <w:bCs/>
          <w:iCs/>
          <w:color w:val="000000" w:themeColor="text1"/>
          <w:szCs w:val="24"/>
          <w:lang w:bidi="ar-SA"/>
        </w:rPr>
        <w:t>Professional Engineer with minimum MSc. qualification in Oil &amp; Gas industry with specialized in LNG sector</w:t>
      </w:r>
      <w:r w:rsidR="002412D0" w:rsidRPr="00BF4CC6">
        <w:rPr>
          <w:rFonts w:eastAsia="Calibri"/>
          <w:bCs/>
          <w:iCs/>
          <w:color w:val="000000" w:themeColor="text1"/>
          <w:szCs w:val="24"/>
          <w:lang w:bidi="ar-SA"/>
        </w:rPr>
        <w:t>,</w:t>
      </w:r>
      <w:r w:rsidRPr="00BF4CC6">
        <w:rPr>
          <w:rFonts w:eastAsia="Calibri"/>
          <w:bCs/>
          <w:iCs/>
          <w:color w:val="000000" w:themeColor="text1"/>
          <w:szCs w:val="24"/>
          <w:lang w:bidi="ar-SA"/>
        </w:rPr>
        <w:t xml:space="preserve">  </w:t>
      </w:r>
    </w:p>
    <w:p w:rsidR="002412D0" w:rsidRPr="00BF4CC6" w:rsidRDefault="002412D0" w:rsidP="00BF4CC6">
      <w:pPr>
        <w:numPr>
          <w:ilvl w:val="0"/>
          <w:numId w:val="50"/>
        </w:numPr>
        <w:spacing w:after="160" w:line="360" w:lineRule="auto"/>
        <w:ind w:left="1560" w:right="0" w:hanging="284"/>
        <w:contextualSpacing/>
        <w:rPr>
          <w:rFonts w:eastAsia="Calibri"/>
          <w:bCs/>
          <w:iCs/>
          <w:color w:val="000000" w:themeColor="text1"/>
          <w:szCs w:val="24"/>
          <w:lang w:bidi="ar-SA"/>
        </w:rPr>
      </w:pPr>
      <w:r w:rsidRPr="00BF4CC6">
        <w:rPr>
          <w:rFonts w:eastAsia="Calibri"/>
          <w:color w:val="000000" w:themeColor="text1"/>
          <w:szCs w:val="24"/>
          <w:lang w:bidi="ar-SA"/>
        </w:rPr>
        <w:t>Chartered Engineer or Equivalen</w:t>
      </w:r>
      <w:r w:rsidR="0013352B" w:rsidRPr="00BF4CC6">
        <w:rPr>
          <w:rFonts w:eastAsia="Calibri"/>
          <w:color w:val="000000" w:themeColor="text1"/>
          <w:szCs w:val="24"/>
          <w:lang w:bidi="ar-SA"/>
        </w:rPr>
        <w:t>t qualification obtained from an internationally accepted</w:t>
      </w:r>
      <w:r w:rsidRPr="00BF4CC6">
        <w:rPr>
          <w:rFonts w:eastAsia="Calibri"/>
          <w:color w:val="000000" w:themeColor="text1"/>
          <w:szCs w:val="24"/>
          <w:lang w:bidi="ar-SA"/>
        </w:rPr>
        <w:t xml:space="preserve"> professional body,</w:t>
      </w:r>
    </w:p>
    <w:p w:rsidR="008A20DA" w:rsidRPr="00BF4CC6" w:rsidRDefault="0013352B" w:rsidP="00BF4CC6">
      <w:pPr>
        <w:numPr>
          <w:ilvl w:val="0"/>
          <w:numId w:val="50"/>
        </w:numPr>
        <w:spacing w:after="160" w:line="360" w:lineRule="auto"/>
        <w:ind w:left="1560" w:right="0" w:hanging="284"/>
        <w:contextualSpacing/>
        <w:rPr>
          <w:rFonts w:eastAsia="Calibri"/>
          <w:bCs/>
          <w:iCs/>
          <w:color w:val="000000" w:themeColor="text1"/>
          <w:szCs w:val="24"/>
          <w:lang w:bidi="ar-SA"/>
        </w:rPr>
      </w:pPr>
      <w:r w:rsidRPr="00BF4CC6">
        <w:rPr>
          <w:rFonts w:eastAsia="Calibri"/>
          <w:color w:val="000000" w:themeColor="text1"/>
          <w:szCs w:val="24"/>
          <w:lang w:bidi="ar-SA"/>
        </w:rPr>
        <w:t>15 years of professional experience in Oil &amp; Gas industry, of which</w:t>
      </w:r>
      <w:r w:rsidRPr="00BF4CC6">
        <w:rPr>
          <w:rFonts w:eastAsia="Calibri"/>
          <w:bCs/>
          <w:iCs/>
          <w:color w:val="000000" w:themeColor="text1"/>
          <w:szCs w:val="24"/>
          <w:lang w:bidi="ar-SA"/>
        </w:rPr>
        <w:t xml:space="preserve"> m</w:t>
      </w:r>
      <w:r w:rsidR="008A20DA" w:rsidRPr="00BF4CC6">
        <w:rPr>
          <w:rFonts w:eastAsia="Calibri"/>
          <w:bCs/>
          <w:iCs/>
          <w:color w:val="000000" w:themeColor="text1"/>
          <w:szCs w:val="24"/>
          <w:lang w:bidi="ar-SA"/>
        </w:rPr>
        <w:t xml:space="preserve">inimum </w:t>
      </w:r>
      <w:r w:rsidR="0073758F" w:rsidRPr="00BF4CC6">
        <w:rPr>
          <w:rFonts w:eastAsia="Calibri"/>
          <w:bCs/>
          <w:iCs/>
          <w:color w:val="000000" w:themeColor="text1"/>
          <w:szCs w:val="24"/>
          <w:lang w:bidi="ar-SA"/>
        </w:rPr>
        <w:t>eight (</w:t>
      </w:r>
      <w:r w:rsidR="008A20DA" w:rsidRPr="00BF4CC6">
        <w:rPr>
          <w:rFonts w:eastAsia="Calibri"/>
          <w:bCs/>
          <w:iCs/>
          <w:color w:val="000000" w:themeColor="text1"/>
          <w:szCs w:val="24"/>
          <w:lang w:bidi="ar-SA"/>
        </w:rPr>
        <w:t>08</w:t>
      </w:r>
      <w:r w:rsidR="0073758F" w:rsidRPr="00BF4CC6">
        <w:rPr>
          <w:rFonts w:eastAsia="Calibri"/>
          <w:bCs/>
          <w:iCs/>
          <w:color w:val="000000" w:themeColor="text1"/>
          <w:szCs w:val="24"/>
          <w:lang w:bidi="ar-SA"/>
        </w:rPr>
        <w:t>)</w:t>
      </w:r>
      <w:r w:rsidR="008A20DA" w:rsidRPr="00BF4CC6">
        <w:rPr>
          <w:rFonts w:eastAsia="Calibri"/>
          <w:bCs/>
          <w:iCs/>
          <w:color w:val="000000" w:themeColor="text1"/>
          <w:szCs w:val="24"/>
          <w:lang w:bidi="ar-SA"/>
        </w:rPr>
        <w:t xml:space="preserve"> Years of proven track record in LNG value chain</w:t>
      </w:r>
      <w:r w:rsidR="002412D0" w:rsidRPr="00BF4CC6">
        <w:rPr>
          <w:rFonts w:eastAsia="Calibri"/>
          <w:bCs/>
          <w:iCs/>
          <w:color w:val="000000" w:themeColor="text1"/>
          <w:szCs w:val="24"/>
          <w:lang w:bidi="ar-SA"/>
        </w:rPr>
        <w:t xml:space="preserve"> </w:t>
      </w:r>
      <w:r w:rsidRPr="00BF4CC6">
        <w:rPr>
          <w:rFonts w:eastAsia="Calibri"/>
          <w:bCs/>
          <w:iCs/>
          <w:color w:val="000000" w:themeColor="text1"/>
          <w:szCs w:val="24"/>
          <w:lang w:bidi="ar-SA"/>
        </w:rPr>
        <w:t>including</w:t>
      </w:r>
      <w:r w:rsidR="002412D0" w:rsidRPr="00BF4CC6">
        <w:rPr>
          <w:rFonts w:eastAsia="Calibri"/>
          <w:bCs/>
          <w:iCs/>
          <w:color w:val="000000" w:themeColor="text1"/>
          <w:szCs w:val="24"/>
          <w:lang w:bidi="ar-SA"/>
        </w:rPr>
        <w:t xml:space="preserve"> minimum four (04) years in LNG project developments</w:t>
      </w:r>
      <w:r w:rsidR="008A20DA" w:rsidRPr="00BF4CC6">
        <w:rPr>
          <w:rFonts w:eastAsia="Calibri"/>
          <w:bCs/>
          <w:iCs/>
          <w:color w:val="000000" w:themeColor="text1"/>
          <w:szCs w:val="24"/>
          <w:lang w:bidi="ar-SA"/>
        </w:rPr>
        <w:t>.</w:t>
      </w:r>
    </w:p>
    <w:p w:rsidR="00B70913" w:rsidRPr="00BF4CC6" w:rsidRDefault="00B70913" w:rsidP="00BF4CC6">
      <w:pPr>
        <w:spacing w:after="160" w:line="259" w:lineRule="auto"/>
        <w:ind w:left="1080" w:right="0" w:firstLine="0"/>
        <w:rPr>
          <w:rFonts w:eastAsia="Calibri"/>
          <w:color w:val="000000" w:themeColor="text1"/>
          <w:szCs w:val="24"/>
          <w:lang w:bidi="ar-SA"/>
        </w:rPr>
      </w:pPr>
    </w:p>
    <w:p w:rsidR="008A20DA" w:rsidRPr="00BF4CC6" w:rsidRDefault="0059456D" w:rsidP="00BF4CC6">
      <w:pPr>
        <w:spacing w:after="160" w:line="259" w:lineRule="auto"/>
        <w:ind w:left="1080" w:right="0" w:firstLine="0"/>
        <w:rPr>
          <w:rFonts w:eastAsia="Calibri"/>
          <w:color w:val="000000" w:themeColor="text1"/>
          <w:szCs w:val="24"/>
          <w:lang w:bidi="ar-SA"/>
        </w:rPr>
      </w:pPr>
      <w:r w:rsidRPr="00BF4CC6">
        <w:rPr>
          <w:rFonts w:eastAsia="Calibri"/>
          <w:color w:val="000000" w:themeColor="text1"/>
          <w:szCs w:val="24"/>
          <w:lang w:bidi="ar-SA"/>
        </w:rPr>
        <w:t>(</w:t>
      </w:r>
      <w:r w:rsidRPr="00BF4CC6">
        <w:rPr>
          <w:rFonts w:eastAsia="Calibri"/>
          <w:i/>
          <w:iCs/>
          <w:color w:val="000000" w:themeColor="text1"/>
          <w:szCs w:val="24"/>
          <w:lang w:bidi="ar-SA"/>
        </w:rPr>
        <w:t>The Four (04) points shall be allocated as follows</w:t>
      </w:r>
      <w:r w:rsidRPr="00BF4CC6">
        <w:rPr>
          <w:rFonts w:eastAsia="Calibri"/>
          <w:color w:val="000000" w:themeColor="text1"/>
          <w:szCs w:val="24"/>
          <w:lang w:bidi="ar-SA"/>
        </w:rPr>
        <w:t>;</w:t>
      </w:r>
    </w:p>
    <w:p w:rsidR="0059456D" w:rsidRPr="00BF4CC6" w:rsidRDefault="0059456D" w:rsidP="00BF4CC6">
      <w:pPr>
        <w:spacing w:after="160" w:line="259" w:lineRule="auto"/>
        <w:ind w:left="1080" w:right="0" w:hanging="229"/>
        <w:rPr>
          <w:rFonts w:eastAsia="Calibri"/>
          <w:i/>
          <w:iCs/>
          <w:color w:val="000000" w:themeColor="text1"/>
          <w:szCs w:val="24"/>
          <w:lang w:bidi="ar-SA"/>
        </w:rPr>
      </w:pPr>
      <w:r w:rsidRPr="00BF4CC6">
        <w:rPr>
          <w:rFonts w:eastAsia="Calibri"/>
          <w:color w:val="000000" w:themeColor="text1"/>
          <w:szCs w:val="24"/>
          <w:lang w:bidi="ar-SA"/>
        </w:rPr>
        <w:tab/>
      </w:r>
      <w:r w:rsidRPr="00BF4CC6">
        <w:rPr>
          <w:rFonts w:eastAsia="Calibri"/>
          <w:i/>
          <w:iCs/>
          <w:color w:val="000000" w:themeColor="text1"/>
          <w:szCs w:val="24"/>
          <w:lang w:bidi="ar-SA"/>
        </w:rPr>
        <w:t>Chartered Engineer –</w:t>
      </w:r>
      <w:r w:rsidR="00B70913" w:rsidRPr="00BF4CC6">
        <w:rPr>
          <w:rFonts w:eastAsia="Calibri"/>
          <w:i/>
          <w:iCs/>
          <w:color w:val="000000" w:themeColor="text1"/>
          <w:szCs w:val="24"/>
          <w:lang w:bidi="ar-SA"/>
        </w:rPr>
        <w:t xml:space="preserve"> 0.5</w:t>
      </w:r>
      <w:r w:rsidRPr="00BF4CC6">
        <w:rPr>
          <w:rFonts w:eastAsia="Calibri"/>
          <w:i/>
          <w:iCs/>
          <w:color w:val="000000" w:themeColor="text1"/>
          <w:szCs w:val="24"/>
          <w:lang w:bidi="ar-SA"/>
        </w:rPr>
        <w:t xml:space="preserve"> point</w:t>
      </w:r>
      <w:r w:rsidR="00B70913" w:rsidRPr="00BF4CC6">
        <w:rPr>
          <w:rFonts w:eastAsia="Calibri"/>
          <w:i/>
          <w:iCs/>
          <w:color w:val="000000" w:themeColor="text1"/>
          <w:szCs w:val="24"/>
          <w:lang w:bidi="ar-SA"/>
        </w:rPr>
        <w:t>s</w:t>
      </w:r>
      <w:r w:rsidRPr="00BF4CC6">
        <w:rPr>
          <w:rFonts w:eastAsia="Calibri"/>
          <w:i/>
          <w:iCs/>
          <w:color w:val="000000" w:themeColor="text1"/>
          <w:szCs w:val="24"/>
          <w:lang w:bidi="ar-SA"/>
        </w:rPr>
        <w:t xml:space="preserve">, </w:t>
      </w:r>
      <w:proofErr w:type="spellStart"/>
      <w:r w:rsidR="00B70913" w:rsidRPr="00BF4CC6">
        <w:rPr>
          <w:rFonts w:eastAsia="Calibri"/>
          <w:i/>
          <w:iCs/>
          <w:color w:val="000000" w:themeColor="text1"/>
          <w:szCs w:val="24"/>
          <w:lang w:bidi="ar-SA"/>
        </w:rPr>
        <w:t>Msc</w:t>
      </w:r>
      <w:proofErr w:type="spellEnd"/>
      <w:r w:rsidR="00B70913" w:rsidRPr="00BF4CC6">
        <w:rPr>
          <w:rFonts w:eastAsia="Calibri"/>
          <w:i/>
          <w:iCs/>
          <w:color w:val="000000" w:themeColor="text1"/>
          <w:szCs w:val="24"/>
          <w:lang w:bidi="ar-SA"/>
        </w:rPr>
        <w:t>. Qualification in Oil &amp; Gas industry – 0.5 points, 15 years professional experience in Oil &amp; Gas industry – 01 point, eight (08) years proven track record in LNG value chain – 01 point and four (04) years in LNG project development – 01 Point )</w:t>
      </w:r>
    </w:p>
    <w:p w:rsidR="00B70913" w:rsidRPr="00BF4CC6" w:rsidRDefault="00B70913" w:rsidP="00BF4CC6">
      <w:pPr>
        <w:spacing w:after="160" w:line="259" w:lineRule="auto"/>
        <w:ind w:left="1080" w:right="0" w:hanging="229"/>
        <w:rPr>
          <w:rFonts w:eastAsia="Calibri"/>
          <w:color w:val="000000" w:themeColor="text1"/>
          <w:szCs w:val="24"/>
          <w:lang w:bidi="ar-SA"/>
        </w:rPr>
      </w:pPr>
    </w:p>
    <w:p w:rsidR="00F932B5" w:rsidRPr="00BF4CC6" w:rsidRDefault="00F932B5" w:rsidP="00BF4CC6">
      <w:pPr>
        <w:pStyle w:val="ListParagraph"/>
        <w:numPr>
          <w:ilvl w:val="0"/>
          <w:numId w:val="52"/>
        </w:numPr>
        <w:spacing w:after="160" w:line="259" w:lineRule="auto"/>
        <w:ind w:left="1134" w:right="0" w:hanging="283"/>
        <w:jc w:val="left"/>
        <w:rPr>
          <w:rFonts w:eastAsia="Calibri"/>
          <w:b/>
          <w:iCs/>
          <w:color w:val="000000" w:themeColor="text1"/>
          <w:szCs w:val="24"/>
          <w:lang w:bidi="ar-SA"/>
        </w:rPr>
      </w:pPr>
      <w:r w:rsidRPr="00BF4CC6">
        <w:rPr>
          <w:rFonts w:eastAsia="Calibri"/>
          <w:b/>
          <w:iCs/>
          <w:color w:val="000000" w:themeColor="text1"/>
          <w:szCs w:val="24"/>
          <w:lang w:bidi="ar-SA"/>
        </w:rPr>
        <w:t>Lead Design Engineer – Mechanical and Process</w:t>
      </w:r>
    </w:p>
    <w:p w:rsidR="00AB15AE" w:rsidRPr="00BF4CC6" w:rsidRDefault="00F932B5" w:rsidP="00BF4CC6">
      <w:pPr>
        <w:numPr>
          <w:ilvl w:val="0"/>
          <w:numId w:val="50"/>
        </w:numPr>
        <w:spacing w:after="160" w:line="360" w:lineRule="auto"/>
        <w:ind w:left="1560" w:right="0" w:hanging="284"/>
        <w:contextualSpacing/>
        <w:rPr>
          <w:rFonts w:eastAsia="Calibri"/>
          <w:color w:val="000000" w:themeColor="text1"/>
          <w:szCs w:val="24"/>
          <w:lang w:bidi="ar-SA"/>
        </w:rPr>
      </w:pPr>
      <w:r w:rsidRPr="00BF4CC6">
        <w:rPr>
          <w:rFonts w:eastAsia="Calibri"/>
          <w:color w:val="000000" w:themeColor="text1"/>
          <w:szCs w:val="24"/>
          <w:lang w:bidi="ar-SA"/>
        </w:rPr>
        <w:t>Bachelor of Science of Mechanical/Chemical Engineering</w:t>
      </w:r>
      <w:r w:rsidR="00AB15AE" w:rsidRPr="00BF4CC6">
        <w:rPr>
          <w:rFonts w:eastAsia="Calibri"/>
          <w:color w:val="000000" w:themeColor="text1"/>
          <w:szCs w:val="24"/>
          <w:lang w:bidi="ar-SA"/>
        </w:rPr>
        <w:t>,</w:t>
      </w:r>
    </w:p>
    <w:p w:rsidR="00F932B5" w:rsidRPr="00BF4CC6" w:rsidRDefault="0013352B" w:rsidP="00BF4CC6">
      <w:pPr>
        <w:numPr>
          <w:ilvl w:val="0"/>
          <w:numId w:val="50"/>
        </w:numPr>
        <w:spacing w:after="160" w:line="360" w:lineRule="auto"/>
        <w:ind w:left="1560" w:right="0" w:hanging="284"/>
        <w:contextualSpacing/>
        <w:rPr>
          <w:rFonts w:eastAsia="Calibri"/>
          <w:color w:val="000000" w:themeColor="text1"/>
          <w:szCs w:val="24"/>
          <w:lang w:bidi="ar-SA"/>
        </w:rPr>
      </w:pPr>
      <w:r w:rsidRPr="00BF4CC6">
        <w:rPr>
          <w:rFonts w:eastAsia="Calibri"/>
          <w:color w:val="000000" w:themeColor="text1"/>
          <w:szCs w:val="24"/>
          <w:lang w:bidi="ar-SA"/>
        </w:rPr>
        <w:t>Chartered Engineer or Equivalent qualification obtained from an internationally accepted professional body</w:t>
      </w:r>
      <w:r w:rsidR="00AB15AE" w:rsidRPr="00BF4CC6">
        <w:rPr>
          <w:rFonts w:eastAsia="Calibri"/>
          <w:color w:val="000000" w:themeColor="text1"/>
          <w:szCs w:val="24"/>
          <w:lang w:bidi="ar-SA"/>
        </w:rPr>
        <w:t>,</w:t>
      </w:r>
    </w:p>
    <w:p w:rsidR="00F932B5" w:rsidRPr="00BF4CC6" w:rsidRDefault="00F932B5" w:rsidP="00BF4CC6">
      <w:pPr>
        <w:numPr>
          <w:ilvl w:val="0"/>
          <w:numId w:val="50"/>
        </w:numPr>
        <w:spacing w:after="160" w:line="360" w:lineRule="auto"/>
        <w:ind w:left="1560" w:right="0" w:hanging="284"/>
        <w:contextualSpacing/>
        <w:rPr>
          <w:rFonts w:eastAsia="Calibri"/>
          <w:color w:val="000000" w:themeColor="text1"/>
          <w:szCs w:val="24"/>
          <w:lang w:bidi="ar-SA"/>
        </w:rPr>
      </w:pPr>
      <w:r w:rsidRPr="00BF4CC6">
        <w:rPr>
          <w:rFonts w:eastAsia="Calibri"/>
          <w:color w:val="000000" w:themeColor="text1"/>
          <w:szCs w:val="24"/>
          <w:lang w:bidi="ar-SA"/>
        </w:rPr>
        <w:t xml:space="preserve">15 years of professional experience in mechanical / process designing in Oil &amp; Gas projects, of which </w:t>
      </w:r>
      <w:r w:rsidR="0073758F" w:rsidRPr="00BF4CC6">
        <w:rPr>
          <w:rFonts w:eastAsia="Calibri"/>
          <w:color w:val="000000" w:themeColor="text1"/>
          <w:szCs w:val="24"/>
          <w:lang w:bidi="ar-SA"/>
        </w:rPr>
        <w:t>six</w:t>
      </w:r>
      <w:r w:rsidRPr="00BF4CC6">
        <w:rPr>
          <w:rFonts w:eastAsia="Calibri"/>
          <w:color w:val="000000" w:themeColor="text1"/>
          <w:szCs w:val="24"/>
          <w:lang w:bidi="ar-SA"/>
        </w:rPr>
        <w:t xml:space="preserve"> (0</w:t>
      </w:r>
      <w:r w:rsidR="0073758F" w:rsidRPr="00BF4CC6">
        <w:rPr>
          <w:rFonts w:eastAsia="Calibri"/>
          <w:color w:val="000000" w:themeColor="text1"/>
          <w:szCs w:val="24"/>
          <w:lang w:bidi="ar-SA"/>
        </w:rPr>
        <w:t>6</w:t>
      </w:r>
      <w:r w:rsidRPr="00BF4CC6">
        <w:rPr>
          <w:rFonts w:eastAsia="Calibri"/>
          <w:color w:val="000000" w:themeColor="text1"/>
          <w:szCs w:val="24"/>
          <w:lang w:bidi="ar-SA"/>
        </w:rPr>
        <w:t>) years in Re-gasified Liquefied Natural Gas pipeline infrastructure projects (Onshore and offshore)</w:t>
      </w:r>
      <w:r w:rsidR="00AB15AE" w:rsidRPr="00BF4CC6">
        <w:rPr>
          <w:rFonts w:eastAsia="Calibri"/>
          <w:color w:val="000000" w:themeColor="text1"/>
          <w:szCs w:val="24"/>
          <w:lang w:bidi="ar-SA"/>
        </w:rPr>
        <w:t>,</w:t>
      </w:r>
    </w:p>
    <w:p w:rsidR="00AB15AE" w:rsidRPr="00BF4CC6" w:rsidRDefault="00AB15AE" w:rsidP="00BF4CC6">
      <w:pPr>
        <w:spacing w:after="160" w:line="360" w:lineRule="auto"/>
        <w:ind w:left="1560" w:right="0" w:firstLine="0"/>
        <w:contextualSpacing/>
        <w:rPr>
          <w:rFonts w:eastAsia="Calibri"/>
          <w:b/>
          <w:bCs/>
          <w:color w:val="000000" w:themeColor="text1"/>
          <w:szCs w:val="24"/>
          <w:lang w:bidi="ar-SA"/>
        </w:rPr>
      </w:pPr>
      <w:r w:rsidRPr="00BF4CC6">
        <w:rPr>
          <w:rFonts w:eastAsia="Calibri"/>
          <w:b/>
          <w:bCs/>
          <w:color w:val="000000" w:themeColor="text1"/>
          <w:szCs w:val="24"/>
          <w:lang w:bidi="ar-SA"/>
        </w:rPr>
        <w:t>AND</w:t>
      </w:r>
    </w:p>
    <w:p w:rsidR="00F932B5" w:rsidRPr="00BF4CC6" w:rsidRDefault="00F932B5" w:rsidP="00BF4CC6">
      <w:pPr>
        <w:numPr>
          <w:ilvl w:val="0"/>
          <w:numId w:val="50"/>
        </w:numPr>
        <w:spacing w:after="160" w:line="360" w:lineRule="auto"/>
        <w:ind w:left="1560" w:right="0" w:hanging="284"/>
        <w:contextualSpacing/>
        <w:rPr>
          <w:rFonts w:eastAsia="Calibri"/>
          <w:color w:val="000000" w:themeColor="text1"/>
          <w:szCs w:val="24"/>
          <w:lang w:bidi="ar-SA"/>
        </w:rPr>
      </w:pPr>
      <w:r w:rsidRPr="00BF4CC6">
        <w:rPr>
          <w:rFonts w:eastAsia="Calibri"/>
          <w:color w:val="000000" w:themeColor="text1"/>
          <w:szCs w:val="24"/>
          <w:lang w:bidi="ar-SA"/>
        </w:rPr>
        <w:t>Excellent knowledge on industry standards such as API, ANSI/ASME and NFPA</w:t>
      </w:r>
    </w:p>
    <w:p w:rsidR="00B70913" w:rsidRPr="00BF4CC6" w:rsidRDefault="00B70913" w:rsidP="00BF4CC6">
      <w:pPr>
        <w:pStyle w:val="ListParagraph"/>
        <w:spacing w:after="160" w:line="259" w:lineRule="auto"/>
        <w:ind w:left="1701" w:right="0" w:firstLine="0"/>
        <w:rPr>
          <w:rFonts w:eastAsia="Calibri"/>
          <w:color w:val="000000" w:themeColor="text1"/>
          <w:szCs w:val="24"/>
          <w:lang w:bidi="ar-SA"/>
        </w:rPr>
      </w:pPr>
      <w:r w:rsidRPr="00BF4CC6">
        <w:rPr>
          <w:rFonts w:eastAsia="Calibri"/>
          <w:color w:val="000000" w:themeColor="text1"/>
          <w:szCs w:val="24"/>
          <w:lang w:bidi="ar-SA"/>
        </w:rPr>
        <w:lastRenderedPageBreak/>
        <w:t>(</w:t>
      </w:r>
      <w:r w:rsidRPr="00BF4CC6">
        <w:rPr>
          <w:rFonts w:eastAsia="Calibri"/>
          <w:i/>
          <w:iCs/>
          <w:color w:val="000000" w:themeColor="text1"/>
          <w:szCs w:val="24"/>
          <w:lang w:bidi="ar-SA"/>
        </w:rPr>
        <w:t>The three (03) points shall be allocated as follows</w:t>
      </w:r>
      <w:r w:rsidRPr="00BF4CC6">
        <w:rPr>
          <w:rFonts w:eastAsia="Calibri"/>
          <w:color w:val="000000" w:themeColor="text1"/>
          <w:szCs w:val="24"/>
          <w:lang w:bidi="ar-SA"/>
        </w:rPr>
        <w:t>;</w:t>
      </w:r>
    </w:p>
    <w:p w:rsidR="00B70913" w:rsidRPr="00BF4CC6" w:rsidRDefault="00B70913" w:rsidP="00BF4CC6">
      <w:pPr>
        <w:spacing w:after="160" w:line="259" w:lineRule="auto"/>
        <w:ind w:left="1440" w:right="0" w:firstLine="0"/>
        <w:rPr>
          <w:rFonts w:eastAsia="Calibri"/>
          <w:i/>
          <w:iCs/>
          <w:color w:val="000000" w:themeColor="text1"/>
          <w:szCs w:val="24"/>
          <w:lang w:bidi="ar-SA"/>
        </w:rPr>
      </w:pPr>
      <w:r w:rsidRPr="00BF4CC6">
        <w:rPr>
          <w:rFonts w:eastAsia="Calibri"/>
          <w:i/>
          <w:iCs/>
          <w:color w:val="000000" w:themeColor="text1"/>
          <w:szCs w:val="24"/>
          <w:lang w:bidi="ar-SA"/>
        </w:rPr>
        <w:t>Chartered Engineer – 0.5 points,  15 years professional experience in Oil &amp; Gas industry – 01 point, six (06) years’ experience in Re-gasified Liquefied Natural Gas pipeline infrastructure projects – 01 point and knowledge on industry standards such as API, ANSI/ASME and NFPA  – 0.5 Points )</w:t>
      </w:r>
    </w:p>
    <w:p w:rsidR="00F932B5" w:rsidRPr="00BF4CC6" w:rsidRDefault="00F932B5" w:rsidP="00BF4CC6">
      <w:pPr>
        <w:spacing w:after="160" w:line="259" w:lineRule="auto"/>
        <w:ind w:left="1080" w:right="0" w:firstLine="0"/>
        <w:contextualSpacing/>
        <w:rPr>
          <w:rFonts w:eastAsia="Calibri"/>
          <w:bCs/>
          <w:iCs/>
          <w:color w:val="000000" w:themeColor="text1"/>
          <w:szCs w:val="24"/>
          <w:lang w:bidi="ar-SA"/>
        </w:rPr>
      </w:pPr>
    </w:p>
    <w:p w:rsidR="00F932B5" w:rsidRPr="00BF4CC6" w:rsidRDefault="00F932B5" w:rsidP="00BF4CC6">
      <w:pPr>
        <w:pStyle w:val="ListParagraph"/>
        <w:numPr>
          <w:ilvl w:val="0"/>
          <w:numId w:val="52"/>
        </w:numPr>
        <w:spacing w:after="160" w:line="259" w:lineRule="auto"/>
        <w:ind w:left="1134" w:right="0" w:hanging="283"/>
        <w:jc w:val="left"/>
        <w:rPr>
          <w:rFonts w:eastAsia="Calibri"/>
          <w:b/>
          <w:i/>
          <w:color w:val="000000" w:themeColor="text1"/>
          <w:szCs w:val="24"/>
          <w:lang w:bidi="ar-SA"/>
        </w:rPr>
      </w:pPr>
      <w:r w:rsidRPr="00BF4CC6">
        <w:rPr>
          <w:rFonts w:eastAsia="Calibri"/>
          <w:b/>
          <w:iCs/>
          <w:color w:val="000000" w:themeColor="text1"/>
          <w:szCs w:val="24"/>
          <w:lang w:bidi="ar-SA"/>
        </w:rPr>
        <w:t>Lead Engineer – Electrical and Instrument</w:t>
      </w:r>
    </w:p>
    <w:p w:rsidR="00F932B5" w:rsidRPr="00BF4CC6" w:rsidRDefault="00F932B5" w:rsidP="00BF4CC6">
      <w:pPr>
        <w:numPr>
          <w:ilvl w:val="0"/>
          <w:numId w:val="50"/>
        </w:numPr>
        <w:spacing w:after="160" w:line="360" w:lineRule="auto"/>
        <w:ind w:left="1560" w:right="0" w:hanging="284"/>
        <w:contextualSpacing/>
        <w:rPr>
          <w:rFonts w:eastAsia="Calibri"/>
          <w:color w:val="000000" w:themeColor="text1"/>
          <w:szCs w:val="24"/>
          <w:lang w:bidi="ar-SA"/>
        </w:rPr>
      </w:pPr>
      <w:r w:rsidRPr="00BF4CC6">
        <w:rPr>
          <w:rFonts w:eastAsia="Calibri"/>
          <w:color w:val="000000" w:themeColor="text1"/>
          <w:szCs w:val="24"/>
          <w:lang w:bidi="ar-SA"/>
        </w:rPr>
        <w:t>Bachelor of Science of Electrical Engineering</w:t>
      </w:r>
      <w:r w:rsidR="00AB15AE" w:rsidRPr="00BF4CC6">
        <w:rPr>
          <w:rFonts w:eastAsia="Calibri"/>
          <w:color w:val="000000" w:themeColor="text1"/>
          <w:szCs w:val="24"/>
          <w:lang w:bidi="ar-SA"/>
        </w:rPr>
        <w:t>,</w:t>
      </w:r>
    </w:p>
    <w:p w:rsidR="00F932B5" w:rsidRPr="00BF4CC6" w:rsidRDefault="00F932B5" w:rsidP="00BF4CC6">
      <w:pPr>
        <w:numPr>
          <w:ilvl w:val="0"/>
          <w:numId w:val="50"/>
        </w:numPr>
        <w:spacing w:after="160" w:line="360" w:lineRule="auto"/>
        <w:ind w:left="1560" w:right="0" w:hanging="284"/>
        <w:contextualSpacing/>
        <w:rPr>
          <w:rFonts w:eastAsia="Calibri"/>
          <w:color w:val="000000" w:themeColor="text1"/>
          <w:szCs w:val="24"/>
          <w:lang w:bidi="ar-SA"/>
        </w:rPr>
      </w:pPr>
      <w:r w:rsidRPr="00BF4CC6">
        <w:rPr>
          <w:rFonts w:eastAsia="Calibri"/>
          <w:color w:val="000000" w:themeColor="text1"/>
          <w:szCs w:val="24"/>
          <w:lang w:bidi="ar-SA"/>
        </w:rPr>
        <w:t>Chartered Engineer or Equivalent qualification obtained from an professional body of the respective country</w:t>
      </w:r>
      <w:r w:rsidR="00AB15AE" w:rsidRPr="00BF4CC6">
        <w:rPr>
          <w:rFonts w:eastAsia="Calibri"/>
          <w:color w:val="000000" w:themeColor="text1"/>
          <w:szCs w:val="24"/>
          <w:lang w:bidi="ar-SA"/>
        </w:rPr>
        <w:t>,</w:t>
      </w:r>
    </w:p>
    <w:p w:rsidR="00F932B5" w:rsidRPr="00BF4CC6" w:rsidRDefault="00F932B5" w:rsidP="00BF4CC6">
      <w:pPr>
        <w:numPr>
          <w:ilvl w:val="0"/>
          <w:numId w:val="50"/>
        </w:numPr>
        <w:spacing w:after="160" w:line="360" w:lineRule="auto"/>
        <w:ind w:left="1560" w:right="0" w:hanging="284"/>
        <w:contextualSpacing/>
        <w:rPr>
          <w:rFonts w:eastAsia="Calibri"/>
          <w:color w:val="000000" w:themeColor="text1"/>
          <w:szCs w:val="24"/>
          <w:lang w:bidi="ar-SA"/>
        </w:rPr>
      </w:pPr>
      <w:r w:rsidRPr="00BF4CC6">
        <w:rPr>
          <w:rFonts w:eastAsia="Calibri"/>
          <w:color w:val="000000" w:themeColor="text1"/>
          <w:szCs w:val="24"/>
          <w:lang w:bidi="ar-SA"/>
        </w:rPr>
        <w:t>1</w:t>
      </w:r>
      <w:r w:rsidR="00223769" w:rsidRPr="00BF4CC6">
        <w:rPr>
          <w:rFonts w:eastAsia="Calibri"/>
          <w:color w:val="000000" w:themeColor="text1"/>
          <w:szCs w:val="24"/>
          <w:lang w:bidi="ar-SA"/>
        </w:rPr>
        <w:t>0</w:t>
      </w:r>
      <w:r w:rsidRPr="00BF4CC6">
        <w:rPr>
          <w:rFonts w:eastAsia="Calibri"/>
          <w:color w:val="000000" w:themeColor="text1"/>
          <w:szCs w:val="24"/>
          <w:lang w:bidi="ar-SA"/>
        </w:rPr>
        <w:t xml:space="preserve"> years of professional experience in electrical designing in Oil &amp; Gas projects, of which </w:t>
      </w:r>
      <w:r w:rsidR="0073758F" w:rsidRPr="00BF4CC6">
        <w:rPr>
          <w:rFonts w:eastAsia="Calibri"/>
          <w:color w:val="000000" w:themeColor="text1"/>
          <w:szCs w:val="24"/>
          <w:lang w:bidi="ar-SA"/>
        </w:rPr>
        <w:t>six</w:t>
      </w:r>
      <w:r w:rsidRPr="00BF4CC6">
        <w:rPr>
          <w:rFonts w:eastAsia="Calibri"/>
          <w:color w:val="000000" w:themeColor="text1"/>
          <w:szCs w:val="24"/>
          <w:lang w:bidi="ar-SA"/>
        </w:rPr>
        <w:t xml:space="preserve"> (0</w:t>
      </w:r>
      <w:r w:rsidR="0073758F" w:rsidRPr="00BF4CC6">
        <w:rPr>
          <w:rFonts w:eastAsia="Calibri"/>
          <w:color w:val="000000" w:themeColor="text1"/>
          <w:szCs w:val="24"/>
          <w:lang w:bidi="ar-SA"/>
        </w:rPr>
        <w:t>6</w:t>
      </w:r>
      <w:r w:rsidRPr="00BF4CC6">
        <w:rPr>
          <w:rFonts w:eastAsia="Calibri"/>
          <w:color w:val="000000" w:themeColor="text1"/>
          <w:szCs w:val="24"/>
          <w:lang w:bidi="ar-SA"/>
        </w:rPr>
        <w:t>) years in LNG infrastructure development projects (Onshore and offshore)</w:t>
      </w:r>
      <w:r w:rsidR="00AB15AE" w:rsidRPr="00BF4CC6">
        <w:rPr>
          <w:rFonts w:eastAsia="Calibri"/>
          <w:color w:val="000000" w:themeColor="text1"/>
          <w:szCs w:val="24"/>
          <w:lang w:bidi="ar-SA"/>
        </w:rPr>
        <w:t>,</w:t>
      </w:r>
    </w:p>
    <w:p w:rsidR="00AB15AE" w:rsidRPr="00BF4CC6" w:rsidRDefault="00AB15AE" w:rsidP="00BF4CC6">
      <w:pPr>
        <w:spacing w:after="160" w:line="360" w:lineRule="auto"/>
        <w:ind w:left="1560" w:right="0" w:firstLine="0"/>
        <w:contextualSpacing/>
        <w:rPr>
          <w:rFonts w:eastAsia="Calibri"/>
          <w:b/>
          <w:bCs/>
          <w:color w:val="000000" w:themeColor="text1"/>
          <w:szCs w:val="24"/>
          <w:lang w:bidi="ar-SA"/>
        </w:rPr>
      </w:pPr>
      <w:r w:rsidRPr="00BF4CC6">
        <w:rPr>
          <w:rFonts w:eastAsia="Calibri"/>
          <w:b/>
          <w:bCs/>
          <w:color w:val="000000" w:themeColor="text1"/>
          <w:szCs w:val="24"/>
          <w:lang w:bidi="ar-SA"/>
        </w:rPr>
        <w:t>AND</w:t>
      </w:r>
    </w:p>
    <w:p w:rsidR="00AB15AE" w:rsidRPr="00BF4CC6" w:rsidRDefault="00F932B5" w:rsidP="00BF4CC6">
      <w:pPr>
        <w:numPr>
          <w:ilvl w:val="0"/>
          <w:numId w:val="50"/>
        </w:numPr>
        <w:spacing w:after="160" w:line="360" w:lineRule="auto"/>
        <w:ind w:left="1560" w:right="0" w:hanging="284"/>
        <w:contextualSpacing/>
        <w:rPr>
          <w:rFonts w:eastAsia="Calibri"/>
          <w:color w:val="000000" w:themeColor="text1"/>
          <w:szCs w:val="24"/>
          <w:lang w:bidi="ar-SA"/>
        </w:rPr>
      </w:pPr>
      <w:r w:rsidRPr="00BF4CC6">
        <w:rPr>
          <w:rFonts w:eastAsia="Calibri"/>
          <w:color w:val="000000" w:themeColor="text1"/>
          <w:szCs w:val="24"/>
          <w:lang w:bidi="ar-SA"/>
        </w:rPr>
        <w:t xml:space="preserve">Excellent knowledge on industry standards </w:t>
      </w:r>
    </w:p>
    <w:p w:rsidR="00B70913" w:rsidRPr="00BF4CC6" w:rsidRDefault="00B70913" w:rsidP="00BF4CC6">
      <w:pPr>
        <w:pStyle w:val="ListParagraph"/>
        <w:spacing w:after="160" w:line="259" w:lineRule="auto"/>
        <w:ind w:left="1701" w:right="0" w:hanging="283"/>
        <w:rPr>
          <w:rFonts w:eastAsia="Calibri"/>
          <w:color w:val="000000" w:themeColor="text1"/>
          <w:szCs w:val="24"/>
          <w:lang w:bidi="ar-SA"/>
        </w:rPr>
      </w:pPr>
      <w:r w:rsidRPr="00BF4CC6">
        <w:rPr>
          <w:rFonts w:eastAsia="Calibri"/>
          <w:color w:val="000000" w:themeColor="text1"/>
          <w:szCs w:val="24"/>
          <w:lang w:bidi="ar-SA"/>
        </w:rPr>
        <w:t>(</w:t>
      </w:r>
      <w:r w:rsidRPr="00BF4CC6">
        <w:rPr>
          <w:rFonts w:eastAsia="Calibri"/>
          <w:i/>
          <w:iCs/>
          <w:color w:val="000000" w:themeColor="text1"/>
          <w:szCs w:val="24"/>
          <w:lang w:bidi="ar-SA"/>
        </w:rPr>
        <w:t>The two (02) points shall be allocated as follows</w:t>
      </w:r>
      <w:r w:rsidRPr="00BF4CC6">
        <w:rPr>
          <w:rFonts w:eastAsia="Calibri"/>
          <w:color w:val="000000" w:themeColor="text1"/>
          <w:szCs w:val="24"/>
          <w:lang w:bidi="ar-SA"/>
        </w:rPr>
        <w:t>;</w:t>
      </w:r>
    </w:p>
    <w:p w:rsidR="00B70913" w:rsidRPr="00BF4CC6" w:rsidRDefault="00B70913" w:rsidP="00BF4CC6">
      <w:pPr>
        <w:spacing w:after="160" w:line="259" w:lineRule="auto"/>
        <w:ind w:left="1440" w:right="0" w:firstLine="0"/>
        <w:rPr>
          <w:rFonts w:eastAsia="Calibri"/>
          <w:i/>
          <w:iCs/>
          <w:color w:val="000000" w:themeColor="text1"/>
          <w:szCs w:val="24"/>
          <w:lang w:bidi="ar-SA"/>
        </w:rPr>
      </w:pPr>
      <w:r w:rsidRPr="00BF4CC6">
        <w:rPr>
          <w:rFonts w:eastAsia="Calibri"/>
          <w:i/>
          <w:iCs/>
          <w:color w:val="000000" w:themeColor="text1"/>
          <w:szCs w:val="24"/>
          <w:lang w:bidi="ar-SA"/>
        </w:rPr>
        <w:t>Chartered Engineer – 0.5 points,</w:t>
      </w:r>
      <w:r w:rsidR="00B83197" w:rsidRPr="00BF4CC6">
        <w:rPr>
          <w:rFonts w:eastAsia="Calibri"/>
          <w:i/>
          <w:iCs/>
          <w:color w:val="000000" w:themeColor="text1"/>
          <w:szCs w:val="24"/>
          <w:lang w:bidi="ar-SA"/>
        </w:rPr>
        <w:t xml:space="preserve"> 1</w:t>
      </w:r>
      <w:r w:rsidRPr="00BF4CC6">
        <w:rPr>
          <w:rFonts w:eastAsia="Calibri"/>
          <w:i/>
          <w:iCs/>
          <w:color w:val="000000" w:themeColor="text1"/>
          <w:szCs w:val="24"/>
          <w:lang w:bidi="ar-SA"/>
        </w:rPr>
        <w:t>0 years professional experience in Oil &amp; Gas industry – 0.5 point, six (06) years’ experience in in LNG infrastructure development projects – 01 point)</w:t>
      </w:r>
    </w:p>
    <w:p w:rsidR="00B70913" w:rsidRPr="00BF4CC6" w:rsidRDefault="00B70913" w:rsidP="00BF4CC6">
      <w:pPr>
        <w:spacing w:after="160" w:line="360" w:lineRule="auto"/>
        <w:ind w:left="1560" w:right="0" w:firstLine="0"/>
        <w:contextualSpacing/>
        <w:rPr>
          <w:rFonts w:eastAsia="Calibri"/>
          <w:color w:val="000000" w:themeColor="text1"/>
          <w:szCs w:val="24"/>
          <w:lang w:bidi="ar-SA"/>
        </w:rPr>
      </w:pPr>
    </w:p>
    <w:p w:rsidR="00F932B5" w:rsidRPr="00BF4CC6" w:rsidRDefault="00223769" w:rsidP="00BF4CC6">
      <w:pPr>
        <w:pStyle w:val="ListParagraph"/>
        <w:numPr>
          <w:ilvl w:val="0"/>
          <w:numId w:val="52"/>
        </w:numPr>
        <w:spacing w:after="160" w:line="259" w:lineRule="auto"/>
        <w:ind w:left="1134" w:right="0" w:hanging="283"/>
        <w:jc w:val="left"/>
        <w:rPr>
          <w:rFonts w:eastAsia="Calibri"/>
          <w:b/>
          <w:iCs/>
          <w:color w:val="000000" w:themeColor="text1"/>
          <w:szCs w:val="24"/>
          <w:lang w:bidi="ar-SA"/>
        </w:rPr>
      </w:pPr>
      <w:r w:rsidRPr="00BF4CC6">
        <w:rPr>
          <w:rFonts w:eastAsia="Calibri"/>
          <w:b/>
          <w:iCs/>
          <w:color w:val="000000" w:themeColor="text1"/>
          <w:szCs w:val="24"/>
          <w:lang w:bidi="ar-SA"/>
        </w:rPr>
        <w:t>Lead Engineer - Geotechnical</w:t>
      </w:r>
    </w:p>
    <w:p w:rsidR="00F932B5" w:rsidRPr="00BF4CC6" w:rsidRDefault="00F932B5" w:rsidP="00BF4CC6">
      <w:pPr>
        <w:numPr>
          <w:ilvl w:val="0"/>
          <w:numId w:val="50"/>
        </w:numPr>
        <w:spacing w:after="160" w:line="360" w:lineRule="auto"/>
        <w:ind w:left="1560" w:right="0" w:hanging="284"/>
        <w:contextualSpacing/>
        <w:rPr>
          <w:rFonts w:eastAsia="Calibri"/>
          <w:color w:val="000000" w:themeColor="text1"/>
          <w:szCs w:val="24"/>
          <w:lang w:bidi="ar-SA"/>
        </w:rPr>
      </w:pPr>
      <w:r w:rsidRPr="00BF4CC6">
        <w:rPr>
          <w:rFonts w:eastAsia="Calibri"/>
          <w:color w:val="000000" w:themeColor="text1"/>
          <w:szCs w:val="24"/>
          <w:lang w:bidi="ar-SA"/>
        </w:rPr>
        <w:t xml:space="preserve">Bachelor of Science </w:t>
      </w:r>
      <w:r w:rsidR="00223769" w:rsidRPr="00BF4CC6">
        <w:rPr>
          <w:rFonts w:eastAsia="Calibri"/>
          <w:color w:val="000000" w:themeColor="text1"/>
          <w:szCs w:val="24"/>
          <w:lang w:bidi="ar-SA"/>
        </w:rPr>
        <w:t>or Bachelor in</w:t>
      </w:r>
      <w:r w:rsidRPr="00BF4CC6">
        <w:rPr>
          <w:rFonts w:eastAsia="Calibri"/>
          <w:color w:val="000000" w:themeColor="text1"/>
          <w:szCs w:val="24"/>
          <w:lang w:bidi="ar-SA"/>
        </w:rPr>
        <w:t xml:space="preserve"> Civil Engineering</w:t>
      </w:r>
      <w:r w:rsidR="00AB15AE" w:rsidRPr="00BF4CC6">
        <w:rPr>
          <w:rFonts w:eastAsia="Calibri"/>
          <w:color w:val="000000" w:themeColor="text1"/>
          <w:szCs w:val="24"/>
          <w:lang w:bidi="ar-SA"/>
        </w:rPr>
        <w:t>,</w:t>
      </w:r>
    </w:p>
    <w:p w:rsidR="00F932B5" w:rsidRPr="00BF4CC6" w:rsidRDefault="00F932B5" w:rsidP="00BF4CC6">
      <w:pPr>
        <w:numPr>
          <w:ilvl w:val="0"/>
          <w:numId w:val="50"/>
        </w:numPr>
        <w:spacing w:after="160" w:line="360" w:lineRule="auto"/>
        <w:ind w:left="1560" w:right="0" w:hanging="284"/>
        <w:contextualSpacing/>
        <w:rPr>
          <w:rFonts w:eastAsia="Calibri"/>
          <w:color w:val="000000" w:themeColor="text1"/>
          <w:szCs w:val="24"/>
          <w:lang w:bidi="ar-SA"/>
        </w:rPr>
      </w:pPr>
      <w:r w:rsidRPr="00BF4CC6">
        <w:rPr>
          <w:rFonts w:eastAsia="Calibri"/>
          <w:color w:val="000000" w:themeColor="text1"/>
          <w:szCs w:val="24"/>
          <w:lang w:bidi="ar-SA"/>
        </w:rPr>
        <w:t>Chartered Engineer or Equivalent qualification obtained from a professional body of the respective country</w:t>
      </w:r>
      <w:r w:rsidR="00AB15AE" w:rsidRPr="00BF4CC6">
        <w:rPr>
          <w:rFonts w:eastAsia="Calibri"/>
          <w:color w:val="000000" w:themeColor="text1"/>
          <w:szCs w:val="24"/>
          <w:lang w:bidi="ar-SA"/>
        </w:rPr>
        <w:t>,</w:t>
      </w:r>
    </w:p>
    <w:p w:rsidR="00AB15AE" w:rsidRPr="00BF4CC6" w:rsidRDefault="00AB15AE" w:rsidP="00BF4CC6">
      <w:pPr>
        <w:spacing w:after="160" w:line="360" w:lineRule="auto"/>
        <w:ind w:left="1560" w:right="0" w:firstLine="0"/>
        <w:contextualSpacing/>
        <w:rPr>
          <w:rFonts w:eastAsia="Calibri"/>
          <w:b/>
          <w:bCs/>
          <w:color w:val="000000" w:themeColor="text1"/>
          <w:szCs w:val="24"/>
          <w:lang w:bidi="ar-SA"/>
        </w:rPr>
      </w:pPr>
      <w:r w:rsidRPr="00BF4CC6">
        <w:rPr>
          <w:rFonts w:eastAsia="Calibri"/>
          <w:b/>
          <w:bCs/>
          <w:color w:val="000000" w:themeColor="text1"/>
          <w:szCs w:val="24"/>
          <w:lang w:bidi="ar-SA"/>
        </w:rPr>
        <w:t>AND</w:t>
      </w:r>
    </w:p>
    <w:p w:rsidR="00F932B5" w:rsidRPr="00BF4CC6" w:rsidRDefault="00F932B5" w:rsidP="00BF4CC6">
      <w:pPr>
        <w:numPr>
          <w:ilvl w:val="0"/>
          <w:numId w:val="50"/>
        </w:numPr>
        <w:spacing w:after="160" w:line="360" w:lineRule="auto"/>
        <w:ind w:left="1560" w:right="0" w:hanging="284"/>
        <w:contextualSpacing/>
        <w:rPr>
          <w:rFonts w:eastAsia="Calibri"/>
          <w:bCs/>
          <w:iCs/>
          <w:color w:val="000000" w:themeColor="text1"/>
          <w:szCs w:val="24"/>
          <w:lang w:bidi="ar-SA"/>
        </w:rPr>
      </w:pPr>
      <w:r w:rsidRPr="00BF4CC6">
        <w:rPr>
          <w:rFonts w:eastAsia="Calibri"/>
          <w:color w:val="000000" w:themeColor="text1"/>
          <w:szCs w:val="24"/>
          <w:lang w:bidi="ar-SA"/>
        </w:rPr>
        <w:t xml:space="preserve">10 years of professional experience in </w:t>
      </w:r>
      <w:r w:rsidR="00223769" w:rsidRPr="00BF4CC6">
        <w:rPr>
          <w:rFonts w:eastAsia="Calibri"/>
          <w:color w:val="000000" w:themeColor="text1"/>
          <w:szCs w:val="24"/>
          <w:lang w:bidi="ar-SA"/>
        </w:rPr>
        <w:t xml:space="preserve">Geotechnical </w:t>
      </w:r>
      <w:r w:rsidRPr="00BF4CC6">
        <w:rPr>
          <w:rFonts w:eastAsia="Calibri"/>
          <w:color w:val="000000" w:themeColor="text1"/>
          <w:szCs w:val="24"/>
          <w:lang w:bidi="ar-SA"/>
        </w:rPr>
        <w:t xml:space="preserve">designing in Oil &amp; Gas projects, of which </w:t>
      </w:r>
      <w:r w:rsidR="0073758F" w:rsidRPr="00BF4CC6">
        <w:rPr>
          <w:rFonts w:eastAsia="Calibri"/>
          <w:color w:val="000000" w:themeColor="text1"/>
          <w:szCs w:val="24"/>
          <w:lang w:bidi="ar-SA"/>
        </w:rPr>
        <w:t>six</w:t>
      </w:r>
      <w:r w:rsidRPr="00BF4CC6">
        <w:rPr>
          <w:rFonts w:eastAsia="Calibri"/>
          <w:color w:val="000000" w:themeColor="text1"/>
          <w:szCs w:val="24"/>
          <w:lang w:bidi="ar-SA"/>
        </w:rPr>
        <w:t xml:space="preserve"> (0</w:t>
      </w:r>
      <w:r w:rsidR="0073758F" w:rsidRPr="00BF4CC6">
        <w:rPr>
          <w:rFonts w:eastAsia="Calibri"/>
          <w:color w:val="000000" w:themeColor="text1"/>
          <w:szCs w:val="24"/>
          <w:lang w:bidi="ar-SA"/>
        </w:rPr>
        <w:t>6</w:t>
      </w:r>
      <w:r w:rsidRPr="00BF4CC6">
        <w:rPr>
          <w:rFonts w:eastAsia="Calibri"/>
          <w:color w:val="000000" w:themeColor="text1"/>
          <w:szCs w:val="24"/>
          <w:lang w:bidi="ar-SA"/>
        </w:rPr>
        <w:t>) years in LNG infrastructure development projects (Onshore and offshore)</w:t>
      </w:r>
    </w:p>
    <w:p w:rsidR="00B83197" w:rsidRPr="00BF4CC6" w:rsidRDefault="00B83197" w:rsidP="00BF4CC6">
      <w:pPr>
        <w:pStyle w:val="ListParagraph"/>
        <w:spacing w:after="160" w:line="259" w:lineRule="auto"/>
        <w:ind w:left="1701" w:right="0" w:hanging="283"/>
        <w:rPr>
          <w:rFonts w:eastAsia="Calibri"/>
          <w:color w:val="000000" w:themeColor="text1"/>
          <w:szCs w:val="24"/>
          <w:lang w:bidi="ar-SA"/>
        </w:rPr>
      </w:pPr>
      <w:r w:rsidRPr="00BF4CC6">
        <w:rPr>
          <w:rFonts w:eastAsia="Calibri"/>
          <w:color w:val="000000" w:themeColor="text1"/>
          <w:szCs w:val="24"/>
          <w:lang w:bidi="ar-SA"/>
        </w:rPr>
        <w:t>(</w:t>
      </w:r>
      <w:r w:rsidRPr="00BF4CC6">
        <w:rPr>
          <w:rFonts w:eastAsia="Calibri"/>
          <w:i/>
          <w:iCs/>
          <w:color w:val="000000" w:themeColor="text1"/>
          <w:szCs w:val="24"/>
          <w:lang w:bidi="ar-SA"/>
        </w:rPr>
        <w:t>The two (02) points shall be allocated as follows</w:t>
      </w:r>
      <w:r w:rsidRPr="00BF4CC6">
        <w:rPr>
          <w:rFonts w:eastAsia="Calibri"/>
          <w:color w:val="000000" w:themeColor="text1"/>
          <w:szCs w:val="24"/>
          <w:lang w:bidi="ar-SA"/>
        </w:rPr>
        <w:t>;</w:t>
      </w:r>
    </w:p>
    <w:p w:rsidR="00B83197" w:rsidRPr="00BF4CC6" w:rsidRDefault="00B83197" w:rsidP="00BF4CC6">
      <w:pPr>
        <w:spacing w:after="160" w:line="259" w:lineRule="auto"/>
        <w:ind w:left="1440" w:right="0" w:firstLine="0"/>
        <w:rPr>
          <w:rFonts w:eastAsia="Calibri"/>
          <w:i/>
          <w:iCs/>
          <w:color w:val="000000" w:themeColor="text1"/>
          <w:szCs w:val="24"/>
          <w:lang w:bidi="ar-SA"/>
        </w:rPr>
      </w:pPr>
      <w:r w:rsidRPr="00BF4CC6">
        <w:rPr>
          <w:rFonts w:eastAsia="Calibri"/>
          <w:i/>
          <w:iCs/>
          <w:color w:val="000000" w:themeColor="text1"/>
          <w:szCs w:val="24"/>
          <w:lang w:bidi="ar-SA"/>
        </w:rPr>
        <w:t>Chartered Engineer – 0.5 points, 10 years professional experience in Oil &amp; Gas industry – 0.5 point, six (06) years’ experience in in LNG infrastructure development projects – 01 point)</w:t>
      </w:r>
    </w:p>
    <w:p w:rsidR="00B83197" w:rsidRPr="00BF4CC6" w:rsidRDefault="00B83197" w:rsidP="00BF4CC6">
      <w:pPr>
        <w:spacing w:after="160" w:line="259" w:lineRule="auto"/>
        <w:ind w:left="1440" w:right="0" w:firstLine="0"/>
        <w:rPr>
          <w:rFonts w:eastAsia="Calibri"/>
          <w:i/>
          <w:iCs/>
          <w:color w:val="000000" w:themeColor="text1"/>
          <w:szCs w:val="24"/>
          <w:lang w:bidi="ar-SA"/>
        </w:rPr>
      </w:pPr>
    </w:p>
    <w:p w:rsidR="00F932B5" w:rsidRPr="00BF4CC6" w:rsidRDefault="00F932B5" w:rsidP="00BF4CC6">
      <w:pPr>
        <w:pStyle w:val="ListParagraph"/>
        <w:numPr>
          <w:ilvl w:val="0"/>
          <w:numId w:val="52"/>
        </w:numPr>
        <w:spacing w:after="160" w:line="259" w:lineRule="auto"/>
        <w:ind w:left="1134" w:right="0" w:hanging="283"/>
        <w:jc w:val="left"/>
        <w:rPr>
          <w:rFonts w:eastAsia="Calibri"/>
          <w:b/>
          <w:iCs/>
          <w:color w:val="000000" w:themeColor="text1"/>
          <w:szCs w:val="24"/>
          <w:lang w:bidi="ar-SA"/>
        </w:rPr>
      </w:pPr>
      <w:r w:rsidRPr="00BF4CC6">
        <w:rPr>
          <w:rFonts w:eastAsia="Calibri"/>
          <w:b/>
          <w:iCs/>
          <w:color w:val="000000" w:themeColor="text1"/>
          <w:szCs w:val="24"/>
          <w:lang w:bidi="ar-SA"/>
        </w:rPr>
        <w:lastRenderedPageBreak/>
        <w:t xml:space="preserve">Project Health, Safety &amp; Environment Specialist (PHSES) </w:t>
      </w:r>
    </w:p>
    <w:p w:rsidR="00F932B5" w:rsidRPr="00BF4CC6" w:rsidRDefault="00F932B5" w:rsidP="00BF4CC6">
      <w:pPr>
        <w:numPr>
          <w:ilvl w:val="0"/>
          <w:numId w:val="50"/>
        </w:numPr>
        <w:spacing w:after="160" w:line="360" w:lineRule="auto"/>
        <w:ind w:left="1560" w:right="0" w:hanging="284"/>
        <w:contextualSpacing/>
        <w:rPr>
          <w:rFonts w:eastAsia="Calibri"/>
          <w:color w:val="000000" w:themeColor="text1"/>
          <w:szCs w:val="24"/>
          <w:lang w:bidi="ar-SA"/>
        </w:rPr>
      </w:pPr>
      <w:r w:rsidRPr="00BF4CC6">
        <w:rPr>
          <w:rFonts w:eastAsia="Calibri"/>
          <w:color w:val="000000" w:themeColor="text1"/>
          <w:szCs w:val="24"/>
          <w:lang w:bidi="ar-SA"/>
        </w:rPr>
        <w:t>Bachelor of Science in Engineering or Process Safety</w:t>
      </w:r>
      <w:r w:rsidR="00AB15AE" w:rsidRPr="00BF4CC6">
        <w:rPr>
          <w:rFonts w:eastAsia="Calibri"/>
          <w:color w:val="000000" w:themeColor="text1"/>
          <w:szCs w:val="24"/>
          <w:lang w:bidi="ar-SA"/>
        </w:rPr>
        <w:t>,</w:t>
      </w:r>
      <w:r w:rsidRPr="00BF4CC6">
        <w:rPr>
          <w:rFonts w:eastAsia="Calibri"/>
          <w:color w:val="000000" w:themeColor="text1"/>
          <w:szCs w:val="24"/>
          <w:lang w:bidi="ar-SA"/>
        </w:rPr>
        <w:t xml:space="preserve"> </w:t>
      </w:r>
    </w:p>
    <w:p w:rsidR="00F932B5" w:rsidRPr="00BF4CC6" w:rsidRDefault="00F932B5" w:rsidP="00BF4CC6">
      <w:pPr>
        <w:numPr>
          <w:ilvl w:val="0"/>
          <w:numId w:val="50"/>
        </w:numPr>
        <w:spacing w:after="160" w:line="360" w:lineRule="auto"/>
        <w:ind w:left="1560" w:right="0" w:hanging="284"/>
        <w:contextualSpacing/>
        <w:rPr>
          <w:rFonts w:eastAsia="Calibri"/>
          <w:color w:val="000000" w:themeColor="text1"/>
          <w:szCs w:val="24"/>
          <w:lang w:bidi="ar-SA"/>
        </w:rPr>
      </w:pPr>
      <w:r w:rsidRPr="00BF4CC6">
        <w:rPr>
          <w:rFonts w:eastAsia="Calibri"/>
          <w:color w:val="000000" w:themeColor="text1"/>
          <w:szCs w:val="24"/>
          <w:lang w:bidi="ar-SA"/>
        </w:rPr>
        <w:t>10 Years of Postgraduate Experience in the Oil &amp; Gas Industry of which five (05) years of experience as an HSE Engineer in the Oil &amp; Gas Industry</w:t>
      </w:r>
      <w:r w:rsidR="00AB15AE" w:rsidRPr="00BF4CC6">
        <w:rPr>
          <w:rFonts w:eastAsia="Calibri"/>
          <w:color w:val="000000" w:themeColor="text1"/>
          <w:szCs w:val="24"/>
          <w:lang w:bidi="ar-SA"/>
        </w:rPr>
        <w:t>,</w:t>
      </w:r>
    </w:p>
    <w:p w:rsidR="00F932B5" w:rsidRPr="00BF4CC6" w:rsidRDefault="00F932B5" w:rsidP="00BF4CC6">
      <w:pPr>
        <w:numPr>
          <w:ilvl w:val="0"/>
          <w:numId w:val="50"/>
        </w:numPr>
        <w:spacing w:after="160" w:line="360" w:lineRule="auto"/>
        <w:ind w:left="1560" w:right="0" w:hanging="284"/>
        <w:contextualSpacing/>
        <w:rPr>
          <w:rFonts w:eastAsia="Calibri"/>
          <w:color w:val="000000" w:themeColor="text1"/>
          <w:szCs w:val="24"/>
          <w:lang w:bidi="ar-SA"/>
        </w:rPr>
      </w:pPr>
      <w:r w:rsidRPr="00BF4CC6">
        <w:rPr>
          <w:rFonts w:eastAsia="Calibri"/>
          <w:color w:val="000000" w:themeColor="text1"/>
          <w:szCs w:val="24"/>
          <w:lang w:bidi="ar-SA"/>
        </w:rPr>
        <w:t>NEBOSH Diploma/ NEBOSH IGC/ IOSH</w:t>
      </w:r>
      <w:r w:rsidR="00AB15AE" w:rsidRPr="00BF4CC6">
        <w:rPr>
          <w:rFonts w:eastAsia="Calibri"/>
          <w:color w:val="000000" w:themeColor="text1"/>
          <w:szCs w:val="24"/>
          <w:lang w:bidi="ar-SA"/>
        </w:rPr>
        <w:t>,</w:t>
      </w:r>
    </w:p>
    <w:p w:rsidR="00F932B5" w:rsidRPr="00BF4CC6" w:rsidRDefault="00F932B5" w:rsidP="00BF4CC6">
      <w:pPr>
        <w:numPr>
          <w:ilvl w:val="0"/>
          <w:numId w:val="50"/>
        </w:numPr>
        <w:spacing w:after="160" w:line="360" w:lineRule="auto"/>
        <w:ind w:left="1560" w:right="0" w:hanging="284"/>
        <w:contextualSpacing/>
        <w:rPr>
          <w:rFonts w:eastAsia="Calibri"/>
          <w:color w:val="000000" w:themeColor="text1"/>
          <w:szCs w:val="24"/>
          <w:lang w:bidi="ar-SA"/>
        </w:rPr>
      </w:pPr>
      <w:r w:rsidRPr="00BF4CC6">
        <w:rPr>
          <w:rFonts w:eastAsia="Calibri"/>
          <w:color w:val="000000" w:themeColor="text1"/>
          <w:szCs w:val="24"/>
          <w:lang w:bidi="ar-SA"/>
        </w:rPr>
        <w:t>Experience in working with Natural Gas</w:t>
      </w:r>
      <w:r w:rsidR="00AB15AE" w:rsidRPr="00BF4CC6">
        <w:rPr>
          <w:rFonts w:eastAsia="Calibri"/>
          <w:color w:val="000000" w:themeColor="text1"/>
          <w:szCs w:val="24"/>
          <w:lang w:bidi="ar-SA"/>
        </w:rPr>
        <w:t>,</w:t>
      </w:r>
    </w:p>
    <w:p w:rsidR="00F932B5" w:rsidRPr="00BF4CC6" w:rsidRDefault="00F932B5" w:rsidP="00BF4CC6">
      <w:pPr>
        <w:numPr>
          <w:ilvl w:val="0"/>
          <w:numId w:val="50"/>
        </w:numPr>
        <w:spacing w:after="160" w:line="360" w:lineRule="auto"/>
        <w:ind w:left="1560" w:right="0" w:hanging="284"/>
        <w:contextualSpacing/>
        <w:rPr>
          <w:rFonts w:eastAsia="Calibri"/>
          <w:color w:val="000000" w:themeColor="text1"/>
          <w:szCs w:val="24"/>
          <w:lang w:bidi="ar-SA"/>
        </w:rPr>
      </w:pPr>
      <w:r w:rsidRPr="00BF4CC6">
        <w:rPr>
          <w:rFonts w:eastAsia="Calibri"/>
          <w:color w:val="000000" w:themeColor="text1"/>
          <w:szCs w:val="24"/>
          <w:lang w:bidi="ar-SA"/>
        </w:rPr>
        <w:t>Experience in conducting HSEIA studies</w:t>
      </w:r>
      <w:r w:rsidR="00AB15AE" w:rsidRPr="00BF4CC6">
        <w:rPr>
          <w:rFonts w:eastAsia="Calibri"/>
          <w:color w:val="000000" w:themeColor="text1"/>
          <w:szCs w:val="24"/>
          <w:lang w:bidi="ar-SA"/>
        </w:rPr>
        <w:t>,</w:t>
      </w:r>
    </w:p>
    <w:p w:rsidR="00F932B5" w:rsidRPr="00BF4CC6" w:rsidRDefault="00F932B5" w:rsidP="00BF4CC6">
      <w:pPr>
        <w:numPr>
          <w:ilvl w:val="0"/>
          <w:numId w:val="50"/>
        </w:numPr>
        <w:spacing w:after="160" w:line="360" w:lineRule="auto"/>
        <w:ind w:left="1560" w:right="0" w:hanging="284"/>
        <w:contextualSpacing/>
        <w:rPr>
          <w:rFonts w:eastAsia="Calibri"/>
          <w:color w:val="000000" w:themeColor="text1"/>
          <w:szCs w:val="24"/>
          <w:lang w:bidi="ar-SA"/>
        </w:rPr>
      </w:pPr>
      <w:r w:rsidRPr="00BF4CC6">
        <w:rPr>
          <w:rFonts w:eastAsia="Calibri"/>
          <w:color w:val="000000" w:themeColor="text1"/>
          <w:szCs w:val="24"/>
          <w:lang w:bidi="ar-SA"/>
        </w:rPr>
        <w:t>Experience in working with International Donor Agencies</w:t>
      </w:r>
      <w:r w:rsidR="00AB15AE" w:rsidRPr="00BF4CC6">
        <w:rPr>
          <w:rFonts w:eastAsia="Calibri"/>
          <w:color w:val="000000" w:themeColor="text1"/>
          <w:szCs w:val="24"/>
          <w:lang w:bidi="ar-SA"/>
        </w:rPr>
        <w:t>,</w:t>
      </w:r>
    </w:p>
    <w:p w:rsidR="00F932B5" w:rsidRPr="00BF4CC6" w:rsidRDefault="00F932B5" w:rsidP="00BF4CC6">
      <w:pPr>
        <w:numPr>
          <w:ilvl w:val="0"/>
          <w:numId w:val="50"/>
        </w:numPr>
        <w:spacing w:after="160" w:line="360" w:lineRule="auto"/>
        <w:ind w:left="1560" w:right="0" w:hanging="284"/>
        <w:contextualSpacing/>
        <w:rPr>
          <w:rFonts w:eastAsia="Calibri"/>
          <w:color w:val="000000" w:themeColor="text1"/>
          <w:szCs w:val="24"/>
          <w:lang w:bidi="ar-SA"/>
        </w:rPr>
      </w:pPr>
      <w:r w:rsidRPr="00BF4CC6">
        <w:rPr>
          <w:rFonts w:eastAsia="Calibri"/>
          <w:color w:val="000000" w:themeColor="text1"/>
          <w:szCs w:val="24"/>
          <w:lang w:bidi="ar-SA"/>
        </w:rPr>
        <w:t>Experience in conducting HSE Audits</w:t>
      </w:r>
      <w:r w:rsidR="00AB15AE" w:rsidRPr="00BF4CC6">
        <w:rPr>
          <w:rFonts w:eastAsia="Calibri"/>
          <w:color w:val="000000" w:themeColor="text1"/>
          <w:szCs w:val="24"/>
          <w:lang w:bidi="ar-SA"/>
        </w:rPr>
        <w:t>,</w:t>
      </w:r>
    </w:p>
    <w:p w:rsidR="00F932B5" w:rsidRPr="00BF4CC6" w:rsidRDefault="00F932B5" w:rsidP="00BF4CC6">
      <w:pPr>
        <w:numPr>
          <w:ilvl w:val="0"/>
          <w:numId w:val="50"/>
        </w:numPr>
        <w:spacing w:after="160" w:line="360" w:lineRule="auto"/>
        <w:ind w:left="1560" w:right="0" w:hanging="284"/>
        <w:contextualSpacing/>
        <w:rPr>
          <w:rFonts w:eastAsia="Calibri"/>
          <w:color w:val="000000" w:themeColor="text1"/>
          <w:szCs w:val="24"/>
          <w:lang w:bidi="ar-SA"/>
        </w:rPr>
      </w:pPr>
      <w:r w:rsidRPr="00BF4CC6">
        <w:rPr>
          <w:rFonts w:eastAsia="Calibri"/>
          <w:color w:val="000000" w:themeColor="text1"/>
          <w:szCs w:val="24"/>
          <w:lang w:bidi="ar-SA"/>
        </w:rPr>
        <w:t>Qualified as a lead auditor for ISO 14001:2015 and/ or ISO 45001:2018</w:t>
      </w:r>
      <w:r w:rsidR="00AB15AE" w:rsidRPr="00BF4CC6">
        <w:rPr>
          <w:rFonts w:eastAsia="Calibri"/>
          <w:color w:val="000000" w:themeColor="text1"/>
          <w:szCs w:val="24"/>
          <w:lang w:bidi="ar-SA"/>
        </w:rPr>
        <w:t>,</w:t>
      </w:r>
    </w:p>
    <w:p w:rsidR="00AB15AE" w:rsidRPr="00BF4CC6" w:rsidRDefault="00AB15AE" w:rsidP="00BF4CC6">
      <w:pPr>
        <w:spacing w:after="160" w:line="360" w:lineRule="auto"/>
        <w:ind w:left="1560" w:right="0" w:firstLine="0"/>
        <w:contextualSpacing/>
        <w:rPr>
          <w:rFonts w:eastAsia="Calibri"/>
          <w:b/>
          <w:bCs/>
          <w:color w:val="000000" w:themeColor="text1"/>
          <w:szCs w:val="24"/>
          <w:lang w:bidi="ar-SA"/>
        </w:rPr>
      </w:pPr>
      <w:r w:rsidRPr="00BF4CC6">
        <w:rPr>
          <w:rFonts w:eastAsia="Calibri"/>
          <w:b/>
          <w:bCs/>
          <w:color w:val="000000" w:themeColor="text1"/>
          <w:szCs w:val="24"/>
          <w:lang w:bidi="ar-SA"/>
        </w:rPr>
        <w:t>AND</w:t>
      </w:r>
    </w:p>
    <w:p w:rsidR="00F932B5" w:rsidRPr="00BF4CC6" w:rsidRDefault="00F932B5" w:rsidP="00BF4CC6">
      <w:pPr>
        <w:numPr>
          <w:ilvl w:val="0"/>
          <w:numId w:val="50"/>
        </w:numPr>
        <w:spacing w:after="160" w:line="360" w:lineRule="auto"/>
        <w:ind w:left="1560" w:right="0" w:hanging="284"/>
        <w:contextualSpacing/>
        <w:rPr>
          <w:rFonts w:eastAsia="Calibri"/>
          <w:color w:val="000000" w:themeColor="text1"/>
          <w:szCs w:val="24"/>
          <w:lang w:bidi="ar-SA"/>
        </w:rPr>
      </w:pPr>
      <w:r w:rsidRPr="00BF4CC6">
        <w:rPr>
          <w:rFonts w:eastAsia="Calibri"/>
          <w:color w:val="000000" w:themeColor="text1"/>
          <w:szCs w:val="24"/>
          <w:lang w:bidi="ar-SA"/>
        </w:rPr>
        <w:t>A Local personnel is preferred for this position</w:t>
      </w:r>
    </w:p>
    <w:p w:rsidR="00B83197" w:rsidRPr="00BF4CC6" w:rsidRDefault="00B83197" w:rsidP="00BF4CC6">
      <w:pPr>
        <w:pStyle w:val="ListParagraph"/>
        <w:spacing w:after="160" w:line="259" w:lineRule="auto"/>
        <w:ind w:left="1701" w:right="0" w:hanging="283"/>
        <w:rPr>
          <w:rFonts w:eastAsia="Calibri"/>
          <w:color w:val="000000" w:themeColor="text1"/>
          <w:szCs w:val="24"/>
          <w:lang w:bidi="ar-SA"/>
        </w:rPr>
      </w:pPr>
      <w:r w:rsidRPr="00BF4CC6">
        <w:rPr>
          <w:rFonts w:eastAsia="Calibri"/>
          <w:color w:val="000000" w:themeColor="text1"/>
          <w:szCs w:val="24"/>
          <w:lang w:bidi="ar-SA"/>
        </w:rPr>
        <w:t>(</w:t>
      </w:r>
      <w:r w:rsidRPr="00BF4CC6">
        <w:rPr>
          <w:rFonts w:eastAsia="Calibri"/>
          <w:i/>
          <w:iCs/>
          <w:color w:val="000000" w:themeColor="text1"/>
          <w:szCs w:val="24"/>
          <w:lang w:bidi="ar-SA"/>
        </w:rPr>
        <w:t>The one point five (1.5) points shall be allocated as follows</w:t>
      </w:r>
      <w:r w:rsidRPr="00BF4CC6">
        <w:rPr>
          <w:rFonts w:eastAsia="Calibri"/>
          <w:color w:val="000000" w:themeColor="text1"/>
          <w:szCs w:val="24"/>
          <w:lang w:bidi="ar-SA"/>
        </w:rPr>
        <w:t>;</w:t>
      </w:r>
    </w:p>
    <w:p w:rsidR="00B83197" w:rsidRPr="00BF4CC6" w:rsidRDefault="00B83197" w:rsidP="00BF4CC6">
      <w:pPr>
        <w:spacing w:after="160" w:line="259" w:lineRule="auto"/>
        <w:ind w:left="1440" w:right="0" w:firstLine="0"/>
        <w:rPr>
          <w:rFonts w:eastAsia="Calibri"/>
          <w:i/>
          <w:iCs/>
          <w:color w:val="000000" w:themeColor="text1"/>
          <w:szCs w:val="24"/>
          <w:lang w:bidi="ar-SA"/>
        </w:rPr>
      </w:pPr>
      <w:r w:rsidRPr="00BF4CC6">
        <w:rPr>
          <w:rFonts w:eastAsia="Calibri"/>
          <w:i/>
          <w:iCs/>
          <w:color w:val="000000" w:themeColor="text1"/>
          <w:szCs w:val="24"/>
          <w:lang w:bidi="ar-SA"/>
        </w:rPr>
        <w:t>Bachelor of Science in Engineering or Process Safety – 0.1 points, NEBOSH Diploma/NEBOSH IGC/IOSH – 0.05 points,</w:t>
      </w:r>
      <w:r w:rsidRPr="00BF4CC6">
        <w:rPr>
          <w:rFonts w:eastAsia="Calibri"/>
          <w:color w:val="000000" w:themeColor="text1"/>
          <w:szCs w:val="24"/>
          <w:lang w:bidi="ar-SA"/>
        </w:rPr>
        <w:t xml:space="preserve"> Qualified as a </w:t>
      </w:r>
      <w:r w:rsidRPr="00BF4CC6">
        <w:rPr>
          <w:rFonts w:eastAsia="Calibri"/>
          <w:i/>
          <w:iCs/>
          <w:color w:val="000000" w:themeColor="text1"/>
          <w:szCs w:val="24"/>
          <w:lang w:bidi="ar-SA"/>
        </w:rPr>
        <w:t>lead auditor for ISO 14001:2015 and/ or ISO 45001:2018- 0.05 points, Experience in conducting HSEIA studies/HSE audits – 0.1 points, Experience in working with Natural gas- 0.1 points,   Experience in working with International Donor Agencies – 0.1 points,10 years professional experience in Oil &amp; Gas industry – 0.5 points, five (05) years’ experience as an HSE Engineer in the Oil &amp; Gas Industry – 0.5 points)</w:t>
      </w:r>
    </w:p>
    <w:p w:rsidR="00440324" w:rsidRPr="00BF4CC6" w:rsidRDefault="00440324" w:rsidP="00BF4CC6">
      <w:pPr>
        <w:spacing w:after="160" w:line="259" w:lineRule="auto"/>
        <w:ind w:left="1440" w:right="0" w:firstLine="0"/>
        <w:rPr>
          <w:rFonts w:eastAsia="Calibri"/>
          <w:i/>
          <w:iCs/>
          <w:color w:val="000000" w:themeColor="text1"/>
          <w:szCs w:val="24"/>
          <w:lang w:bidi="ar-SA"/>
        </w:rPr>
      </w:pPr>
    </w:p>
    <w:p w:rsidR="00440324" w:rsidRPr="00BF4CC6" w:rsidRDefault="00440324" w:rsidP="00BF4CC6">
      <w:pPr>
        <w:pStyle w:val="ListParagraph"/>
        <w:numPr>
          <w:ilvl w:val="0"/>
          <w:numId w:val="52"/>
        </w:numPr>
        <w:spacing w:after="160" w:line="259" w:lineRule="auto"/>
        <w:ind w:left="1134" w:right="0" w:hanging="283"/>
        <w:jc w:val="left"/>
        <w:rPr>
          <w:rFonts w:eastAsia="Calibri"/>
          <w:b/>
          <w:iCs/>
          <w:color w:val="000000" w:themeColor="text1"/>
          <w:szCs w:val="24"/>
          <w:lang w:bidi="ar-SA"/>
        </w:rPr>
      </w:pPr>
      <w:r w:rsidRPr="00BF4CC6">
        <w:rPr>
          <w:rFonts w:eastAsia="Calibri"/>
          <w:b/>
          <w:iCs/>
          <w:color w:val="000000" w:themeColor="text1"/>
          <w:szCs w:val="24"/>
          <w:lang w:bidi="ar-SA"/>
        </w:rPr>
        <w:t>Legal Expert</w:t>
      </w:r>
    </w:p>
    <w:p w:rsidR="00440324" w:rsidRPr="00BF4CC6" w:rsidRDefault="00440324" w:rsidP="00BF4CC6">
      <w:pPr>
        <w:numPr>
          <w:ilvl w:val="0"/>
          <w:numId w:val="50"/>
        </w:numPr>
        <w:spacing w:after="160" w:line="360" w:lineRule="auto"/>
        <w:ind w:left="1560" w:right="0" w:hanging="284"/>
        <w:contextualSpacing/>
        <w:rPr>
          <w:rFonts w:eastAsia="Calibri"/>
          <w:iCs/>
          <w:color w:val="000000" w:themeColor="text1"/>
          <w:szCs w:val="24"/>
          <w:lang w:bidi="ar-SA"/>
        </w:rPr>
      </w:pPr>
      <w:r w:rsidRPr="00BF4CC6">
        <w:rPr>
          <w:rFonts w:eastAsia="Calibri"/>
          <w:color w:val="000000" w:themeColor="text1"/>
          <w:szCs w:val="24"/>
          <w:lang w:bidi="ar-SA"/>
        </w:rPr>
        <w:t>Bachelor</w:t>
      </w:r>
      <w:r w:rsidRPr="00BF4CC6">
        <w:rPr>
          <w:rFonts w:eastAsia="Calibri"/>
          <w:iCs/>
          <w:color w:val="000000" w:themeColor="text1"/>
          <w:szCs w:val="24"/>
          <w:lang w:bidi="ar-SA"/>
        </w:rPr>
        <w:t xml:space="preserve"> of Law,</w:t>
      </w:r>
    </w:p>
    <w:p w:rsidR="00440324" w:rsidRPr="00BF4CC6" w:rsidRDefault="00440324" w:rsidP="00BF4CC6">
      <w:pPr>
        <w:numPr>
          <w:ilvl w:val="0"/>
          <w:numId w:val="50"/>
        </w:numPr>
        <w:spacing w:after="160" w:line="360" w:lineRule="auto"/>
        <w:ind w:left="1560" w:right="0" w:hanging="284"/>
        <w:contextualSpacing/>
        <w:rPr>
          <w:rFonts w:eastAsia="Calibri"/>
          <w:iCs/>
          <w:color w:val="000000" w:themeColor="text1"/>
          <w:szCs w:val="24"/>
          <w:lang w:bidi="ar-SA"/>
        </w:rPr>
      </w:pPr>
      <w:r w:rsidRPr="00BF4CC6">
        <w:rPr>
          <w:rFonts w:eastAsia="Calibri"/>
          <w:color w:val="000000" w:themeColor="text1"/>
          <w:szCs w:val="24"/>
          <w:lang w:bidi="ar-SA"/>
        </w:rPr>
        <w:t>Attorney</w:t>
      </w:r>
      <w:r w:rsidRPr="00BF4CC6">
        <w:rPr>
          <w:rFonts w:eastAsia="Calibri"/>
          <w:iCs/>
          <w:color w:val="000000" w:themeColor="text1"/>
          <w:szCs w:val="24"/>
          <w:lang w:bidi="ar-SA"/>
        </w:rPr>
        <w:t xml:space="preserve"> at Law, </w:t>
      </w:r>
    </w:p>
    <w:p w:rsidR="00440324" w:rsidRPr="00BF4CC6" w:rsidRDefault="00440324" w:rsidP="00BF4CC6">
      <w:pPr>
        <w:numPr>
          <w:ilvl w:val="0"/>
          <w:numId w:val="50"/>
        </w:numPr>
        <w:spacing w:after="160" w:line="360" w:lineRule="auto"/>
        <w:ind w:left="1560" w:right="0" w:hanging="284"/>
        <w:contextualSpacing/>
        <w:rPr>
          <w:rFonts w:eastAsia="Calibri"/>
          <w:iCs/>
          <w:color w:val="000000" w:themeColor="text1"/>
          <w:szCs w:val="24"/>
          <w:lang w:bidi="ar-SA"/>
        </w:rPr>
      </w:pPr>
      <w:r w:rsidRPr="00BF4CC6">
        <w:rPr>
          <w:rFonts w:eastAsia="Calibri"/>
          <w:iCs/>
          <w:color w:val="000000" w:themeColor="text1"/>
          <w:szCs w:val="24"/>
          <w:lang w:bidi="ar-SA"/>
        </w:rPr>
        <w:t xml:space="preserve">10 years professional experience in legal consultancy </w:t>
      </w:r>
    </w:p>
    <w:p w:rsidR="00440324" w:rsidRPr="00BF4CC6" w:rsidRDefault="00440324" w:rsidP="00BF4CC6">
      <w:pPr>
        <w:spacing w:after="160" w:line="360" w:lineRule="auto"/>
        <w:ind w:left="566" w:right="0" w:firstLine="710"/>
        <w:contextualSpacing/>
        <w:rPr>
          <w:rFonts w:eastAsia="Calibri"/>
          <w:b/>
          <w:bCs/>
          <w:iCs/>
          <w:color w:val="000000" w:themeColor="text1"/>
          <w:szCs w:val="24"/>
          <w:lang w:bidi="ar-SA"/>
        </w:rPr>
      </w:pPr>
      <w:r w:rsidRPr="00BF4CC6">
        <w:rPr>
          <w:rFonts w:eastAsia="Calibri"/>
          <w:b/>
          <w:bCs/>
          <w:iCs/>
          <w:color w:val="000000" w:themeColor="text1"/>
          <w:szCs w:val="24"/>
          <w:lang w:bidi="ar-SA"/>
        </w:rPr>
        <w:t>AND</w:t>
      </w:r>
    </w:p>
    <w:p w:rsidR="00440324" w:rsidRPr="00BF4CC6" w:rsidRDefault="00440324" w:rsidP="00BF4CC6">
      <w:pPr>
        <w:numPr>
          <w:ilvl w:val="0"/>
          <w:numId w:val="50"/>
        </w:numPr>
        <w:spacing w:after="160" w:line="360" w:lineRule="auto"/>
        <w:ind w:left="1560" w:right="0" w:hanging="284"/>
        <w:contextualSpacing/>
        <w:rPr>
          <w:rFonts w:eastAsia="Calibri"/>
          <w:iCs/>
          <w:color w:val="000000" w:themeColor="text1"/>
          <w:szCs w:val="24"/>
          <w:lang w:bidi="ar-SA"/>
        </w:rPr>
      </w:pPr>
      <w:r w:rsidRPr="00BF4CC6">
        <w:rPr>
          <w:rFonts w:eastAsia="Calibri"/>
          <w:color w:val="000000" w:themeColor="text1"/>
          <w:szCs w:val="24"/>
          <w:lang w:bidi="ar-SA"/>
        </w:rPr>
        <w:t>Preferably</w:t>
      </w:r>
      <w:r w:rsidRPr="00BF4CC6">
        <w:rPr>
          <w:rFonts w:eastAsia="Calibri"/>
          <w:iCs/>
          <w:color w:val="000000" w:themeColor="text1"/>
          <w:szCs w:val="24"/>
          <w:lang w:bidi="ar-SA"/>
        </w:rPr>
        <w:t xml:space="preserve"> a local person</w:t>
      </w:r>
    </w:p>
    <w:p w:rsidR="00440324" w:rsidRPr="00BF4CC6" w:rsidRDefault="00440324" w:rsidP="00BF4CC6">
      <w:pPr>
        <w:pStyle w:val="ListParagraph"/>
        <w:spacing w:after="0" w:line="259" w:lineRule="auto"/>
        <w:ind w:left="1418" w:right="0" w:firstLine="0"/>
        <w:rPr>
          <w:rFonts w:eastAsia="Calibri"/>
          <w:color w:val="000000" w:themeColor="text1"/>
          <w:szCs w:val="24"/>
          <w:lang w:bidi="ar-SA"/>
        </w:rPr>
      </w:pPr>
      <w:r w:rsidRPr="00BF4CC6">
        <w:rPr>
          <w:rFonts w:eastAsia="Calibri"/>
          <w:color w:val="000000" w:themeColor="text1"/>
          <w:szCs w:val="24"/>
          <w:lang w:bidi="ar-SA"/>
        </w:rPr>
        <w:t>(</w:t>
      </w:r>
      <w:r w:rsidRPr="00BF4CC6">
        <w:rPr>
          <w:rFonts w:eastAsia="Calibri"/>
          <w:i/>
          <w:iCs/>
          <w:color w:val="000000" w:themeColor="text1"/>
          <w:szCs w:val="24"/>
          <w:lang w:bidi="ar-SA"/>
        </w:rPr>
        <w:t>The one (01) point shall be allocated as follows</w:t>
      </w:r>
      <w:r w:rsidRPr="00BF4CC6">
        <w:rPr>
          <w:rFonts w:eastAsia="Calibri"/>
          <w:color w:val="000000" w:themeColor="text1"/>
          <w:szCs w:val="24"/>
          <w:lang w:bidi="ar-SA"/>
        </w:rPr>
        <w:t>;</w:t>
      </w:r>
    </w:p>
    <w:p w:rsidR="00440324" w:rsidRPr="00BF4CC6" w:rsidRDefault="00440324" w:rsidP="00BF4CC6">
      <w:pPr>
        <w:spacing w:after="160" w:line="259" w:lineRule="auto"/>
        <w:ind w:left="1418" w:right="0" w:firstLine="12"/>
        <w:rPr>
          <w:rFonts w:eastAsia="Calibri"/>
          <w:i/>
          <w:iCs/>
          <w:color w:val="000000" w:themeColor="text1"/>
          <w:szCs w:val="24"/>
          <w:lang w:bidi="ar-SA"/>
        </w:rPr>
      </w:pPr>
      <w:r w:rsidRPr="00BF4CC6">
        <w:rPr>
          <w:rFonts w:eastAsia="Calibri"/>
          <w:i/>
          <w:iCs/>
          <w:color w:val="000000" w:themeColor="text1"/>
          <w:szCs w:val="24"/>
          <w:lang w:bidi="ar-SA"/>
        </w:rPr>
        <w:t>Bachelor of law – 0.25 points, Attorney at Law – 0.25 point, 10 years professional experience in legal consultancy – 0.25 points and local person – 0.25 points)</w:t>
      </w:r>
    </w:p>
    <w:p w:rsidR="00440324" w:rsidRPr="00BF4CC6" w:rsidRDefault="00440324" w:rsidP="00BF4CC6">
      <w:pPr>
        <w:spacing w:after="160" w:line="360" w:lineRule="auto"/>
        <w:ind w:left="2520" w:right="0" w:firstLine="0"/>
        <w:contextualSpacing/>
        <w:rPr>
          <w:rFonts w:eastAsia="Calibri"/>
          <w:iCs/>
          <w:color w:val="000000" w:themeColor="text1"/>
          <w:szCs w:val="24"/>
          <w:lang w:bidi="ar-SA"/>
        </w:rPr>
      </w:pPr>
    </w:p>
    <w:p w:rsidR="00440324" w:rsidRPr="00BF4CC6" w:rsidRDefault="00440324" w:rsidP="00BF4CC6">
      <w:pPr>
        <w:spacing w:after="160" w:line="360" w:lineRule="auto"/>
        <w:ind w:left="2520" w:right="0" w:firstLine="0"/>
        <w:contextualSpacing/>
        <w:rPr>
          <w:rFonts w:eastAsia="Calibri"/>
          <w:iCs/>
          <w:color w:val="000000" w:themeColor="text1"/>
          <w:szCs w:val="24"/>
          <w:lang w:bidi="ar-SA"/>
        </w:rPr>
      </w:pPr>
    </w:p>
    <w:p w:rsidR="00440324" w:rsidRPr="00BF4CC6" w:rsidRDefault="00440324" w:rsidP="00BF4CC6">
      <w:pPr>
        <w:pStyle w:val="ListParagraph"/>
        <w:numPr>
          <w:ilvl w:val="0"/>
          <w:numId w:val="52"/>
        </w:numPr>
        <w:spacing w:after="160" w:line="259" w:lineRule="auto"/>
        <w:ind w:left="1134" w:right="0" w:hanging="283"/>
        <w:jc w:val="left"/>
        <w:rPr>
          <w:rFonts w:eastAsia="Calibri"/>
          <w:b/>
          <w:iCs/>
          <w:color w:val="000000" w:themeColor="text1"/>
          <w:szCs w:val="24"/>
          <w:lang w:bidi="ar-SA"/>
        </w:rPr>
      </w:pPr>
      <w:r w:rsidRPr="00BF4CC6">
        <w:rPr>
          <w:rFonts w:eastAsia="Calibri"/>
          <w:b/>
          <w:iCs/>
          <w:color w:val="000000" w:themeColor="text1"/>
          <w:szCs w:val="24"/>
          <w:lang w:bidi="ar-SA"/>
        </w:rPr>
        <w:lastRenderedPageBreak/>
        <w:t>Sociological Specialist</w:t>
      </w:r>
    </w:p>
    <w:p w:rsidR="00440324" w:rsidRPr="00BF4CC6" w:rsidRDefault="00440324" w:rsidP="00BF4CC6">
      <w:pPr>
        <w:numPr>
          <w:ilvl w:val="0"/>
          <w:numId w:val="50"/>
        </w:numPr>
        <w:spacing w:after="160" w:line="360" w:lineRule="auto"/>
        <w:ind w:left="1560" w:right="0" w:hanging="284"/>
        <w:contextualSpacing/>
        <w:rPr>
          <w:rFonts w:eastAsia="Calibri"/>
          <w:iCs/>
          <w:color w:val="000000" w:themeColor="text1"/>
          <w:szCs w:val="24"/>
          <w:lang w:bidi="ar-SA"/>
        </w:rPr>
      </w:pPr>
      <w:r w:rsidRPr="00BF4CC6">
        <w:rPr>
          <w:rFonts w:eastAsia="Calibri"/>
          <w:iCs/>
          <w:color w:val="000000" w:themeColor="text1"/>
          <w:szCs w:val="24"/>
          <w:lang w:bidi="ar-SA"/>
        </w:rPr>
        <w:t>Bachelor of Arts or Bachelor of Science degree,</w:t>
      </w:r>
    </w:p>
    <w:p w:rsidR="00440324" w:rsidRPr="00BF4CC6" w:rsidRDefault="00440324" w:rsidP="00BF4CC6">
      <w:pPr>
        <w:numPr>
          <w:ilvl w:val="0"/>
          <w:numId w:val="50"/>
        </w:numPr>
        <w:spacing w:after="160" w:line="360" w:lineRule="auto"/>
        <w:ind w:left="1560" w:right="0" w:hanging="284"/>
        <w:contextualSpacing/>
        <w:rPr>
          <w:rFonts w:eastAsia="Calibri"/>
          <w:iCs/>
          <w:color w:val="000000" w:themeColor="text1"/>
          <w:szCs w:val="24"/>
          <w:lang w:bidi="ar-SA"/>
        </w:rPr>
      </w:pPr>
      <w:r w:rsidRPr="00BF4CC6">
        <w:rPr>
          <w:rFonts w:eastAsia="Calibri"/>
          <w:color w:val="000000" w:themeColor="text1"/>
          <w:szCs w:val="24"/>
          <w:lang w:bidi="ar-SA"/>
        </w:rPr>
        <w:t>Minimum</w:t>
      </w:r>
      <w:r w:rsidRPr="00BF4CC6">
        <w:rPr>
          <w:rFonts w:eastAsia="Calibri"/>
          <w:iCs/>
          <w:color w:val="000000" w:themeColor="text1"/>
          <w:szCs w:val="24"/>
          <w:lang w:bidi="ar-SA"/>
        </w:rPr>
        <w:t xml:space="preserve"> two (02) years’ experience in working in ADB funded projects,</w:t>
      </w:r>
    </w:p>
    <w:p w:rsidR="00440324" w:rsidRPr="00BF4CC6" w:rsidRDefault="00440324" w:rsidP="00BF4CC6">
      <w:pPr>
        <w:spacing w:after="160" w:line="360" w:lineRule="auto"/>
        <w:ind w:left="566" w:right="0" w:firstLine="710"/>
        <w:contextualSpacing/>
        <w:rPr>
          <w:rFonts w:eastAsia="Calibri"/>
          <w:b/>
          <w:iCs/>
          <w:color w:val="000000" w:themeColor="text1"/>
          <w:szCs w:val="24"/>
          <w:lang w:bidi="ar-SA"/>
        </w:rPr>
      </w:pPr>
      <w:r w:rsidRPr="00BF4CC6">
        <w:rPr>
          <w:rFonts w:eastAsia="Calibri"/>
          <w:b/>
          <w:iCs/>
          <w:color w:val="000000" w:themeColor="text1"/>
          <w:szCs w:val="24"/>
          <w:lang w:bidi="ar-SA"/>
        </w:rPr>
        <w:t>AND</w:t>
      </w:r>
    </w:p>
    <w:p w:rsidR="00440324" w:rsidRPr="00BF4CC6" w:rsidRDefault="00440324" w:rsidP="00BF4CC6">
      <w:pPr>
        <w:numPr>
          <w:ilvl w:val="0"/>
          <w:numId w:val="50"/>
        </w:numPr>
        <w:spacing w:after="160" w:line="360" w:lineRule="auto"/>
        <w:ind w:left="1560" w:right="0" w:hanging="284"/>
        <w:contextualSpacing/>
        <w:rPr>
          <w:rFonts w:eastAsia="Calibri"/>
          <w:iCs/>
          <w:color w:val="000000" w:themeColor="text1"/>
          <w:szCs w:val="24"/>
          <w:lang w:bidi="ar-SA"/>
        </w:rPr>
      </w:pPr>
      <w:r w:rsidRPr="00BF4CC6">
        <w:rPr>
          <w:rFonts w:eastAsia="Calibri"/>
          <w:color w:val="000000" w:themeColor="text1"/>
          <w:szCs w:val="24"/>
          <w:lang w:bidi="ar-SA"/>
        </w:rPr>
        <w:t>Either</w:t>
      </w:r>
      <w:r w:rsidRPr="00BF4CC6">
        <w:rPr>
          <w:rFonts w:eastAsia="Calibri"/>
          <w:iCs/>
          <w:color w:val="000000" w:themeColor="text1"/>
          <w:szCs w:val="24"/>
          <w:lang w:bidi="ar-SA"/>
        </w:rPr>
        <w:t xml:space="preserve"> 10 years’ experience with minimum four (04) years in socio-economic, applied environment and development sociology.</w:t>
      </w:r>
    </w:p>
    <w:p w:rsidR="00440324" w:rsidRPr="00BF4CC6" w:rsidRDefault="00440324" w:rsidP="00BF4CC6">
      <w:pPr>
        <w:pStyle w:val="ListParagraph"/>
        <w:spacing w:after="0" w:line="259" w:lineRule="auto"/>
        <w:ind w:left="1418" w:right="0" w:firstLine="0"/>
        <w:rPr>
          <w:rFonts w:eastAsia="Calibri"/>
          <w:color w:val="000000" w:themeColor="text1"/>
          <w:szCs w:val="24"/>
          <w:lang w:bidi="ar-SA"/>
        </w:rPr>
      </w:pPr>
      <w:r w:rsidRPr="00BF4CC6">
        <w:rPr>
          <w:rFonts w:eastAsia="Calibri"/>
          <w:color w:val="000000" w:themeColor="text1"/>
          <w:szCs w:val="24"/>
          <w:lang w:bidi="ar-SA"/>
        </w:rPr>
        <w:t>(</w:t>
      </w:r>
      <w:r w:rsidRPr="00BF4CC6">
        <w:rPr>
          <w:rFonts w:eastAsia="Calibri"/>
          <w:i/>
          <w:iCs/>
          <w:color w:val="000000" w:themeColor="text1"/>
          <w:szCs w:val="24"/>
          <w:lang w:bidi="ar-SA"/>
        </w:rPr>
        <w:t>The one (01) point shall be allocated as follows</w:t>
      </w:r>
      <w:r w:rsidRPr="00BF4CC6">
        <w:rPr>
          <w:rFonts w:eastAsia="Calibri"/>
          <w:color w:val="000000" w:themeColor="text1"/>
          <w:szCs w:val="24"/>
          <w:lang w:bidi="ar-SA"/>
        </w:rPr>
        <w:t>;</w:t>
      </w:r>
    </w:p>
    <w:p w:rsidR="00440324" w:rsidRPr="00BF4CC6" w:rsidRDefault="00440324" w:rsidP="00BF4CC6">
      <w:pPr>
        <w:pStyle w:val="ListParagraph"/>
        <w:spacing w:after="0" w:line="259" w:lineRule="auto"/>
        <w:ind w:left="1418" w:right="0" w:firstLine="0"/>
        <w:rPr>
          <w:rFonts w:eastAsia="Calibri"/>
          <w:i/>
          <w:iCs/>
          <w:color w:val="000000" w:themeColor="text1"/>
          <w:szCs w:val="24"/>
          <w:lang w:bidi="ar-SA"/>
        </w:rPr>
      </w:pPr>
      <w:r w:rsidRPr="00BF4CC6">
        <w:rPr>
          <w:rFonts w:eastAsia="Calibri"/>
          <w:i/>
          <w:iCs/>
          <w:color w:val="000000" w:themeColor="text1"/>
          <w:szCs w:val="24"/>
          <w:lang w:bidi="ar-SA"/>
        </w:rPr>
        <w:t>Bachelor of Arts or Bachelor of Science degree – 0.25 points, Minimum two (02) years’ experience in working with ADB – 0.50 poin</w:t>
      </w:r>
      <w:r w:rsidR="00C93310" w:rsidRPr="00BF4CC6">
        <w:rPr>
          <w:rFonts w:eastAsia="Calibri"/>
          <w:i/>
          <w:iCs/>
          <w:color w:val="000000" w:themeColor="text1"/>
          <w:szCs w:val="24"/>
          <w:lang w:bidi="ar-SA"/>
        </w:rPr>
        <w:t>t</w:t>
      </w:r>
      <w:r w:rsidRPr="00BF4CC6">
        <w:rPr>
          <w:rFonts w:eastAsia="Calibri"/>
          <w:i/>
          <w:iCs/>
          <w:color w:val="000000" w:themeColor="text1"/>
          <w:szCs w:val="24"/>
          <w:lang w:bidi="ar-SA"/>
        </w:rPr>
        <w:t xml:space="preserve">s,, four (04) </w:t>
      </w:r>
      <w:r w:rsidR="00C93310" w:rsidRPr="00BF4CC6">
        <w:rPr>
          <w:rFonts w:eastAsia="Calibri"/>
          <w:i/>
          <w:iCs/>
          <w:color w:val="000000" w:themeColor="text1"/>
          <w:szCs w:val="24"/>
          <w:lang w:bidi="ar-SA"/>
        </w:rPr>
        <w:t>years ‘experience</w:t>
      </w:r>
      <w:r w:rsidRPr="00BF4CC6">
        <w:rPr>
          <w:rFonts w:eastAsia="Calibri"/>
          <w:i/>
          <w:iCs/>
          <w:color w:val="000000" w:themeColor="text1"/>
          <w:szCs w:val="24"/>
          <w:lang w:bidi="ar-SA"/>
        </w:rPr>
        <w:t xml:space="preserve"> in socio-economic, applied environment and development sociology  – 0.25 points)</w:t>
      </w:r>
    </w:p>
    <w:p w:rsidR="00440324" w:rsidRPr="00BF4CC6" w:rsidRDefault="00440324" w:rsidP="00BF4CC6">
      <w:pPr>
        <w:spacing w:after="160" w:line="360" w:lineRule="auto"/>
        <w:ind w:left="2520" w:right="0" w:firstLine="0"/>
        <w:contextualSpacing/>
        <w:rPr>
          <w:rFonts w:eastAsia="Calibri"/>
          <w:iCs/>
          <w:color w:val="000000" w:themeColor="text1"/>
          <w:szCs w:val="24"/>
          <w:lang w:bidi="ar-SA"/>
        </w:rPr>
      </w:pPr>
    </w:p>
    <w:p w:rsidR="00440324" w:rsidRPr="00BF4CC6" w:rsidRDefault="00440324" w:rsidP="00BF4CC6">
      <w:pPr>
        <w:pStyle w:val="ListParagraph"/>
        <w:numPr>
          <w:ilvl w:val="0"/>
          <w:numId w:val="52"/>
        </w:numPr>
        <w:spacing w:after="160" w:line="259" w:lineRule="auto"/>
        <w:ind w:left="1134" w:right="0" w:hanging="283"/>
        <w:jc w:val="left"/>
        <w:rPr>
          <w:rFonts w:eastAsia="Calibri"/>
          <w:b/>
          <w:iCs/>
          <w:color w:val="000000" w:themeColor="text1"/>
          <w:szCs w:val="24"/>
          <w:lang w:bidi="ar-SA"/>
        </w:rPr>
      </w:pPr>
      <w:r w:rsidRPr="00BF4CC6">
        <w:rPr>
          <w:rFonts w:eastAsia="Calibri"/>
          <w:b/>
          <w:iCs/>
          <w:color w:val="000000" w:themeColor="text1"/>
          <w:szCs w:val="24"/>
          <w:lang w:bidi="ar-SA"/>
        </w:rPr>
        <w:t>Land Surveyor</w:t>
      </w:r>
    </w:p>
    <w:p w:rsidR="00440324" w:rsidRPr="00BF4CC6" w:rsidRDefault="00440324" w:rsidP="00BF4CC6">
      <w:pPr>
        <w:numPr>
          <w:ilvl w:val="0"/>
          <w:numId w:val="50"/>
        </w:numPr>
        <w:spacing w:after="160" w:line="360" w:lineRule="auto"/>
        <w:ind w:left="1560" w:right="0" w:hanging="284"/>
        <w:contextualSpacing/>
        <w:rPr>
          <w:rFonts w:eastAsia="Calibri"/>
          <w:iCs/>
          <w:color w:val="000000" w:themeColor="text1"/>
          <w:szCs w:val="24"/>
          <w:lang w:bidi="ar-SA"/>
        </w:rPr>
      </w:pPr>
      <w:r w:rsidRPr="00BF4CC6">
        <w:rPr>
          <w:rFonts w:eastAsia="Calibri"/>
          <w:color w:val="000000" w:themeColor="text1"/>
          <w:szCs w:val="24"/>
          <w:lang w:bidi="ar-SA"/>
        </w:rPr>
        <w:t>Bachelor</w:t>
      </w:r>
      <w:r w:rsidRPr="00BF4CC6">
        <w:rPr>
          <w:rFonts w:eastAsia="Calibri"/>
          <w:iCs/>
          <w:color w:val="000000" w:themeColor="text1"/>
          <w:szCs w:val="24"/>
          <w:lang w:bidi="ar-SA"/>
        </w:rPr>
        <w:t xml:space="preserve"> of science Surveying sciences,</w:t>
      </w:r>
    </w:p>
    <w:p w:rsidR="00440324" w:rsidRPr="00BF4CC6" w:rsidRDefault="00440324" w:rsidP="00BF4CC6">
      <w:pPr>
        <w:numPr>
          <w:ilvl w:val="0"/>
          <w:numId w:val="50"/>
        </w:numPr>
        <w:spacing w:after="160" w:line="360" w:lineRule="auto"/>
        <w:ind w:left="1560" w:right="0" w:hanging="284"/>
        <w:contextualSpacing/>
        <w:rPr>
          <w:rFonts w:eastAsia="Calibri"/>
          <w:iCs/>
          <w:color w:val="000000" w:themeColor="text1"/>
          <w:szCs w:val="24"/>
          <w:lang w:bidi="ar-SA"/>
        </w:rPr>
      </w:pPr>
      <w:r w:rsidRPr="00BF4CC6">
        <w:rPr>
          <w:rFonts w:eastAsia="Calibri"/>
          <w:iCs/>
          <w:color w:val="000000" w:themeColor="text1"/>
          <w:szCs w:val="24"/>
          <w:lang w:bidi="ar-SA"/>
        </w:rPr>
        <w:t xml:space="preserve">A </w:t>
      </w:r>
      <w:r w:rsidRPr="00BF4CC6">
        <w:rPr>
          <w:rFonts w:eastAsia="Calibri"/>
          <w:color w:val="000000" w:themeColor="text1"/>
          <w:szCs w:val="24"/>
          <w:lang w:bidi="ar-SA"/>
        </w:rPr>
        <w:t>licensed</w:t>
      </w:r>
      <w:r w:rsidRPr="00BF4CC6">
        <w:rPr>
          <w:rFonts w:eastAsia="Calibri"/>
          <w:iCs/>
          <w:color w:val="000000" w:themeColor="text1"/>
          <w:szCs w:val="24"/>
          <w:lang w:bidi="ar-SA"/>
        </w:rPr>
        <w:t xml:space="preserve"> surveyor,</w:t>
      </w:r>
    </w:p>
    <w:p w:rsidR="00440324" w:rsidRPr="00BF4CC6" w:rsidRDefault="00440324" w:rsidP="00BF4CC6">
      <w:pPr>
        <w:spacing w:after="160" w:line="360" w:lineRule="auto"/>
        <w:ind w:left="566" w:right="0" w:firstLine="710"/>
        <w:contextualSpacing/>
        <w:rPr>
          <w:rFonts w:eastAsia="Calibri"/>
          <w:b/>
          <w:iCs/>
          <w:color w:val="000000" w:themeColor="text1"/>
          <w:szCs w:val="24"/>
          <w:lang w:bidi="ar-SA"/>
        </w:rPr>
      </w:pPr>
      <w:r w:rsidRPr="00BF4CC6">
        <w:rPr>
          <w:rFonts w:eastAsia="Calibri"/>
          <w:b/>
          <w:iCs/>
          <w:color w:val="000000" w:themeColor="text1"/>
          <w:szCs w:val="24"/>
          <w:lang w:bidi="ar-SA"/>
        </w:rPr>
        <w:t>AND</w:t>
      </w:r>
    </w:p>
    <w:p w:rsidR="00440324" w:rsidRPr="00BF4CC6" w:rsidRDefault="00440324" w:rsidP="00BF4CC6">
      <w:pPr>
        <w:numPr>
          <w:ilvl w:val="0"/>
          <w:numId w:val="50"/>
        </w:numPr>
        <w:spacing w:after="160" w:line="360" w:lineRule="auto"/>
        <w:ind w:left="1560" w:right="0" w:hanging="284"/>
        <w:contextualSpacing/>
        <w:rPr>
          <w:rFonts w:eastAsia="Calibri"/>
          <w:iCs/>
          <w:color w:val="000000" w:themeColor="text1"/>
          <w:szCs w:val="24"/>
          <w:lang w:bidi="ar-SA"/>
        </w:rPr>
      </w:pPr>
      <w:r w:rsidRPr="00BF4CC6">
        <w:rPr>
          <w:rFonts w:eastAsia="Calibri"/>
          <w:color w:val="000000" w:themeColor="text1"/>
          <w:szCs w:val="24"/>
          <w:lang w:bidi="ar-SA"/>
        </w:rPr>
        <w:t>Minimum</w:t>
      </w:r>
      <w:r w:rsidRPr="00BF4CC6">
        <w:rPr>
          <w:rFonts w:eastAsia="Calibri"/>
          <w:iCs/>
          <w:color w:val="000000" w:themeColor="text1"/>
          <w:szCs w:val="24"/>
          <w:lang w:bidi="ar-SA"/>
        </w:rPr>
        <w:t xml:space="preserve"> experience of five (05) years as a surveyor for projects</w:t>
      </w:r>
    </w:p>
    <w:p w:rsidR="00440324" w:rsidRPr="00BF4CC6" w:rsidRDefault="00440324" w:rsidP="00BF4CC6">
      <w:pPr>
        <w:pStyle w:val="ListParagraph"/>
        <w:spacing w:after="0" w:line="259" w:lineRule="auto"/>
        <w:ind w:left="1418" w:right="0" w:firstLine="0"/>
        <w:rPr>
          <w:rFonts w:eastAsia="Calibri"/>
          <w:color w:val="000000" w:themeColor="text1"/>
          <w:szCs w:val="24"/>
          <w:lang w:bidi="ar-SA"/>
        </w:rPr>
      </w:pPr>
      <w:r w:rsidRPr="00BF4CC6">
        <w:rPr>
          <w:rFonts w:eastAsia="Calibri"/>
          <w:color w:val="000000" w:themeColor="text1"/>
          <w:szCs w:val="24"/>
          <w:lang w:bidi="ar-SA"/>
        </w:rPr>
        <w:t>(</w:t>
      </w:r>
      <w:r w:rsidRPr="00BF4CC6">
        <w:rPr>
          <w:rFonts w:eastAsia="Calibri"/>
          <w:i/>
          <w:iCs/>
          <w:color w:val="000000" w:themeColor="text1"/>
          <w:szCs w:val="24"/>
          <w:lang w:bidi="ar-SA"/>
        </w:rPr>
        <w:t xml:space="preserve">The zero point five (0.5) </w:t>
      </w:r>
      <w:proofErr w:type="gramStart"/>
      <w:r w:rsidRPr="00BF4CC6">
        <w:rPr>
          <w:rFonts w:eastAsia="Calibri"/>
          <w:i/>
          <w:iCs/>
          <w:color w:val="000000" w:themeColor="text1"/>
          <w:szCs w:val="24"/>
          <w:lang w:bidi="ar-SA"/>
        </w:rPr>
        <w:t>points  shall</w:t>
      </w:r>
      <w:proofErr w:type="gramEnd"/>
      <w:r w:rsidRPr="00BF4CC6">
        <w:rPr>
          <w:rFonts w:eastAsia="Calibri"/>
          <w:i/>
          <w:iCs/>
          <w:color w:val="000000" w:themeColor="text1"/>
          <w:szCs w:val="24"/>
          <w:lang w:bidi="ar-SA"/>
        </w:rPr>
        <w:t xml:space="preserve"> be allocated as follows</w:t>
      </w:r>
      <w:r w:rsidRPr="00BF4CC6">
        <w:rPr>
          <w:rFonts w:eastAsia="Calibri"/>
          <w:color w:val="000000" w:themeColor="text1"/>
          <w:szCs w:val="24"/>
          <w:lang w:bidi="ar-SA"/>
        </w:rPr>
        <w:t>;</w:t>
      </w:r>
    </w:p>
    <w:p w:rsidR="00440324" w:rsidRPr="00BF4CC6" w:rsidRDefault="00440324" w:rsidP="00BF4CC6">
      <w:pPr>
        <w:pStyle w:val="ListParagraph"/>
        <w:spacing w:after="0" w:line="259" w:lineRule="auto"/>
        <w:ind w:left="1418" w:right="0" w:firstLine="0"/>
        <w:rPr>
          <w:rFonts w:eastAsia="Calibri"/>
          <w:i/>
          <w:iCs/>
          <w:color w:val="000000" w:themeColor="text1"/>
          <w:szCs w:val="24"/>
          <w:lang w:bidi="ar-SA"/>
        </w:rPr>
      </w:pPr>
      <w:r w:rsidRPr="00BF4CC6">
        <w:rPr>
          <w:rFonts w:eastAsia="Calibri"/>
          <w:i/>
          <w:iCs/>
          <w:color w:val="000000" w:themeColor="text1"/>
          <w:szCs w:val="24"/>
          <w:lang w:bidi="ar-SA"/>
        </w:rPr>
        <w:t xml:space="preserve">Bachelor of </w:t>
      </w:r>
      <w:r w:rsidR="00C93310" w:rsidRPr="00BF4CC6">
        <w:rPr>
          <w:rFonts w:eastAsia="Calibri"/>
          <w:i/>
          <w:iCs/>
          <w:color w:val="000000" w:themeColor="text1"/>
          <w:szCs w:val="24"/>
          <w:lang w:bidi="ar-SA"/>
        </w:rPr>
        <w:t>science Surveying sciences – 0.10</w:t>
      </w:r>
      <w:r w:rsidRPr="00BF4CC6">
        <w:rPr>
          <w:rFonts w:eastAsia="Calibri"/>
          <w:i/>
          <w:iCs/>
          <w:color w:val="000000" w:themeColor="text1"/>
          <w:szCs w:val="24"/>
          <w:lang w:bidi="ar-SA"/>
        </w:rPr>
        <w:t xml:space="preserve"> points, </w:t>
      </w:r>
      <w:r w:rsidR="00C93310" w:rsidRPr="00BF4CC6">
        <w:rPr>
          <w:rFonts w:eastAsia="Calibri"/>
          <w:i/>
          <w:iCs/>
          <w:color w:val="000000" w:themeColor="text1"/>
          <w:szCs w:val="24"/>
          <w:lang w:bidi="ar-SA"/>
        </w:rPr>
        <w:t xml:space="preserve">A licensed Sri Lankan Land surveyor  </w:t>
      </w:r>
      <w:r w:rsidRPr="00BF4CC6">
        <w:rPr>
          <w:rFonts w:eastAsia="Calibri"/>
          <w:i/>
          <w:iCs/>
          <w:color w:val="000000" w:themeColor="text1"/>
          <w:szCs w:val="24"/>
          <w:lang w:bidi="ar-SA"/>
        </w:rPr>
        <w:t xml:space="preserve"> –</w:t>
      </w:r>
      <w:r w:rsidR="00C93310" w:rsidRPr="00BF4CC6">
        <w:rPr>
          <w:rFonts w:eastAsia="Calibri"/>
          <w:i/>
          <w:iCs/>
          <w:color w:val="000000" w:themeColor="text1"/>
          <w:szCs w:val="24"/>
          <w:lang w:bidi="ar-SA"/>
        </w:rPr>
        <w:t xml:space="preserve"> 0.2</w:t>
      </w:r>
      <w:r w:rsidRPr="00BF4CC6">
        <w:rPr>
          <w:rFonts w:eastAsia="Calibri"/>
          <w:i/>
          <w:iCs/>
          <w:color w:val="000000" w:themeColor="text1"/>
          <w:szCs w:val="24"/>
          <w:lang w:bidi="ar-SA"/>
        </w:rPr>
        <w:t>0 poin</w:t>
      </w:r>
      <w:r w:rsidR="00C93310" w:rsidRPr="00BF4CC6">
        <w:rPr>
          <w:rFonts w:eastAsia="Calibri"/>
          <w:i/>
          <w:iCs/>
          <w:color w:val="000000" w:themeColor="text1"/>
          <w:szCs w:val="24"/>
          <w:lang w:bidi="ar-SA"/>
        </w:rPr>
        <w:t>ts</w:t>
      </w:r>
      <w:r w:rsidRPr="00BF4CC6">
        <w:rPr>
          <w:rFonts w:eastAsia="Calibri"/>
          <w:i/>
          <w:iCs/>
          <w:color w:val="000000" w:themeColor="text1"/>
          <w:szCs w:val="24"/>
          <w:lang w:bidi="ar-SA"/>
        </w:rPr>
        <w:t xml:space="preserve">, </w:t>
      </w:r>
      <w:r w:rsidR="00C93310" w:rsidRPr="00BF4CC6">
        <w:rPr>
          <w:rFonts w:eastAsia="Calibri"/>
          <w:i/>
          <w:iCs/>
          <w:color w:val="000000" w:themeColor="text1"/>
          <w:szCs w:val="24"/>
          <w:lang w:bidi="ar-SA"/>
        </w:rPr>
        <w:t xml:space="preserve">five (05) years’ experience as a surveyor for </w:t>
      </w:r>
      <w:proofErr w:type="gramStart"/>
      <w:r w:rsidR="00C93310" w:rsidRPr="00BF4CC6">
        <w:rPr>
          <w:rFonts w:eastAsia="Calibri"/>
          <w:i/>
          <w:iCs/>
          <w:color w:val="000000" w:themeColor="text1"/>
          <w:szCs w:val="24"/>
          <w:lang w:bidi="ar-SA"/>
        </w:rPr>
        <w:t>projects  –</w:t>
      </w:r>
      <w:proofErr w:type="gramEnd"/>
      <w:r w:rsidR="00C93310" w:rsidRPr="00BF4CC6">
        <w:rPr>
          <w:rFonts w:eastAsia="Calibri"/>
          <w:i/>
          <w:iCs/>
          <w:color w:val="000000" w:themeColor="text1"/>
          <w:szCs w:val="24"/>
          <w:lang w:bidi="ar-SA"/>
        </w:rPr>
        <w:t xml:space="preserve"> 0.20</w:t>
      </w:r>
      <w:r w:rsidRPr="00BF4CC6">
        <w:rPr>
          <w:rFonts w:eastAsia="Calibri"/>
          <w:i/>
          <w:iCs/>
          <w:color w:val="000000" w:themeColor="text1"/>
          <w:szCs w:val="24"/>
          <w:lang w:bidi="ar-SA"/>
        </w:rPr>
        <w:t xml:space="preserve"> points)</w:t>
      </w:r>
    </w:p>
    <w:p w:rsidR="00440324" w:rsidRPr="00BF4CC6" w:rsidRDefault="00440324" w:rsidP="00BF4CC6">
      <w:pPr>
        <w:spacing w:after="160" w:line="360" w:lineRule="auto"/>
        <w:ind w:left="730" w:right="0"/>
        <w:contextualSpacing/>
        <w:rPr>
          <w:rFonts w:eastAsia="Calibri"/>
          <w:color w:val="000000" w:themeColor="text1"/>
          <w:szCs w:val="24"/>
          <w:lang w:bidi="ar-SA"/>
        </w:rPr>
      </w:pPr>
    </w:p>
    <w:p w:rsidR="00B83197" w:rsidRPr="00BF4CC6" w:rsidRDefault="00B83197" w:rsidP="00BF4CC6">
      <w:pPr>
        <w:spacing w:after="160" w:line="360" w:lineRule="auto"/>
        <w:ind w:left="730" w:right="0"/>
        <w:contextualSpacing/>
        <w:rPr>
          <w:rFonts w:eastAsia="Calibri"/>
          <w:color w:val="000000" w:themeColor="text1"/>
          <w:szCs w:val="24"/>
          <w:lang w:bidi="ar-SA"/>
        </w:rPr>
      </w:pPr>
    </w:p>
    <w:p w:rsidR="005532C5" w:rsidRPr="00BF4CC6" w:rsidRDefault="00440324" w:rsidP="00BF4CC6">
      <w:pPr>
        <w:spacing w:after="10" w:line="249" w:lineRule="auto"/>
        <w:ind w:left="-5" w:right="0"/>
        <w:rPr>
          <w:color w:val="000000" w:themeColor="text1"/>
        </w:rPr>
      </w:pPr>
      <w:r w:rsidRPr="00BF4CC6">
        <w:rPr>
          <w:b/>
          <w:color w:val="000000" w:themeColor="text1"/>
        </w:rPr>
        <w:t xml:space="preserve"> </w:t>
      </w:r>
      <w:r w:rsidR="0034083F" w:rsidRPr="00BF4CC6">
        <w:rPr>
          <w:b/>
          <w:color w:val="000000" w:themeColor="text1"/>
        </w:rPr>
        <w:t>(d)</w:t>
      </w:r>
      <w:r w:rsidR="0034083F" w:rsidRPr="00BF4CC6">
        <w:rPr>
          <w:rFonts w:ascii="Arial" w:eastAsia="Arial" w:hAnsi="Arial" w:cs="Arial"/>
          <w:b/>
          <w:color w:val="000000" w:themeColor="text1"/>
        </w:rPr>
        <w:t xml:space="preserve"> </w:t>
      </w:r>
      <w:r w:rsidR="0034083F" w:rsidRPr="00BF4CC6">
        <w:rPr>
          <w:b/>
          <w:color w:val="000000" w:themeColor="text1"/>
        </w:rPr>
        <w:t>Training (when appropriate</w:t>
      </w:r>
      <w:proofErr w:type="gramStart"/>
      <w:r w:rsidR="0034083F" w:rsidRPr="00BF4CC6">
        <w:rPr>
          <w:b/>
          <w:color w:val="000000" w:themeColor="text1"/>
        </w:rPr>
        <w:t xml:space="preserve">) </w:t>
      </w:r>
      <w:r w:rsidR="001A4F29" w:rsidRPr="00BF4CC6">
        <w:rPr>
          <w:b/>
          <w:color w:val="000000" w:themeColor="text1"/>
        </w:rPr>
        <w:t>:</w:t>
      </w:r>
      <w:proofErr w:type="gramEnd"/>
      <w:r w:rsidR="001A4F29" w:rsidRPr="00BF4CC6">
        <w:rPr>
          <w:b/>
          <w:color w:val="000000" w:themeColor="text1"/>
        </w:rPr>
        <w:t xml:space="preserve"> Not applicable</w:t>
      </w:r>
    </w:p>
    <w:p w:rsidR="0090489B"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90489B" w:rsidRPr="00BF4CC6" w:rsidRDefault="0090489B" w:rsidP="00BF4CC6">
      <w:pPr>
        <w:spacing w:after="160" w:line="259" w:lineRule="auto"/>
        <w:ind w:left="0" w:right="0" w:firstLine="0"/>
        <w:jc w:val="left"/>
        <w:rPr>
          <w:color w:val="000000" w:themeColor="text1"/>
        </w:rPr>
      </w:pPr>
      <w:r w:rsidRPr="00BF4CC6">
        <w:rPr>
          <w:color w:val="000000" w:themeColor="text1"/>
        </w:rPr>
        <w:br w:type="page"/>
      </w:r>
    </w:p>
    <w:p w:rsidR="005532C5" w:rsidRPr="00BF4CC6" w:rsidRDefault="005532C5" w:rsidP="00BF4CC6">
      <w:pPr>
        <w:spacing w:after="0" w:line="259" w:lineRule="auto"/>
        <w:ind w:left="0" w:right="0" w:firstLine="0"/>
        <w:jc w:val="left"/>
        <w:rPr>
          <w:color w:val="000000" w:themeColor="text1"/>
        </w:rPr>
      </w:pPr>
    </w:p>
    <w:p w:rsidR="005532C5" w:rsidRPr="00BF4CC6" w:rsidRDefault="0034083F" w:rsidP="00BF4CC6">
      <w:pPr>
        <w:spacing w:after="10" w:line="249" w:lineRule="auto"/>
        <w:ind w:left="-5" w:right="0"/>
        <w:rPr>
          <w:b/>
          <w:bCs/>
          <w:color w:val="000000" w:themeColor="text1"/>
        </w:rPr>
      </w:pPr>
      <w:r w:rsidRPr="00BF4CC6">
        <w:rPr>
          <w:color w:val="000000" w:themeColor="text1"/>
        </w:rPr>
        <w:t xml:space="preserve"> </w:t>
      </w:r>
      <w:r w:rsidRPr="00BF4CC6">
        <w:rPr>
          <w:b/>
          <w:bCs/>
          <w:color w:val="000000" w:themeColor="text1"/>
        </w:rPr>
        <w:t>(e)</w:t>
      </w:r>
      <w:r w:rsidRPr="00BF4CC6">
        <w:rPr>
          <w:rFonts w:ascii="Arial" w:eastAsia="Arial" w:hAnsi="Arial" w:cs="Arial"/>
          <w:b/>
          <w:bCs/>
          <w:color w:val="000000" w:themeColor="text1"/>
        </w:rPr>
        <w:t xml:space="preserve"> </w:t>
      </w:r>
      <w:r w:rsidRPr="00BF4CC6">
        <w:rPr>
          <w:b/>
          <w:bCs/>
          <w:color w:val="000000" w:themeColor="text1"/>
        </w:rPr>
        <w:t xml:space="preserve">Reports and Time Schedule  </w:t>
      </w:r>
    </w:p>
    <w:p w:rsidR="005532C5" w:rsidRPr="00BF4CC6" w:rsidRDefault="0034083F" w:rsidP="00BF4CC6">
      <w:pPr>
        <w:spacing w:after="0" w:line="259" w:lineRule="auto"/>
        <w:ind w:left="1440" w:right="0" w:firstLine="0"/>
        <w:jc w:val="left"/>
        <w:rPr>
          <w:color w:val="000000" w:themeColor="text1"/>
        </w:rPr>
      </w:pPr>
      <w:r w:rsidRPr="00BF4CC6">
        <w:rPr>
          <w:b/>
          <w:color w:val="000000" w:themeColor="text1"/>
        </w:rPr>
        <w:t xml:space="preserve"> </w:t>
      </w:r>
    </w:p>
    <w:p w:rsidR="005532C5" w:rsidRPr="00BF4CC6" w:rsidRDefault="0034083F" w:rsidP="00BF4CC6">
      <w:pPr>
        <w:spacing w:after="0" w:line="249" w:lineRule="auto"/>
        <w:ind w:left="-5" w:right="0"/>
        <w:jc w:val="left"/>
        <w:rPr>
          <w:color w:val="000000" w:themeColor="text1"/>
        </w:rPr>
      </w:pPr>
      <w:r w:rsidRPr="00BF4CC6">
        <w:rPr>
          <w:color w:val="000000" w:themeColor="text1"/>
        </w:rPr>
        <w:t xml:space="preserve">The total period of this contract shall be </w:t>
      </w:r>
      <w:r w:rsidR="00A90BC2" w:rsidRPr="00BF4CC6">
        <w:rPr>
          <w:b/>
          <w:color w:val="000000" w:themeColor="text1"/>
        </w:rPr>
        <w:t>Two Hundred and Forty (24</w:t>
      </w:r>
      <w:r w:rsidRPr="00BF4CC6">
        <w:rPr>
          <w:b/>
          <w:color w:val="000000" w:themeColor="text1"/>
        </w:rPr>
        <w:t>0) day</w:t>
      </w:r>
      <w:r w:rsidRPr="00BF4CC6">
        <w:rPr>
          <w:color w:val="000000" w:themeColor="text1"/>
        </w:rPr>
        <w:t xml:space="preserve">s from the date of receipt of the Purchase Order to the selected consultant.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bl>
      <w:tblPr>
        <w:tblStyle w:val="TableGrid"/>
        <w:tblW w:w="9290" w:type="dxa"/>
        <w:tblInd w:w="-108" w:type="dxa"/>
        <w:tblCellMar>
          <w:top w:w="7" w:type="dxa"/>
          <w:left w:w="108" w:type="dxa"/>
          <w:right w:w="48" w:type="dxa"/>
        </w:tblCellMar>
        <w:tblLook w:val="04A0" w:firstRow="1" w:lastRow="0" w:firstColumn="1" w:lastColumn="0" w:noHBand="0" w:noVBand="1"/>
      </w:tblPr>
      <w:tblGrid>
        <w:gridCol w:w="655"/>
        <w:gridCol w:w="5718"/>
        <w:gridCol w:w="2917"/>
      </w:tblGrid>
      <w:tr w:rsidR="00BF4CC6" w:rsidRPr="00BF4CC6" w:rsidTr="003430B7">
        <w:trPr>
          <w:trHeight w:val="286"/>
        </w:trPr>
        <w:tc>
          <w:tcPr>
            <w:tcW w:w="655"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center"/>
              <w:rPr>
                <w:b/>
                <w:bCs/>
                <w:color w:val="000000" w:themeColor="text1"/>
              </w:rPr>
            </w:pPr>
            <w:r w:rsidRPr="00BF4CC6">
              <w:rPr>
                <w:b/>
                <w:bCs/>
                <w:color w:val="000000" w:themeColor="text1"/>
              </w:rPr>
              <w:t>Item</w:t>
            </w:r>
          </w:p>
        </w:tc>
        <w:tc>
          <w:tcPr>
            <w:tcW w:w="571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center"/>
              <w:rPr>
                <w:b/>
                <w:bCs/>
                <w:color w:val="000000" w:themeColor="text1"/>
              </w:rPr>
            </w:pPr>
            <w:r w:rsidRPr="00BF4CC6">
              <w:rPr>
                <w:b/>
                <w:bCs/>
                <w:color w:val="000000" w:themeColor="text1"/>
              </w:rPr>
              <w:t>Deliverables</w:t>
            </w:r>
          </w:p>
        </w:tc>
        <w:tc>
          <w:tcPr>
            <w:tcW w:w="2917" w:type="dxa"/>
            <w:tcBorders>
              <w:top w:val="single" w:sz="4" w:space="0" w:color="000000"/>
              <w:left w:val="single" w:sz="4" w:space="0" w:color="000000"/>
              <w:bottom w:val="single" w:sz="4" w:space="0" w:color="000000"/>
              <w:right w:val="single" w:sz="4" w:space="0" w:color="000000"/>
            </w:tcBorders>
            <w:vAlign w:val="center"/>
          </w:tcPr>
          <w:p w:rsidR="005532C5" w:rsidRPr="00BF4CC6" w:rsidRDefault="0034083F" w:rsidP="00BF4CC6">
            <w:pPr>
              <w:spacing w:after="0" w:line="259" w:lineRule="auto"/>
              <w:ind w:left="0" w:right="0" w:firstLine="0"/>
              <w:jc w:val="center"/>
              <w:rPr>
                <w:b/>
                <w:bCs/>
                <w:color w:val="000000" w:themeColor="text1"/>
              </w:rPr>
            </w:pPr>
            <w:r w:rsidRPr="00BF4CC6">
              <w:rPr>
                <w:b/>
                <w:bCs/>
                <w:color w:val="000000" w:themeColor="text1"/>
              </w:rPr>
              <w:t>Time Schedule</w:t>
            </w:r>
            <w:r w:rsidR="003430B7" w:rsidRPr="00BF4CC6">
              <w:rPr>
                <w:b/>
                <w:bCs/>
                <w:color w:val="000000" w:themeColor="text1"/>
              </w:rPr>
              <w:t xml:space="preserve"> (Weeks)</w:t>
            </w:r>
          </w:p>
        </w:tc>
      </w:tr>
      <w:tr w:rsidR="00BF4CC6" w:rsidRPr="00BF4CC6" w:rsidTr="003430B7">
        <w:trPr>
          <w:trHeight w:val="562"/>
        </w:trPr>
        <w:tc>
          <w:tcPr>
            <w:tcW w:w="655"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1 </w:t>
            </w:r>
          </w:p>
        </w:tc>
        <w:tc>
          <w:tcPr>
            <w:tcW w:w="5718" w:type="dxa"/>
            <w:tcBorders>
              <w:top w:val="single" w:sz="4" w:space="0" w:color="000000"/>
              <w:left w:val="single" w:sz="4" w:space="0" w:color="000000"/>
              <w:bottom w:val="single" w:sz="4" w:space="0" w:color="000000"/>
              <w:right w:val="single" w:sz="4" w:space="0" w:color="000000"/>
            </w:tcBorders>
          </w:tcPr>
          <w:p w:rsidR="005532C5" w:rsidRPr="00BF4CC6" w:rsidRDefault="0066441A" w:rsidP="00BF4CC6">
            <w:pPr>
              <w:spacing w:after="0" w:line="259" w:lineRule="auto"/>
              <w:ind w:left="0" w:right="0" w:firstLine="0"/>
              <w:rPr>
                <w:color w:val="000000" w:themeColor="text1"/>
              </w:rPr>
            </w:pPr>
            <w:r w:rsidRPr="00BF4CC6">
              <w:rPr>
                <w:color w:val="000000" w:themeColor="text1"/>
              </w:rPr>
              <w:t xml:space="preserve">Preliminary </w:t>
            </w:r>
            <w:r w:rsidR="004C780D" w:rsidRPr="00BF4CC6">
              <w:rPr>
                <w:color w:val="000000" w:themeColor="text1"/>
              </w:rPr>
              <w:t>S</w:t>
            </w:r>
            <w:r w:rsidR="0034083F" w:rsidRPr="00BF4CC6">
              <w:rPr>
                <w:color w:val="000000" w:themeColor="text1"/>
              </w:rPr>
              <w:t xml:space="preserve">tudy report for </w:t>
            </w:r>
            <w:r w:rsidR="00256302" w:rsidRPr="00BF4CC6">
              <w:rPr>
                <w:color w:val="000000" w:themeColor="text1"/>
              </w:rPr>
              <w:t xml:space="preserve">the </w:t>
            </w:r>
            <w:r w:rsidR="0034083F" w:rsidRPr="00BF4CC6">
              <w:rPr>
                <w:color w:val="000000" w:themeColor="text1"/>
              </w:rPr>
              <w:t>pipeline route</w:t>
            </w:r>
            <w:r w:rsidR="004C780D" w:rsidRPr="00BF4CC6">
              <w:rPr>
                <w:color w:val="000000" w:themeColor="text1"/>
              </w:rPr>
              <w:t xml:space="preserve"> </w:t>
            </w:r>
            <w:r w:rsidR="00256302" w:rsidRPr="00BF4CC6">
              <w:rPr>
                <w:color w:val="000000" w:themeColor="text1"/>
              </w:rPr>
              <w:t>and recommendations</w:t>
            </w:r>
            <w:r w:rsidR="0034083F" w:rsidRPr="00BF4CC6">
              <w:rPr>
                <w:color w:val="000000" w:themeColor="text1"/>
              </w:rPr>
              <w:t xml:space="preserve">.  </w:t>
            </w:r>
          </w:p>
        </w:tc>
        <w:tc>
          <w:tcPr>
            <w:tcW w:w="2917" w:type="dxa"/>
            <w:tcBorders>
              <w:top w:val="single" w:sz="4" w:space="0" w:color="000000"/>
              <w:left w:val="single" w:sz="4" w:space="0" w:color="000000"/>
              <w:bottom w:val="single" w:sz="4" w:space="0" w:color="000000"/>
              <w:right w:val="single" w:sz="4" w:space="0" w:color="000000"/>
            </w:tcBorders>
            <w:vAlign w:val="center"/>
          </w:tcPr>
          <w:p w:rsidR="005532C5" w:rsidRPr="00BF4CC6" w:rsidRDefault="005532C5" w:rsidP="00BF4CC6">
            <w:pPr>
              <w:spacing w:after="0" w:line="259" w:lineRule="auto"/>
              <w:ind w:left="0" w:right="0" w:firstLine="0"/>
              <w:jc w:val="center"/>
              <w:rPr>
                <w:color w:val="000000" w:themeColor="text1"/>
              </w:rPr>
            </w:pPr>
          </w:p>
        </w:tc>
      </w:tr>
      <w:tr w:rsidR="00BF4CC6" w:rsidRPr="00BF4CC6" w:rsidTr="003430B7">
        <w:trPr>
          <w:trHeight w:val="288"/>
        </w:trPr>
        <w:tc>
          <w:tcPr>
            <w:tcW w:w="655"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2 </w:t>
            </w:r>
          </w:p>
        </w:tc>
        <w:tc>
          <w:tcPr>
            <w:tcW w:w="5718" w:type="dxa"/>
            <w:tcBorders>
              <w:top w:val="single" w:sz="4" w:space="0" w:color="000000"/>
              <w:left w:val="single" w:sz="4" w:space="0" w:color="000000"/>
              <w:bottom w:val="single" w:sz="4" w:space="0" w:color="000000"/>
              <w:right w:val="single" w:sz="4" w:space="0" w:color="000000"/>
            </w:tcBorders>
          </w:tcPr>
          <w:p w:rsidR="005532C5" w:rsidRPr="00BF4CC6" w:rsidRDefault="001F372C" w:rsidP="00BF4CC6">
            <w:pPr>
              <w:spacing w:after="0" w:line="259" w:lineRule="auto"/>
              <w:ind w:left="0" w:right="0" w:firstLine="0"/>
              <w:jc w:val="left"/>
              <w:rPr>
                <w:color w:val="000000" w:themeColor="text1"/>
              </w:rPr>
            </w:pPr>
            <w:r w:rsidRPr="00BF4CC6">
              <w:rPr>
                <w:color w:val="000000" w:themeColor="text1"/>
              </w:rPr>
              <w:t>Topographical, Geotechnical and other related survey reports</w:t>
            </w:r>
          </w:p>
        </w:tc>
        <w:tc>
          <w:tcPr>
            <w:tcW w:w="2917" w:type="dxa"/>
            <w:tcBorders>
              <w:top w:val="single" w:sz="4" w:space="0" w:color="000000"/>
              <w:left w:val="single" w:sz="4" w:space="0" w:color="000000"/>
              <w:bottom w:val="single" w:sz="4" w:space="0" w:color="000000"/>
              <w:right w:val="single" w:sz="4" w:space="0" w:color="000000"/>
            </w:tcBorders>
            <w:vAlign w:val="center"/>
          </w:tcPr>
          <w:p w:rsidR="005532C5" w:rsidRPr="00BF4CC6" w:rsidRDefault="005532C5" w:rsidP="00BF4CC6">
            <w:pPr>
              <w:spacing w:after="0" w:line="259" w:lineRule="auto"/>
              <w:ind w:left="0" w:right="0" w:firstLine="0"/>
              <w:jc w:val="center"/>
              <w:rPr>
                <w:color w:val="000000" w:themeColor="text1"/>
              </w:rPr>
            </w:pPr>
          </w:p>
        </w:tc>
      </w:tr>
      <w:tr w:rsidR="00BF4CC6" w:rsidRPr="00BF4CC6" w:rsidTr="003430B7">
        <w:trPr>
          <w:trHeight w:val="286"/>
        </w:trPr>
        <w:tc>
          <w:tcPr>
            <w:tcW w:w="655"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3 </w:t>
            </w:r>
          </w:p>
        </w:tc>
        <w:tc>
          <w:tcPr>
            <w:tcW w:w="5718" w:type="dxa"/>
            <w:tcBorders>
              <w:top w:val="single" w:sz="4" w:space="0" w:color="000000"/>
              <w:left w:val="single" w:sz="4" w:space="0" w:color="000000"/>
              <w:bottom w:val="single" w:sz="4" w:space="0" w:color="000000"/>
              <w:right w:val="single" w:sz="4" w:space="0" w:color="000000"/>
            </w:tcBorders>
          </w:tcPr>
          <w:p w:rsidR="005532C5" w:rsidRPr="00BF4CC6" w:rsidRDefault="003A3889" w:rsidP="00BF4CC6">
            <w:pPr>
              <w:spacing w:after="0" w:line="259" w:lineRule="auto"/>
              <w:ind w:left="0" w:right="0" w:firstLine="0"/>
              <w:rPr>
                <w:color w:val="000000" w:themeColor="text1"/>
              </w:rPr>
            </w:pPr>
            <w:r w:rsidRPr="00BF4CC6">
              <w:rPr>
                <w:color w:val="000000" w:themeColor="text1"/>
              </w:rPr>
              <w:t>Review and update the existing feasibility study carried out by CEB for the overall purpose including the deployment of a FSRU and Mooring system and provide CPC with the completed feasibility study report for the proposed pipeline</w:t>
            </w:r>
            <w:r w:rsidR="001F372C" w:rsidRPr="00BF4CC6">
              <w:rPr>
                <w:color w:val="000000" w:themeColor="text1"/>
              </w:rPr>
              <w:t>.</w:t>
            </w:r>
          </w:p>
        </w:tc>
        <w:tc>
          <w:tcPr>
            <w:tcW w:w="2917" w:type="dxa"/>
            <w:tcBorders>
              <w:top w:val="single" w:sz="4" w:space="0" w:color="000000"/>
              <w:left w:val="single" w:sz="4" w:space="0" w:color="000000"/>
              <w:bottom w:val="single" w:sz="4" w:space="0" w:color="000000"/>
              <w:right w:val="single" w:sz="4" w:space="0" w:color="000000"/>
            </w:tcBorders>
            <w:vAlign w:val="center"/>
          </w:tcPr>
          <w:p w:rsidR="005532C5" w:rsidRPr="00BF4CC6" w:rsidRDefault="005532C5" w:rsidP="00BF4CC6">
            <w:pPr>
              <w:spacing w:after="0" w:line="259" w:lineRule="auto"/>
              <w:ind w:left="0" w:right="0" w:firstLine="0"/>
              <w:jc w:val="center"/>
              <w:rPr>
                <w:color w:val="000000" w:themeColor="text1"/>
              </w:rPr>
            </w:pPr>
          </w:p>
        </w:tc>
      </w:tr>
      <w:tr w:rsidR="00BF4CC6" w:rsidRPr="00BF4CC6" w:rsidTr="003430B7">
        <w:trPr>
          <w:trHeight w:val="562"/>
        </w:trPr>
        <w:tc>
          <w:tcPr>
            <w:tcW w:w="655"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4 </w:t>
            </w:r>
          </w:p>
        </w:tc>
        <w:tc>
          <w:tcPr>
            <w:tcW w:w="571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rPr>
                <w:color w:val="000000" w:themeColor="text1"/>
              </w:rPr>
            </w:pPr>
            <w:r w:rsidRPr="00BF4CC6">
              <w:rPr>
                <w:color w:val="000000" w:themeColor="text1"/>
              </w:rPr>
              <w:t xml:space="preserve">Recommended construction methodologies for the </w:t>
            </w:r>
            <w:r w:rsidR="00256302" w:rsidRPr="00BF4CC6">
              <w:rPr>
                <w:color w:val="000000" w:themeColor="text1"/>
              </w:rPr>
              <w:t>pipeline in the proposed route</w:t>
            </w:r>
            <w:r w:rsidR="00FF416E" w:rsidRPr="00BF4CC6">
              <w:rPr>
                <w:color w:val="000000" w:themeColor="text1"/>
              </w:rPr>
              <w:t xml:space="preserve"> approved by the Stakeholders</w:t>
            </w:r>
            <w:r w:rsidRPr="00BF4CC6">
              <w:rPr>
                <w:color w:val="000000" w:themeColor="text1"/>
              </w:rPr>
              <w:t xml:space="preserve">. </w:t>
            </w:r>
          </w:p>
        </w:tc>
        <w:tc>
          <w:tcPr>
            <w:tcW w:w="2917" w:type="dxa"/>
            <w:tcBorders>
              <w:top w:val="single" w:sz="4" w:space="0" w:color="000000"/>
              <w:left w:val="single" w:sz="4" w:space="0" w:color="000000"/>
              <w:bottom w:val="single" w:sz="4" w:space="0" w:color="000000"/>
              <w:right w:val="single" w:sz="4" w:space="0" w:color="000000"/>
            </w:tcBorders>
            <w:vAlign w:val="center"/>
          </w:tcPr>
          <w:p w:rsidR="005532C5" w:rsidRPr="00BF4CC6" w:rsidRDefault="005532C5" w:rsidP="00BF4CC6">
            <w:pPr>
              <w:spacing w:after="0" w:line="259" w:lineRule="auto"/>
              <w:ind w:left="0" w:right="0" w:firstLine="0"/>
              <w:jc w:val="center"/>
              <w:rPr>
                <w:color w:val="000000" w:themeColor="text1"/>
              </w:rPr>
            </w:pPr>
          </w:p>
        </w:tc>
      </w:tr>
      <w:tr w:rsidR="00BF4CC6" w:rsidRPr="00BF4CC6" w:rsidTr="003430B7">
        <w:trPr>
          <w:trHeight w:val="838"/>
        </w:trPr>
        <w:tc>
          <w:tcPr>
            <w:tcW w:w="655"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5 </w:t>
            </w:r>
          </w:p>
        </w:tc>
        <w:tc>
          <w:tcPr>
            <w:tcW w:w="5718" w:type="dxa"/>
            <w:tcBorders>
              <w:top w:val="single" w:sz="4" w:space="0" w:color="000000"/>
              <w:left w:val="single" w:sz="4" w:space="0" w:color="000000"/>
              <w:bottom w:val="single" w:sz="4" w:space="0" w:color="000000"/>
              <w:right w:val="single" w:sz="4" w:space="0" w:color="000000"/>
            </w:tcBorders>
          </w:tcPr>
          <w:p w:rsidR="005532C5" w:rsidRPr="00BF4CC6" w:rsidRDefault="003A3889" w:rsidP="00BF4CC6">
            <w:pPr>
              <w:spacing w:after="0" w:line="259" w:lineRule="auto"/>
              <w:ind w:left="0" w:right="63" w:firstLine="0"/>
              <w:rPr>
                <w:color w:val="000000" w:themeColor="text1"/>
              </w:rPr>
            </w:pPr>
            <w:r w:rsidRPr="00BF4CC6">
              <w:rPr>
                <w:color w:val="000000" w:themeColor="text1"/>
              </w:rPr>
              <w:t>Conduct a Health, Safety &amp; Environment Impact Assessment (HSEIA) complying with the Asia Development Bank (ADB) guidelines for the pipeline route and corridors and obtain the necessary approvals from relevant agencies and propose mitigation actions if required.</w:t>
            </w:r>
          </w:p>
        </w:tc>
        <w:tc>
          <w:tcPr>
            <w:tcW w:w="2917" w:type="dxa"/>
            <w:tcBorders>
              <w:top w:val="single" w:sz="4" w:space="0" w:color="000000"/>
              <w:left w:val="single" w:sz="4" w:space="0" w:color="000000"/>
              <w:bottom w:val="single" w:sz="4" w:space="0" w:color="000000"/>
              <w:right w:val="single" w:sz="4" w:space="0" w:color="000000"/>
            </w:tcBorders>
            <w:vAlign w:val="center"/>
          </w:tcPr>
          <w:p w:rsidR="005532C5" w:rsidRPr="00BF4CC6" w:rsidRDefault="005532C5" w:rsidP="00BF4CC6">
            <w:pPr>
              <w:spacing w:after="0" w:line="259" w:lineRule="auto"/>
              <w:ind w:left="0" w:right="0" w:firstLine="0"/>
              <w:jc w:val="center"/>
              <w:rPr>
                <w:color w:val="000000" w:themeColor="text1"/>
              </w:rPr>
            </w:pPr>
          </w:p>
        </w:tc>
      </w:tr>
      <w:tr w:rsidR="00BF4CC6" w:rsidRPr="00BF4CC6" w:rsidTr="003430B7">
        <w:trPr>
          <w:trHeight w:val="1116"/>
        </w:trPr>
        <w:tc>
          <w:tcPr>
            <w:tcW w:w="655" w:type="dxa"/>
            <w:tcBorders>
              <w:top w:val="single" w:sz="4" w:space="0" w:color="000000"/>
              <w:left w:val="single" w:sz="4" w:space="0" w:color="000000"/>
              <w:bottom w:val="single" w:sz="4" w:space="0" w:color="000000"/>
              <w:right w:val="single" w:sz="4" w:space="0" w:color="000000"/>
            </w:tcBorders>
          </w:tcPr>
          <w:p w:rsidR="005532C5" w:rsidRPr="00BF4CC6" w:rsidRDefault="00256302" w:rsidP="00BF4CC6">
            <w:pPr>
              <w:spacing w:after="0" w:line="259" w:lineRule="auto"/>
              <w:ind w:left="0" w:right="0" w:firstLine="0"/>
              <w:jc w:val="left"/>
              <w:rPr>
                <w:color w:val="000000" w:themeColor="text1"/>
              </w:rPr>
            </w:pPr>
            <w:r w:rsidRPr="00BF4CC6">
              <w:rPr>
                <w:color w:val="000000" w:themeColor="text1"/>
              </w:rPr>
              <w:t>6</w:t>
            </w:r>
            <w:r w:rsidR="0034083F" w:rsidRPr="00BF4CC6">
              <w:rPr>
                <w:color w:val="000000" w:themeColor="text1"/>
              </w:rPr>
              <w:t xml:space="preserve"> </w:t>
            </w:r>
          </w:p>
        </w:tc>
        <w:tc>
          <w:tcPr>
            <w:tcW w:w="571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FEED shall include the following as a minimum</w:t>
            </w:r>
            <w:r w:rsidR="001F372C" w:rsidRPr="00BF4CC6">
              <w:rPr>
                <w:color w:val="000000" w:themeColor="text1"/>
              </w:rPr>
              <w:t xml:space="preserve"> but not limited to,</w:t>
            </w:r>
            <w:r w:rsidRPr="00BF4CC6">
              <w:rPr>
                <w:color w:val="000000" w:themeColor="text1"/>
              </w:rPr>
              <w:t xml:space="preserve"> </w:t>
            </w:r>
          </w:p>
          <w:p w:rsidR="005532C5" w:rsidRPr="00BF4CC6" w:rsidRDefault="0034083F" w:rsidP="00BF4CC6">
            <w:pPr>
              <w:spacing w:after="0" w:line="259" w:lineRule="auto"/>
              <w:ind w:left="514" w:right="0" w:firstLine="0"/>
              <w:jc w:val="left"/>
              <w:rPr>
                <w:color w:val="000000" w:themeColor="text1"/>
              </w:rPr>
            </w:pPr>
            <w:r w:rsidRPr="00BF4CC6">
              <w:rPr>
                <w:color w:val="000000" w:themeColor="text1"/>
              </w:rPr>
              <w:t xml:space="preserve">Design basis </w:t>
            </w:r>
          </w:p>
          <w:p w:rsidR="005532C5" w:rsidRPr="00BF4CC6" w:rsidRDefault="0034083F" w:rsidP="00BF4CC6">
            <w:pPr>
              <w:spacing w:after="0" w:line="259" w:lineRule="auto"/>
              <w:ind w:left="514" w:right="0" w:firstLine="0"/>
              <w:jc w:val="left"/>
              <w:rPr>
                <w:color w:val="000000" w:themeColor="text1"/>
              </w:rPr>
            </w:pPr>
            <w:r w:rsidRPr="00BF4CC6">
              <w:rPr>
                <w:color w:val="000000" w:themeColor="text1"/>
              </w:rPr>
              <w:t xml:space="preserve">Process descriptions </w:t>
            </w:r>
          </w:p>
          <w:p w:rsidR="00CE4358" w:rsidRPr="00BF4CC6" w:rsidRDefault="0034083F" w:rsidP="00BF4CC6">
            <w:pPr>
              <w:spacing w:after="0" w:line="259" w:lineRule="auto"/>
              <w:ind w:left="514" w:right="0" w:firstLine="0"/>
              <w:jc w:val="left"/>
              <w:rPr>
                <w:color w:val="000000" w:themeColor="text1"/>
              </w:rPr>
            </w:pPr>
            <w:r w:rsidRPr="00BF4CC6">
              <w:rPr>
                <w:color w:val="000000" w:themeColor="text1"/>
              </w:rPr>
              <w:t>Process design philosophies</w:t>
            </w:r>
          </w:p>
          <w:p w:rsidR="00CE4358" w:rsidRPr="00BF4CC6" w:rsidRDefault="00CE4358" w:rsidP="00BF4CC6">
            <w:pPr>
              <w:spacing w:after="0" w:line="259" w:lineRule="auto"/>
              <w:ind w:left="514" w:right="0" w:firstLine="0"/>
              <w:jc w:val="left"/>
              <w:rPr>
                <w:color w:val="000000" w:themeColor="text1"/>
              </w:rPr>
            </w:pPr>
            <w:r w:rsidRPr="00BF4CC6">
              <w:rPr>
                <w:color w:val="000000" w:themeColor="text1"/>
              </w:rPr>
              <w:t xml:space="preserve">Material Selection Diagrams (MSDs) </w:t>
            </w:r>
          </w:p>
          <w:p w:rsidR="00CE4358" w:rsidRPr="00BF4CC6" w:rsidRDefault="00CE4358" w:rsidP="00BF4CC6">
            <w:pPr>
              <w:spacing w:after="0" w:line="259" w:lineRule="auto"/>
              <w:ind w:left="514" w:right="0" w:firstLine="0"/>
              <w:jc w:val="left"/>
              <w:rPr>
                <w:color w:val="000000" w:themeColor="text1"/>
              </w:rPr>
            </w:pPr>
            <w:r w:rsidRPr="00BF4CC6">
              <w:rPr>
                <w:color w:val="000000" w:themeColor="text1"/>
              </w:rPr>
              <w:t xml:space="preserve">Piping &amp; Instrumentation Diagrams (P&amp;IDs) </w:t>
            </w:r>
          </w:p>
          <w:p w:rsidR="00CE4358" w:rsidRPr="00BF4CC6" w:rsidRDefault="00CE4358" w:rsidP="00BF4CC6">
            <w:pPr>
              <w:spacing w:after="0" w:line="259" w:lineRule="auto"/>
              <w:ind w:left="514" w:right="0" w:firstLine="0"/>
              <w:jc w:val="left"/>
              <w:rPr>
                <w:color w:val="000000" w:themeColor="text1"/>
              </w:rPr>
            </w:pPr>
            <w:r w:rsidRPr="00BF4CC6">
              <w:rPr>
                <w:color w:val="000000" w:themeColor="text1"/>
              </w:rPr>
              <w:t xml:space="preserve">Tie-in list </w:t>
            </w:r>
          </w:p>
          <w:p w:rsidR="00CE4358" w:rsidRPr="00BF4CC6" w:rsidRDefault="00CE4358" w:rsidP="00BF4CC6">
            <w:pPr>
              <w:spacing w:after="0" w:line="259" w:lineRule="auto"/>
              <w:ind w:left="514" w:right="0" w:firstLine="0"/>
              <w:jc w:val="left"/>
              <w:rPr>
                <w:color w:val="000000" w:themeColor="text1"/>
              </w:rPr>
            </w:pPr>
            <w:r w:rsidRPr="00BF4CC6">
              <w:rPr>
                <w:color w:val="000000" w:themeColor="text1"/>
              </w:rPr>
              <w:t xml:space="preserve">Process equipment list </w:t>
            </w:r>
          </w:p>
          <w:p w:rsidR="00CE4358" w:rsidRPr="00BF4CC6" w:rsidRDefault="00CE4358" w:rsidP="00BF4CC6">
            <w:pPr>
              <w:spacing w:after="0" w:line="259" w:lineRule="auto"/>
              <w:ind w:left="514" w:right="0" w:firstLine="0"/>
              <w:jc w:val="left"/>
              <w:rPr>
                <w:color w:val="000000" w:themeColor="text1"/>
              </w:rPr>
            </w:pPr>
            <w:r w:rsidRPr="00BF4CC6">
              <w:rPr>
                <w:color w:val="000000" w:themeColor="text1"/>
              </w:rPr>
              <w:t xml:space="preserve">Equipment process datasheets </w:t>
            </w:r>
          </w:p>
          <w:p w:rsidR="00CE4358" w:rsidRPr="00BF4CC6" w:rsidRDefault="00CE4358" w:rsidP="00BF4CC6">
            <w:pPr>
              <w:spacing w:after="0" w:line="259" w:lineRule="auto"/>
              <w:ind w:left="514" w:right="0" w:firstLine="0"/>
              <w:jc w:val="left"/>
              <w:rPr>
                <w:color w:val="000000" w:themeColor="text1"/>
              </w:rPr>
            </w:pPr>
            <w:r w:rsidRPr="00BF4CC6">
              <w:rPr>
                <w:color w:val="000000" w:themeColor="text1"/>
              </w:rPr>
              <w:t xml:space="preserve">Instrument process datasheets </w:t>
            </w:r>
          </w:p>
          <w:p w:rsidR="005532C5" w:rsidRPr="00BF4CC6" w:rsidRDefault="00CE4358" w:rsidP="00BF4CC6">
            <w:pPr>
              <w:spacing w:after="0" w:line="259" w:lineRule="auto"/>
              <w:ind w:left="514" w:right="0" w:firstLine="0"/>
              <w:jc w:val="left"/>
              <w:rPr>
                <w:color w:val="000000" w:themeColor="text1"/>
              </w:rPr>
            </w:pPr>
            <w:r w:rsidRPr="00BF4CC6">
              <w:rPr>
                <w:color w:val="000000" w:themeColor="text1"/>
              </w:rPr>
              <w:t>Hydraulic design reports</w:t>
            </w:r>
            <w:r w:rsidR="0034083F" w:rsidRPr="00BF4CC6">
              <w:rPr>
                <w:color w:val="000000" w:themeColor="text1"/>
              </w:rPr>
              <w:t xml:space="preserve"> </w:t>
            </w:r>
          </w:p>
        </w:tc>
        <w:tc>
          <w:tcPr>
            <w:tcW w:w="2917" w:type="dxa"/>
            <w:tcBorders>
              <w:top w:val="single" w:sz="4" w:space="0" w:color="000000"/>
              <w:left w:val="single" w:sz="4" w:space="0" w:color="000000"/>
              <w:bottom w:val="single" w:sz="4" w:space="0" w:color="000000"/>
              <w:right w:val="single" w:sz="4" w:space="0" w:color="000000"/>
            </w:tcBorders>
            <w:vAlign w:val="center"/>
          </w:tcPr>
          <w:p w:rsidR="005532C5" w:rsidRPr="00BF4CC6" w:rsidRDefault="005532C5" w:rsidP="00BF4CC6">
            <w:pPr>
              <w:spacing w:after="0" w:line="259" w:lineRule="auto"/>
              <w:ind w:left="0" w:right="0" w:firstLine="0"/>
              <w:jc w:val="center"/>
              <w:rPr>
                <w:color w:val="000000" w:themeColor="text1"/>
              </w:rPr>
            </w:pPr>
          </w:p>
        </w:tc>
      </w:tr>
      <w:tr w:rsidR="00BF4CC6" w:rsidRPr="00BF4CC6" w:rsidTr="003430B7">
        <w:trPr>
          <w:trHeight w:val="1064"/>
        </w:trPr>
        <w:tc>
          <w:tcPr>
            <w:tcW w:w="655" w:type="dxa"/>
            <w:tcBorders>
              <w:top w:val="single" w:sz="4" w:space="0" w:color="000000"/>
              <w:left w:val="single" w:sz="4" w:space="0" w:color="000000"/>
              <w:bottom w:val="single" w:sz="4" w:space="0" w:color="000000"/>
              <w:right w:val="single" w:sz="4" w:space="0" w:color="000000"/>
            </w:tcBorders>
          </w:tcPr>
          <w:p w:rsidR="005532C5" w:rsidRPr="00BF4CC6" w:rsidRDefault="00CE4358" w:rsidP="00BF4CC6">
            <w:pPr>
              <w:spacing w:after="160" w:line="259" w:lineRule="auto"/>
              <w:ind w:left="0" w:right="0" w:firstLine="0"/>
              <w:jc w:val="left"/>
              <w:rPr>
                <w:color w:val="000000" w:themeColor="text1"/>
              </w:rPr>
            </w:pPr>
            <w:r w:rsidRPr="00BF4CC6">
              <w:rPr>
                <w:color w:val="000000" w:themeColor="text1"/>
              </w:rPr>
              <w:t>7</w:t>
            </w:r>
          </w:p>
        </w:tc>
        <w:tc>
          <w:tcPr>
            <w:tcW w:w="5718" w:type="dxa"/>
            <w:tcBorders>
              <w:top w:val="single" w:sz="4" w:space="0" w:color="000000"/>
              <w:left w:val="single" w:sz="4" w:space="0" w:color="000000"/>
              <w:bottom w:val="single" w:sz="4" w:space="0" w:color="000000"/>
              <w:right w:val="single" w:sz="4" w:space="0" w:color="000000"/>
            </w:tcBorders>
          </w:tcPr>
          <w:p w:rsidR="005532C5" w:rsidRPr="00BF4CC6" w:rsidRDefault="00CE4358" w:rsidP="00BF4CC6">
            <w:pPr>
              <w:spacing w:after="0" w:line="259" w:lineRule="auto"/>
              <w:ind w:right="0"/>
              <w:rPr>
                <w:color w:val="000000" w:themeColor="text1"/>
              </w:rPr>
            </w:pPr>
            <w:r w:rsidRPr="00BF4CC6">
              <w:rPr>
                <w:color w:val="000000" w:themeColor="text1"/>
              </w:rPr>
              <w:t xml:space="preserve">Project budget to an accuracy of +/- 20%, taking in to consideration of all mechanical, electrical, control and instrumentation and corrosion protection requirements.  </w:t>
            </w:r>
          </w:p>
        </w:tc>
        <w:tc>
          <w:tcPr>
            <w:tcW w:w="2917" w:type="dxa"/>
            <w:tcBorders>
              <w:top w:val="single" w:sz="4" w:space="0" w:color="000000"/>
              <w:left w:val="single" w:sz="4" w:space="0" w:color="000000"/>
              <w:bottom w:val="single" w:sz="4" w:space="0" w:color="000000"/>
              <w:right w:val="single" w:sz="4" w:space="0" w:color="000000"/>
            </w:tcBorders>
            <w:vAlign w:val="center"/>
          </w:tcPr>
          <w:p w:rsidR="005532C5" w:rsidRPr="00BF4CC6" w:rsidRDefault="005532C5" w:rsidP="00BF4CC6">
            <w:pPr>
              <w:spacing w:after="160" w:line="259" w:lineRule="auto"/>
              <w:ind w:left="0" w:right="0" w:firstLine="0"/>
              <w:jc w:val="center"/>
              <w:rPr>
                <w:color w:val="000000" w:themeColor="text1"/>
              </w:rPr>
            </w:pPr>
          </w:p>
        </w:tc>
      </w:tr>
      <w:tr w:rsidR="00BF4CC6" w:rsidRPr="00BF4CC6" w:rsidTr="003430B7">
        <w:trPr>
          <w:trHeight w:val="838"/>
        </w:trPr>
        <w:tc>
          <w:tcPr>
            <w:tcW w:w="655"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8 </w:t>
            </w:r>
          </w:p>
        </w:tc>
        <w:tc>
          <w:tcPr>
            <w:tcW w:w="5718" w:type="dxa"/>
            <w:tcBorders>
              <w:top w:val="single" w:sz="4" w:space="0" w:color="000000"/>
              <w:left w:val="single" w:sz="4" w:space="0" w:color="000000"/>
              <w:bottom w:val="single" w:sz="4" w:space="0" w:color="000000"/>
              <w:right w:val="single" w:sz="4" w:space="0" w:color="000000"/>
            </w:tcBorders>
          </w:tcPr>
          <w:p w:rsidR="003430B7" w:rsidRPr="00BF4CC6" w:rsidRDefault="003A3889" w:rsidP="00BF4CC6">
            <w:pPr>
              <w:spacing w:after="0" w:line="259" w:lineRule="auto"/>
              <w:ind w:left="0" w:right="60" w:firstLine="0"/>
              <w:rPr>
                <w:color w:val="000000" w:themeColor="text1"/>
              </w:rPr>
            </w:pPr>
            <w:r w:rsidRPr="00BF4CC6">
              <w:rPr>
                <w:rFonts w:eastAsia="Calibri"/>
                <w:color w:val="000000" w:themeColor="text1"/>
                <w:szCs w:val="24"/>
                <w:lang w:bidi="ar-SA"/>
              </w:rPr>
              <w:t>Two separate sets of Bidding Documents complying with the Asia Development Bank (ADB) Guidelines  for the following</w:t>
            </w:r>
            <w:r w:rsidR="001F372C" w:rsidRPr="00BF4CC6">
              <w:rPr>
                <w:color w:val="000000" w:themeColor="text1"/>
              </w:rPr>
              <w:t>,</w:t>
            </w:r>
          </w:p>
          <w:p w:rsidR="003430B7" w:rsidRPr="00BF4CC6" w:rsidRDefault="0034083F" w:rsidP="00BF4CC6">
            <w:pPr>
              <w:pStyle w:val="ListParagraph"/>
              <w:numPr>
                <w:ilvl w:val="6"/>
                <w:numId w:val="51"/>
              </w:numPr>
              <w:spacing w:after="0" w:line="259" w:lineRule="auto"/>
              <w:ind w:left="1580" w:right="60" w:hanging="284"/>
              <w:rPr>
                <w:color w:val="000000" w:themeColor="text1"/>
              </w:rPr>
            </w:pPr>
            <w:r w:rsidRPr="00BF4CC6">
              <w:rPr>
                <w:color w:val="000000" w:themeColor="text1"/>
              </w:rPr>
              <w:t xml:space="preserve">EPC/Turnkey </w:t>
            </w:r>
            <w:r w:rsidR="003430B7" w:rsidRPr="00BF4CC6">
              <w:rPr>
                <w:color w:val="000000" w:themeColor="text1"/>
              </w:rPr>
              <w:t>basis</w:t>
            </w:r>
          </w:p>
          <w:p w:rsidR="005532C5" w:rsidRPr="00BF4CC6" w:rsidRDefault="003430B7" w:rsidP="00BF4CC6">
            <w:pPr>
              <w:pStyle w:val="ListParagraph"/>
              <w:numPr>
                <w:ilvl w:val="6"/>
                <w:numId w:val="51"/>
              </w:numPr>
              <w:spacing w:after="0" w:line="259" w:lineRule="auto"/>
              <w:ind w:left="1580" w:right="60" w:hanging="284"/>
              <w:rPr>
                <w:color w:val="000000" w:themeColor="text1"/>
              </w:rPr>
            </w:pPr>
            <w:r w:rsidRPr="00BF4CC6">
              <w:rPr>
                <w:color w:val="000000" w:themeColor="text1"/>
              </w:rPr>
              <w:t>BOT basis</w:t>
            </w:r>
            <w:r w:rsidR="0034083F" w:rsidRPr="00BF4CC6">
              <w:rPr>
                <w:color w:val="000000" w:themeColor="text1"/>
              </w:rPr>
              <w:t xml:space="preserve">. </w:t>
            </w:r>
          </w:p>
        </w:tc>
        <w:tc>
          <w:tcPr>
            <w:tcW w:w="2917" w:type="dxa"/>
            <w:tcBorders>
              <w:top w:val="single" w:sz="4" w:space="0" w:color="000000"/>
              <w:left w:val="single" w:sz="4" w:space="0" w:color="000000"/>
              <w:bottom w:val="single" w:sz="4" w:space="0" w:color="000000"/>
              <w:right w:val="single" w:sz="4" w:space="0" w:color="000000"/>
            </w:tcBorders>
            <w:vAlign w:val="center"/>
          </w:tcPr>
          <w:p w:rsidR="005532C5" w:rsidRPr="00BF4CC6" w:rsidRDefault="005532C5" w:rsidP="00BF4CC6">
            <w:pPr>
              <w:spacing w:after="0" w:line="259" w:lineRule="auto"/>
              <w:ind w:left="0" w:right="0" w:firstLine="0"/>
              <w:jc w:val="center"/>
              <w:rPr>
                <w:color w:val="000000" w:themeColor="text1"/>
              </w:rPr>
            </w:pPr>
          </w:p>
        </w:tc>
      </w:tr>
    </w:tbl>
    <w:p w:rsidR="001F372C" w:rsidRPr="00BF4CC6" w:rsidRDefault="001F372C" w:rsidP="00BF4CC6">
      <w:pPr>
        <w:spacing w:after="0" w:line="249" w:lineRule="auto"/>
        <w:ind w:left="705" w:right="0" w:hanging="720"/>
        <w:jc w:val="left"/>
        <w:rPr>
          <w:color w:val="000000" w:themeColor="text1"/>
        </w:rPr>
      </w:pPr>
    </w:p>
    <w:p w:rsidR="005532C5" w:rsidRPr="00BF4CC6" w:rsidRDefault="0034083F" w:rsidP="00BF4CC6">
      <w:pPr>
        <w:spacing w:after="0" w:line="249" w:lineRule="auto"/>
        <w:ind w:left="705" w:right="0" w:hanging="720"/>
        <w:rPr>
          <w:b/>
          <w:bCs/>
          <w:color w:val="000000" w:themeColor="text1"/>
        </w:rPr>
      </w:pPr>
      <w:r w:rsidRPr="00BF4CC6">
        <w:rPr>
          <w:b/>
          <w:bCs/>
          <w:color w:val="000000" w:themeColor="text1"/>
        </w:rPr>
        <w:lastRenderedPageBreak/>
        <w:t xml:space="preserve">Note: Bidders should fill the table above based on their experiences, without exceeding the total period of Contract of </w:t>
      </w:r>
      <w:r w:rsidR="00A90BC2" w:rsidRPr="00BF4CC6">
        <w:rPr>
          <w:b/>
          <w:bCs/>
          <w:color w:val="000000" w:themeColor="text1"/>
        </w:rPr>
        <w:t>240</w:t>
      </w:r>
      <w:r w:rsidRPr="00BF4CC6">
        <w:rPr>
          <w:b/>
          <w:bCs/>
          <w:color w:val="000000" w:themeColor="text1"/>
        </w:rPr>
        <w:t xml:space="preserve"> days.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66" w:line="249" w:lineRule="auto"/>
        <w:ind w:left="1425" w:right="0" w:hanging="1440"/>
        <w:rPr>
          <w:color w:val="000000" w:themeColor="text1"/>
        </w:rPr>
      </w:pPr>
      <w:r w:rsidRPr="00BF4CC6">
        <w:rPr>
          <w:b/>
          <w:color w:val="000000" w:themeColor="text1"/>
        </w:rPr>
        <w:t>(f)</w:t>
      </w:r>
      <w:r w:rsidRPr="00BF4CC6">
        <w:rPr>
          <w:rFonts w:ascii="Arial" w:eastAsia="Arial" w:hAnsi="Arial" w:cs="Arial"/>
          <w:b/>
          <w:color w:val="000000" w:themeColor="text1"/>
        </w:rPr>
        <w:t xml:space="preserve"> </w:t>
      </w:r>
      <w:r w:rsidRPr="00BF4CC6">
        <w:rPr>
          <w:b/>
          <w:color w:val="000000" w:themeColor="text1"/>
        </w:rPr>
        <w:t xml:space="preserve">Data, Local Services, Personnel, and Facilities to be provided by the Client. [Refer 1.4, Data Sheet]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32"/>
        </w:rPr>
        <w:t xml:space="preserve"> </w:t>
      </w:r>
    </w:p>
    <w:p w:rsidR="005532C5" w:rsidRPr="00BF4CC6" w:rsidRDefault="0034083F" w:rsidP="00BF4CC6">
      <w:pPr>
        <w:pStyle w:val="Heading3"/>
        <w:ind w:left="-5" w:right="0"/>
        <w:rPr>
          <w:color w:val="000000" w:themeColor="text1"/>
        </w:rPr>
      </w:pPr>
      <w:r w:rsidRPr="00BF4CC6">
        <w:rPr>
          <w:color w:val="000000" w:themeColor="text1"/>
        </w:rPr>
        <w:t xml:space="preserve">Data </w:t>
      </w:r>
    </w:p>
    <w:p w:rsidR="005532C5" w:rsidRPr="00BF4CC6" w:rsidRDefault="0034083F" w:rsidP="00BF4CC6">
      <w:pPr>
        <w:spacing w:after="0"/>
        <w:ind w:left="-5" w:right="0"/>
        <w:rPr>
          <w:color w:val="000000" w:themeColor="text1"/>
        </w:rPr>
      </w:pPr>
      <w:r w:rsidRPr="00BF4CC6">
        <w:rPr>
          <w:color w:val="000000" w:themeColor="text1"/>
        </w:rPr>
        <w:t xml:space="preserve">Following Data will be provided by CPC to the appointed consultant to </w:t>
      </w:r>
      <w:r w:rsidR="00D9099D" w:rsidRPr="00BF4CC6">
        <w:rPr>
          <w:color w:val="000000" w:themeColor="text1"/>
        </w:rPr>
        <w:t>carry out</w:t>
      </w:r>
      <w:r w:rsidRPr="00BF4CC6">
        <w:rPr>
          <w:color w:val="000000" w:themeColor="text1"/>
        </w:rPr>
        <w:t xml:space="preserve"> the expected tasks:  </w:t>
      </w:r>
    </w:p>
    <w:p w:rsidR="007A6BA7" w:rsidRPr="00BF4CC6" w:rsidRDefault="00D9099D" w:rsidP="00BF4CC6">
      <w:pPr>
        <w:numPr>
          <w:ilvl w:val="0"/>
          <w:numId w:val="2"/>
        </w:numPr>
        <w:spacing w:after="0"/>
        <w:ind w:right="586" w:hanging="515"/>
        <w:rPr>
          <w:color w:val="000000" w:themeColor="text1"/>
        </w:rPr>
      </w:pPr>
      <w:r w:rsidRPr="00BF4CC6">
        <w:rPr>
          <w:color w:val="000000" w:themeColor="text1"/>
        </w:rPr>
        <w:t>The sections relevant to the pipeline construction included in the Feasibility study of CEB</w:t>
      </w:r>
      <w:r w:rsidR="007A6BA7" w:rsidRPr="00BF4CC6">
        <w:rPr>
          <w:color w:val="000000" w:themeColor="text1"/>
        </w:rPr>
        <w:t>.</w:t>
      </w:r>
    </w:p>
    <w:p w:rsidR="005532C5" w:rsidRPr="00BF4CC6" w:rsidRDefault="00D9099D" w:rsidP="00BF4CC6">
      <w:pPr>
        <w:numPr>
          <w:ilvl w:val="0"/>
          <w:numId w:val="2"/>
        </w:numPr>
        <w:spacing w:after="0"/>
        <w:ind w:right="586" w:hanging="515"/>
        <w:rPr>
          <w:color w:val="000000" w:themeColor="text1"/>
        </w:rPr>
      </w:pPr>
      <w:r w:rsidRPr="00BF4CC6">
        <w:rPr>
          <w:color w:val="000000" w:themeColor="text1"/>
        </w:rPr>
        <w:t>The capacities of the existing and future LNG power plants and their proposed locations.</w:t>
      </w:r>
    </w:p>
    <w:p w:rsidR="0009072B" w:rsidRPr="00BF4CC6" w:rsidRDefault="0009072B" w:rsidP="00BF4CC6">
      <w:pPr>
        <w:spacing w:after="68"/>
        <w:ind w:left="941" w:right="586" w:firstLine="0"/>
        <w:rPr>
          <w:color w:val="000000" w:themeColor="text1"/>
        </w:rPr>
      </w:pPr>
    </w:p>
    <w:p w:rsidR="005532C5" w:rsidRPr="00BF4CC6" w:rsidRDefault="0034083F" w:rsidP="00BF4CC6">
      <w:pPr>
        <w:pStyle w:val="Heading3"/>
        <w:ind w:left="-5" w:right="0"/>
        <w:rPr>
          <w:color w:val="000000" w:themeColor="text1"/>
        </w:rPr>
      </w:pPr>
      <w:r w:rsidRPr="00BF4CC6">
        <w:rPr>
          <w:color w:val="000000" w:themeColor="text1"/>
        </w:rPr>
        <w:t xml:space="preserve">Local Services </w:t>
      </w:r>
    </w:p>
    <w:p w:rsidR="005532C5" w:rsidRPr="00BF4CC6" w:rsidRDefault="0034083F" w:rsidP="00BF4CC6">
      <w:pPr>
        <w:spacing w:after="0"/>
        <w:ind w:left="-5" w:right="0"/>
        <w:rPr>
          <w:color w:val="000000" w:themeColor="text1"/>
        </w:rPr>
      </w:pPr>
      <w:r w:rsidRPr="00BF4CC6">
        <w:rPr>
          <w:color w:val="000000" w:themeColor="text1"/>
        </w:rPr>
        <w:t>Entry permits required for entering restricted areas such as</w:t>
      </w:r>
      <w:r w:rsidR="00256302" w:rsidRPr="00BF4CC6">
        <w:rPr>
          <w:color w:val="000000" w:themeColor="text1"/>
        </w:rPr>
        <w:t xml:space="preserve"> </w:t>
      </w:r>
      <w:proofErr w:type="spellStart"/>
      <w:r w:rsidR="007D7C57" w:rsidRPr="00BF4CC6">
        <w:rPr>
          <w:color w:val="000000" w:themeColor="text1"/>
        </w:rPr>
        <w:t>Kelanitissa</w:t>
      </w:r>
      <w:proofErr w:type="spellEnd"/>
      <w:r w:rsidRPr="00BF4CC6">
        <w:rPr>
          <w:color w:val="000000" w:themeColor="text1"/>
        </w:rPr>
        <w:t xml:space="preserve"> and </w:t>
      </w:r>
      <w:proofErr w:type="spellStart"/>
      <w:r w:rsidR="007D7C57" w:rsidRPr="00BF4CC6">
        <w:rPr>
          <w:color w:val="000000" w:themeColor="text1"/>
        </w:rPr>
        <w:t>Kerawelapitiya</w:t>
      </w:r>
      <w:proofErr w:type="spellEnd"/>
      <w:r w:rsidRPr="00BF4CC6">
        <w:rPr>
          <w:color w:val="000000" w:themeColor="text1"/>
        </w:rPr>
        <w:t xml:space="preserve"> </w:t>
      </w:r>
      <w:r w:rsidR="007D7C57" w:rsidRPr="00BF4CC6">
        <w:rPr>
          <w:color w:val="000000" w:themeColor="text1"/>
        </w:rPr>
        <w:t>power plants</w:t>
      </w:r>
      <w:r w:rsidRPr="00BF4CC6">
        <w:rPr>
          <w:color w:val="000000" w:themeColor="text1"/>
        </w:rPr>
        <w:t xml:space="preserve"> will be arranged through </w:t>
      </w:r>
      <w:r w:rsidR="007D7C57" w:rsidRPr="00BF4CC6">
        <w:rPr>
          <w:color w:val="000000" w:themeColor="text1"/>
        </w:rPr>
        <w:t>the CPC with the coordination of CEB</w:t>
      </w:r>
      <w:r w:rsidRPr="00BF4CC6">
        <w:rPr>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rPr>
        <w:t xml:space="preserve"> </w:t>
      </w:r>
    </w:p>
    <w:p w:rsidR="005532C5" w:rsidRPr="00BF4CC6" w:rsidRDefault="0034083F" w:rsidP="00BF4CC6">
      <w:pPr>
        <w:pStyle w:val="Heading3"/>
        <w:ind w:left="-5" w:right="0"/>
        <w:rPr>
          <w:color w:val="000000" w:themeColor="text1"/>
        </w:rPr>
      </w:pPr>
      <w:r w:rsidRPr="00BF4CC6">
        <w:rPr>
          <w:color w:val="000000" w:themeColor="text1"/>
        </w:rPr>
        <w:t xml:space="preserve">Personnel </w:t>
      </w:r>
    </w:p>
    <w:p w:rsidR="005532C5" w:rsidRPr="00BF4CC6" w:rsidRDefault="0034083F" w:rsidP="00BF4CC6">
      <w:pPr>
        <w:spacing w:after="230"/>
        <w:ind w:left="-5" w:right="384"/>
        <w:rPr>
          <w:color w:val="000000" w:themeColor="text1"/>
        </w:rPr>
      </w:pPr>
      <w:r w:rsidRPr="00BF4CC6">
        <w:rPr>
          <w:color w:val="000000" w:themeColor="text1"/>
        </w:rPr>
        <w:t xml:space="preserve">Project team consisting of Engineering, Management and Finance professionals who will be overseeing the project activities will be available, to provide necessary information and to coordinate with stake holders of the project. </w:t>
      </w:r>
    </w:p>
    <w:p w:rsidR="0009072B" w:rsidRPr="00BF4CC6" w:rsidRDefault="0034083F" w:rsidP="00BF4CC6">
      <w:pPr>
        <w:spacing w:after="0" w:line="249" w:lineRule="auto"/>
        <w:ind w:left="-5" w:right="0"/>
        <w:rPr>
          <w:b/>
          <w:color w:val="000000" w:themeColor="text1"/>
        </w:rPr>
      </w:pPr>
      <w:r w:rsidRPr="00BF4CC6">
        <w:rPr>
          <w:b/>
          <w:color w:val="000000" w:themeColor="text1"/>
        </w:rPr>
        <w:t xml:space="preserve">Facilities </w:t>
      </w:r>
    </w:p>
    <w:p w:rsidR="005532C5" w:rsidRPr="00BF4CC6" w:rsidRDefault="0034083F" w:rsidP="00BF4CC6">
      <w:pPr>
        <w:spacing w:after="224" w:line="249" w:lineRule="auto"/>
        <w:ind w:left="-5" w:right="0"/>
        <w:rPr>
          <w:color w:val="000000" w:themeColor="text1"/>
        </w:rPr>
      </w:pPr>
      <w:r w:rsidRPr="00BF4CC6">
        <w:rPr>
          <w:color w:val="000000" w:themeColor="text1"/>
        </w:rPr>
        <w:t xml:space="preserve">No facilities will be provided for the Consultant by CPC.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3"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2"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3" w:line="259" w:lineRule="auto"/>
        <w:ind w:left="0" w:right="0" w:firstLine="0"/>
        <w:jc w:val="left"/>
        <w:rPr>
          <w:color w:val="000000" w:themeColor="text1"/>
          <w:sz w:val="32"/>
        </w:rPr>
      </w:pPr>
      <w:r w:rsidRPr="00BF4CC6">
        <w:rPr>
          <w:color w:val="000000" w:themeColor="text1"/>
          <w:sz w:val="32"/>
        </w:rPr>
        <w:t xml:space="preserve"> </w:t>
      </w:r>
    </w:p>
    <w:p w:rsidR="002B4A5B" w:rsidRPr="00BF4CC6" w:rsidRDefault="002B4A5B" w:rsidP="00BF4CC6">
      <w:pPr>
        <w:spacing w:after="223" w:line="259" w:lineRule="auto"/>
        <w:ind w:left="0" w:right="0" w:firstLine="0"/>
        <w:jc w:val="left"/>
        <w:rPr>
          <w:color w:val="000000" w:themeColor="text1"/>
          <w:sz w:val="32"/>
        </w:rPr>
      </w:pPr>
    </w:p>
    <w:p w:rsidR="002B4A5B" w:rsidRPr="00BF4CC6" w:rsidRDefault="002B4A5B" w:rsidP="00BF4CC6">
      <w:pPr>
        <w:spacing w:after="223" w:line="259" w:lineRule="auto"/>
        <w:ind w:left="0" w:right="0" w:firstLine="0"/>
        <w:jc w:val="left"/>
        <w:rPr>
          <w:color w:val="000000" w:themeColor="text1"/>
          <w:sz w:val="32"/>
        </w:rPr>
      </w:pPr>
    </w:p>
    <w:p w:rsidR="002B4A5B" w:rsidRPr="00BF4CC6" w:rsidRDefault="002B4A5B" w:rsidP="00BF4CC6">
      <w:pPr>
        <w:spacing w:after="223" w:line="259" w:lineRule="auto"/>
        <w:ind w:left="0" w:right="0" w:firstLine="0"/>
        <w:jc w:val="left"/>
        <w:rPr>
          <w:color w:val="000000" w:themeColor="text1"/>
        </w:rPr>
      </w:pP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lastRenderedPageBreak/>
        <w:t xml:space="preserve"> </w:t>
      </w:r>
    </w:p>
    <w:p w:rsidR="005532C5" w:rsidRPr="00BF4CC6" w:rsidRDefault="0034083F" w:rsidP="00BF4CC6">
      <w:pPr>
        <w:spacing w:after="222"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306"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40"/>
        </w:rPr>
        <w:t xml:space="preserve"> </w:t>
      </w:r>
    </w:p>
    <w:p w:rsidR="00595AD6" w:rsidRPr="00BF4CC6" w:rsidRDefault="00595AD6" w:rsidP="00BF4CC6">
      <w:pPr>
        <w:pStyle w:val="Heading1"/>
        <w:ind w:left="-5"/>
        <w:rPr>
          <w:color w:val="000000" w:themeColor="text1"/>
        </w:rPr>
      </w:pPr>
    </w:p>
    <w:p w:rsidR="00595AD6" w:rsidRPr="00BF4CC6" w:rsidRDefault="00595AD6" w:rsidP="00BF4CC6">
      <w:pPr>
        <w:pStyle w:val="Heading1"/>
        <w:ind w:left="-5"/>
        <w:rPr>
          <w:color w:val="000000" w:themeColor="text1"/>
        </w:rPr>
      </w:pPr>
    </w:p>
    <w:p w:rsidR="002B4A5B" w:rsidRPr="00BF4CC6" w:rsidRDefault="002B4A5B" w:rsidP="00BF4CC6">
      <w:pPr>
        <w:rPr>
          <w:color w:val="000000" w:themeColor="text1"/>
        </w:rPr>
      </w:pPr>
    </w:p>
    <w:p w:rsidR="002B4A5B" w:rsidRPr="00BF4CC6" w:rsidRDefault="002B4A5B" w:rsidP="00BF4CC6">
      <w:pPr>
        <w:rPr>
          <w:color w:val="000000" w:themeColor="text1"/>
        </w:rPr>
      </w:pPr>
    </w:p>
    <w:p w:rsidR="002B4A5B" w:rsidRPr="00BF4CC6" w:rsidRDefault="002B4A5B" w:rsidP="00BF4CC6">
      <w:pPr>
        <w:rPr>
          <w:color w:val="000000" w:themeColor="text1"/>
        </w:rPr>
      </w:pPr>
    </w:p>
    <w:p w:rsidR="002B4A5B" w:rsidRPr="00BF4CC6" w:rsidRDefault="002B4A5B" w:rsidP="00BF4CC6">
      <w:pPr>
        <w:rPr>
          <w:color w:val="000000" w:themeColor="text1"/>
        </w:rPr>
      </w:pPr>
    </w:p>
    <w:p w:rsidR="00595AD6" w:rsidRPr="00BF4CC6" w:rsidRDefault="00595AD6" w:rsidP="00BF4CC6">
      <w:pPr>
        <w:pStyle w:val="Heading1"/>
        <w:ind w:left="-5"/>
        <w:rPr>
          <w:color w:val="000000" w:themeColor="text1"/>
        </w:rPr>
      </w:pPr>
    </w:p>
    <w:p w:rsidR="005532C5" w:rsidRPr="00BF4CC6" w:rsidRDefault="0034083F" w:rsidP="00BF4CC6">
      <w:pPr>
        <w:pStyle w:val="Heading1"/>
        <w:ind w:left="-5"/>
        <w:rPr>
          <w:color w:val="000000" w:themeColor="text1"/>
        </w:rPr>
      </w:pPr>
      <w:r w:rsidRPr="00BF4CC6">
        <w:rPr>
          <w:color w:val="000000" w:themeColor="text1"/>
        </w:rPr>
        <w:t xml:space="preserve">Section 6 - Standard Form of Contract </w:t>
      </w:r>
    </w:p>
    <w:p w:rsidR="005532C5" w:rsidRPr="00BF4CC6" w:rsidRDefault="0034083F" w:rsidP="00BF4CC6">
      <w:pPr>
        <w:spacing w:after="222"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2"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5"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222" w:line="259" w:lineRule="auto"/>
        <w:ind w:left="0" w:right="0" w:firstLine="0"/>
        <w:jc w:val="left"/>
        <w:rPr>
          <w:color w:val="000000" w:themeColor="text1"/>
          <w:sz w:val="32"/>
        </w:rPr>
      </w:pPr>
      <w:r w:rsidRPr="00BF4CC6">
        <w:rPr>
          <w:color w:val="000000" w:themeColor="text1"/>
          <w:sz w:val="32"/>
        </w:rPr>
        <w:t xml:space="preserve"> </w:t>
      </w:r>
    </w:p>
    <w:p w:rsidR="00595AD6" w:rsidRPr="00BF4CC6" w:rsidRDefault="00595AD6" w:rsidP="00BF4CC6">
      <w:pPr>
        <w:spacing w:after="222" w:line="259" w:lineRule="auto"/>
        <w:ind w:left="0" w:right="0" w:firstLine="0"/>
        <w:jc w:val="left"/>
        <w:rPr>
          <w:color w:val="000000" w:themeColor="text1"/>
          <w:sz w:val="32"/>
        </w:rPr>
      </w:pPr>
    </w:p>
    <w:p w:rsidR="00595AD6" w:rsidRPr="00BF4CC6" w:rsidRDefault="00595AD6" w:rsidP="00BF4CC6">
      <w:pPr>
        <w:spacing w:after="222" w:line="259" w:lineRule="auto"/>
        <w:ind w:left="0" w:right="0" w:firstLine="0"/>
        <w:jc w:val="left"/>
        <w:rPr>
          <w:color w:val="000000" w:themeColor="text1"/>
          <w:sz w:val="32"/>
        </w:rPr>
      </w:pPr>
    </w:p>
    <w:p w:rsidR="00595AD6" w:rsidRPr="00BF4CC6" w:rsidRDefault="00595AD6" w:rsidP="00BF4CC6">
      <w:pPr>
        <w:spacing w:after="222" w:line="259" w:lineRule="auto"/>
        <w:ind w:left="0" w:right="0" w:firstLine="0"/>
        <w:jc w:val="left"/>
        <w:rPr>
          <w:color w:val="000000" w:themeColor="text1"/>
          <w:sz w:val="32"/>
        </w:rPr>
      </w:pPr>
    </w:p>
    <w:p w:rsidR="00595AD6" w:rsidRPr="00BF4CC6" w:rsidRDefault="00595AD6" w:rsidP="00BF4CC6">
      <w:pPr>
        <w:spacing w:after="222" w:line="259" w:lineRule="auto"/>
        <w:ind w:left="0" w:right="0" w:firstLine="0"/>
        <w:jc w:val="left"/>
        <w:rPr>
          <w:color w:val="000000" w:themeColor="text1"/>
          <w:sz w:val="32"/>
        </w:rPr>
      </w:pPr>
    </w:p>
    <w:p w:rsidR="00595AD6" w:rsidRPr="00BF4CC6" w:rsidRDefault="00595AD6" w:rsidP="00BF4CC6">
      <w:pPr>
        <w:spacing w:after="222" w:line="259" w:lineRule="auto"/>
        <w:ind w:left="0" w:right="0" w:firstLine="0"/>
        <w:jc w:val="left"/>
        <w:rPr>
          <w:color w:val="000000" w:themeColor="text1"/>
          <w:sz w:val="32"/>
        </w:rPr>
      </w:pPr>
    </w:p>
    <w:p w:rsidR="00595AD6" w:rsidRPr="00BF4CC6" w:rsidRDefault="00595AD6" w:rsidP="00BF4CC6">
      <w:pPr>
        <w:spacing w:after="222" w:line="259" w:lineRule="auto"/>
        <w:ind w:left="0" w:right="0" w:firstLine="0"/>
        <w:jc w:val="left"/>
        <w:rPr>
          <w:color w:val="000000" w:themeColor="text1"/>
          <w:sz w:val="32"/>
        </w:rPr>
      </w:pPr>
    </w:p>
    <w:p w:rsidR="00595AD6" w:rsidRPr="00BF4CC6" w:rsidRDefault="00595AD6" w:rsidP="00BF4CC6">
      <w:pPr>
        <w:spacing w:after="222" w:line="259" w:lineRule="auto"/>
        <w:ind w:left="0" w:right="0" w:firstLine="0"/>
        <w:jc w:val="left"/>
        <w:rPr>
          <w:color w:val="000000" w:themeColor="text1"/>
          <w:sz w:val="32"/>
        </w:rPr>
      </w:pPr>
    </w:p>
    <w:p w:rsidR="005532C5" w:rsidRPr="00BF4CC6" w:rsidRDefault="0034083F" w:rsidP="00BF4CC6">
      <w:pPr>
        <w:spacing w:after="0" w:line="259" w:lineRule="auto"/>
        <w:ind w:left="0" w:right="0" w:firstLine="0"/>
        <w:jc w:val="left"/>
        <w:rPr>
          <w:color w:val="000000" w:themeColor="text1"/>
        </w:rPr>
      </w:pPr>
      <w:r w:rsidRPr="00BF4CC6">
        <w:rPr>
          <w:color w:val="000000" w:themeColor="text1"/>
          <w:sz w:val="32"/>
        </w:rPr>
        <w:lastRenderedPageBreak/>
        <w:t xml:space="preserve"> </w:t>
      </w:r>
    </w:p>
    <w:p w:rsidR="00E76880" w:rsidRPr="00BF4CC6" w:rsidRDefault="0034083F" w:rsidP="00BF4CC6">
      <w:pPr>
        <w:pStyle w:val="Heading2"/>
        <w:ind w:left="-5"/>
        <w:rPr>
          <w:color w:val="000000" w:themeColor="text1"/>
        </w:rPr>
      </w:pPr>
      <w:r w:rsidRPr="00BF4CC6">
        <w:rPr>
          <w:color w:val="000000" w:themeColor="text1"/>
          <w:sz w:val="28"/>
        </w:rPr>
        <w:t xml:space="preserve">I. </w:t>
      </w:r>
      <w:r w:rsidR="00E76880" w:rsidRPr="00BF4CC6">
        <w:rPr>
          <w:color w:val="000000" w:themeColor="text1"/>
          <w:sz w:val="28"/>
        </w:rPr>
        <w:t xml:space="preserve">Form of Contract </w:t>
      </w:r>
    </w:p>
    <w:p w:rsidR="00E76880" w:rsidRPr="00BF4CC6" w:rsidRDefault="00E76880" w:rsidP="00BF4CC6">
      <w:pPr>
        <w:ind w:left="-5" w:right="586"/>
        <w:rPr>
          <w:color w:val="000000" w:themeColor="text1"/>
        </w:rPr>
      </w:pPr>
      <w:r w:rsidRPr="00BF4CC6">
        <w:rPr>
          <w:color w:val="000000" w:themeColor="text1"/>
        </w:rPr>
        <w:t xml:space="preserve">(Text in brackets [ ] is optional; all notes should be deleted in final text) </w:t>
      </w:r>
    </w:p>
    <w:p w:rsidR="00E76880" w:rsidRPr="00BF4CC6" w:rsidRDefault="00E76880" w:rsidP="00BF4CC6">
      <w:pPr>
        <w:spacing w:after="146" w:line="259" w:lineRule="auto"/>
        <w:ind w:left="0" w:right="0" w:firstLine="0"/>
        <w:jc w:val="left"/>
        <w:rPr>
          <w:color w:val="000000" w:themeColor="text1"/>
          <w:sz w:val="16"/>
          <w:szCs w:val="16"/>
        </w:rPr>
      </w:pPr>
      <w:r w:rsidRPr="00BF4CC6">
        <w:rPr>
          <w:color w:val="000000" w:themeColor="text1"/>
        </w:rPr>
        <w:t xml:space="preserve"> </w:t>
      </w:r>
    </w:p>
    <w:p w:rsidR="00E76880" w:rsidRPr="00BF4CC6" w:rsidRDefault="00E76880" w:rsidP="00BF4CC6">
      <w:pPr>
        <w:spacing w:after="146" w:line="259" w:lineRule="auto"/>
        <w:ind w:left="0" w:right="0" w:firstLine="0"/>
        <w:jc w:val="left"/>
        <w:rPr>
          <w:color w:val="000000" w:themeColor="text1"/>
        </w:rPr>
      </w:pPr>
      <w:r w:rsidRPr="00BF4CC6">
        <w:rPr>
          <w:color w:val="000000" w:themeColor="text1"/>
        </w:rPr>
        <w:t xml:space="preserve">This CONTRACT (hereinafter called the “Contract”) is made the </w:t>
      </w:r>
      <w:r w:rsidRPr="00BF4CC6">
        <w:rPr>
          <w:i/>
          <w:color w:val="000000" w:themeColor="text1"/>
        </w:rPr>
        <w:t>[day]</w:t>
      </w:r>
      <w:r w:rsidRPr="00BF4CC6">
        <w:rPr>
          <w:color w:val="000000" w:themeColor="text1"/>
        </w:rPr>
        <w:t xml:space="preserve"> day of the month of </w:t>
      </w:r>
      <w:r w:rsidRPr="00BF4CC6">
        <w:rPr>
          <w:i/>
          <w:color w:val="000000" w:themeColor="text1"/>
        </w:rPr>
        <w:t>[month], [year],</w:t>
      </w:r>
      <w:r w:rsidRPr="00BF4CC6">
        <w:rPr>
          <w:color w:val="000000" w:themeColor="text1"/>
        </w:rPr>
        <w:t xml:space="preserve"> between, on the one hand, </w:t>
      </w:r>
      <w:r w:rsidRPr="00BF4CC6">
        <w:rPr>
          <w:i/>
          <w:color w:val="000000" w:themeColor="text1"/>
        </w:rPr>
        <w:t>[name of client]</w:t>
      </w:r>
      <w:r w:rsidRPr="00BF4CC6">
        <w:rPr>
          <w:color w:val="000000" w:themeColor="text1"/>
        </w:rPr>
        <w:t xml:space="preserve"> (hereinafter called the “Client”) and, on the other hand, </w:t>
      </w:r>
      <w:r w:rsidRPr="00BF4CC6">
        <w:rPr>
          <w:i/>
          <w:color w:val="000000" w:themeColor="text1"/>
        </w:rPr>
        <w:t>[name of Consultant]</w:t>
      </w:r>
      <w:r w:rsidRPr="00BF4CC6">
        <w:rPr>
          <w:color w:val="000000" w:themeColor="text1"/>
        </w:rPr>
        <w:t xml:space="preserve"> (hereinafter called the “Consultant”). </w:t>
      </w:r>
    </w:p>
    <w:p w:rsidR="00E76880" w:rsidRPr="00BF4CC6" w:rsidRDefault="00E76880" w:rsidP="00BF4CC6">
      <w:pPr>
        <w:spacing w:after="112" w:line="259" w:lineRule="auto"/>
        <w:ind w:left="0" w:right="0" w:firstLine="0"/>
        <w:jc w:val="left"/>
        <w:rPr>
          <w:color w:val="000000" w:themeColor="text1"/>
          <w:sz w:val="16"/>
          <w:szCs w:val="16"/>
        </w:rPr>
      </w:pPr>
      <w:r w:rsidRPr="00BF4CC6">
        <w:rPr>
          <w:color w:val="000000" w:themeColor="text1"/>
        </w:rPr>
        <w:t xml:space="preserve"> </w:t>
      </w:r>
    </w:p>
    <w:p w:rsidR="00E76880" w:rsidRPr="00BF4CC6" w:rsidRDefault="00E76880" w:rsidP="00BF4CC6">
      <w:pPr>
        <w:spacing w:after="31" w:line="368" w:lineRule="auto"/>
        <w:ind w:left="-5" w:right="554"/>
        <w:jc w:val="left"/>
        <w:rPr>
          <w:color w:val="000000" w:themeColor="text1"/>
        </w:rPr>
      </w:pPr>
      <w:r w:rsidRPr="00BF4CC6">
        <w:rPr>
          <w:color w:val="000000" w:themeColor="text1"/>
        </w:rPr>
        <w:t>[Note: If the Consultant consist of more than one entity, the above should be partially amended to read as follows: “</w:t>
      </w:r>
      <w:proofErr w:type="gramStart"/>
      <w:r w:rsidRPr="00BF4CC6">
        <w:rPr>
          <w:color w:val="000000" w:themeColor="text1"/>
        </w:rPr>
        <w:t>…(</w:t>
      </w:r>
      <w:proofErr w:type="gramEnd"/>
      <w:r w:rsidRPr="00BF4CC6">
        <w:rPr>
          <w:color w:val="000000" w:themeColor="text1"/>
        </w:rPr>
        <w:t xml:space="preserve">hereinafter called the “Client”) and, on the other hand, a joint venture/consortium/association consisting of the following entities, each of which will be jointly and severally liable to the Client for all the Consultant’s obligations under this Contract, namely, </w:t>
      </w:r>
      <w:r w:rsidRPr="00BF4CC6">
        <w:rPr>
          <w:i/>
          <w:color w:val="000000" w:themeColor="text1"/>
        </w:rPr>
        <w:t>[name of Consultant]</w:t>
      </w:r>
      <w:r w:rsidRPr="00BF4CC6">
        <w:rPr>
          <w:color w:val="000000" w:themeColor="text1"/>
        </w:rPr>
        <w:t xml:space="preserve"> and </w:t>
      </w:r>
      <w:r w:rsidRPr="00BF4CC6">
        <w:rPr>
          <w:i/>
          <w:color w:val="000000" w:themeColor="text1"/>
        </w:rPr>
        <w:t>[name of Consultant]</w:t>
      </w:r>
      <w:r w:rsidRPr="00BF4CC6">
        <w:rPr>
          <w:color w:val="000000" w:themeColor="text1"/>
        </w:rPr>
        <w:t xml:space="preserve"> (hereinafter called the </w:t>
      </w:r>
    </w:p>
    <w:p w:rsidR="00E76880" w:rsidRPr="00BF4CC6" w:rsidRDefault="00E76880" w:rsidP="00BF4CC6">
      <w:pPr>
        <w:ind w:left="-5" w:right="586"/>
        <w:rPr>
          <w:color w:val="000000" w:themeColor="text1"/>
        </w:rPr>
      </w:pPr>
      <w:r w:rsidRPr="00BF4CC6">
        <w:rPr>
          <w:color w:val="000000" w:themeColor="text1"/>
        </w:rPr>
        <w:t xml:space="preserve">“Consultant”).] </w:t>
      </w:r>
    </w:p>
    <w:p w:rsidR="00E76880" w:rsidRPr="00BF4CC6" w:rsidRDefault="00E76880" w:rsidP="00BF4CC6">
      <w:pPr>
        <w:spacing w:line="259" w:lineRule="auto"/>
        <w:ind w:left="0" w:right="0" w:firstLine="0"/>
        <w:jc w:val="left"/>
        <w:rPr>
          <w:color w:val="000000" w:themeColor="text1"/>
        </w:rPr>
      </w:pPr>
      <w:r w:rsidRPr="00BF4CC6">
        <w:rPr>
          <w:color w:val="000000" w:themeColor="text1"/>
        </w:rPr>
        <w:t xml:space="preserve"> </w:t>
      </w:r>
    </w:p>
    <w:p w:rsidR="00E76880" w:rsidRPr="00BF4CC6" w:rsidRDefault="00E76880" w:rsidP="00BF4CC6">
      <w:pPr>
        <w:ind w:left="-5" w:right="586"/>
        <w:rPr>
          <w:color w:val="000000" w:themeColor="text1"/>
        </w:rPr>
      </w:pPr>
      <w:r w:rsidRPr="00BF4CC6">
        <w:rPr>
          <w:color w:val="000000" w:themeColor="text1"/>
        </w:rPr>
        <w:t xml:space="preserve">WHEREAS </w:t>
      </w:r>
    </w:p>
    <w:p w:rsidR="00E76880" w:rsidRPr="00BF4CC6" w:rsidRDefault="00E76880" w:rsidP="00BF4CC6">
      <w:pPr>
        <w:numPr>
          <w:ilvl w:val="0"/>
          <w:numId w:val="3"/>
        </w:numPr>
        <w:spacing w:after="0" w:line="399" w:lineRule="auto"/>
        <w:ind w:right="191" w:hanging="360"/>
        <w:rPr>
          <w:color w:val="000000" w:themeColor="text1"/>
        </w:rPr>
      </w:pPr>
      <w:r w:rsidRPr="00BF4CC6">
        <w:rPr>
          <w:color w:val="000000" w:themeColor="text1"/>
        </w:rPr>
        <w:t xml:space="preserve">the Client has requested the Consultant to provide certain consulting services as defined in this Contract (hereinafter called the “Services”); </w:t>
      </w:r>
    </w:p>
    <w:p w:rsidR="00E76880" w:rsidRPr="00BF4CC6" w:rsidRDefault="00E76880" w:rsidP="00BF4CC6">
      <w:pPr>
        <w:numPr>
          <w:ilvl w:val="0"/>
          <w:numId w:val="3"/>
        </w:numPr>
        <w:spacing w:after="1" w:line="357" w:lineRule="auto"/>
        <w:ind w:right="191" w:hanging="360"/>
        <w:rPr>
          <w:color w:val="000000" w:themeColor="text1"/>
        </w:rPr>
      </w:pPr>
      <w:r w:rsidRPr="00BF4CC6">
        <w:rPr>
          <w:color w:val="000000" w:themeColor="text1"/>
        </w:rPr>
        <w:t xml:space="preserve">the Consultant, having represented to the Client that it has the required professional skills, and personnel and technical resources, has agreed to provide the Services on the terms and conditions set forth in this Contract; </w:t>
      </w:r>
    </w:p>
    <w:p w:rsidR="00E76880" w:rsidRPr="00BF4CC6" w:rsidRDefault="00E76880" w:rsidP="00BF4CC6">
      <w:pPr>
        <w:spacing w:after="112" w:line="259" w:lineRule="auto"/>
        <w:ind w:left="0" w:right="0" w:firstLine="0"/>
        <w:jc w:val="left"/>
        <w:rPr>
          <w:color w:val="000000" w:themeColor="text1"/>
        </w:rPr>
      </w:pPr>
      <w:r w:rsidRPr="00BF4CC6">
        <w:rPr>
          <w:color w:val="000000" w:themeColor="text1"/>
        </w:rPr>
        <w:t xml:space="preserve"> </w:t>
      </w:r>
    </w:p>
    <w:p w:rsidR="00E76880" w:rsidRPr="00BF4CC6" w:rsidRDefault="00E76880" w:rsidP="00BF4CC6">
      <w:pPr>
        <w:ind w:left="-5" w:right="586"/>
        <w:rPr>
          <w:color w:val="000000" w:themeColor="text1"/>
        </w:rPr>
      </w:pPr>
      <w:r w:rsidRPr="00BF4CC6">
        <w:rPr>
          <w:color w:val="000000" w:themeColor="text1"/>
        </w:rPr>
        <w:t xml:space="preserve">NOW THEREFORE the parties hereto hereby agree as follows: </w:t>
      </w:r>
    </w:p>
    <w:p w:rsidR="00E76880" w:rsidRPr="00BF4CC6" w:rsidRDefault="00E76880" w:rsidP="00BF4CC6">
      <w:pPr>
        <w:numPr>
          <w:ilvl w:val="0"/>
          <w:numId w:val="4"/>
        </w:numPr>
        <w:spacing w:after="5" w:line="357" w:lineRule="auto"/>
        <w:ind w:right="0" w:hanging="360"/>
        <w:rPr>
          <w:color w:val="000000" w:themeColor="text1"/>
        </w:rPr>
      </w:pPr>
      <w:r w:rsidRPr="00BF4CC6">
        <w:rPr>
          <w:color w:val="000000" w:themeColor="text1"/>
        </w:rPr>
        <w:t xml:space="preserve">The following documents attached hereto shall be deemed to form an integral part of this Contract: </w:t>
      </w:r>
    </w:p>
    <w:p w:rsidR="00E76880" w:rsidRPr="00BF4CC6" w:rsidRDefault="00E76880" w:rsidP="00BF4CC6">
      <w:pPr>
        <w:numPr>
          <w:ilvl w:val="1"/>
          <w:numId w:val="4"/>
        </w:numPr>
        <w:ind w:right="586" w:hanging="360"/>
        <w:rPr>
          <w:color w:val="000000" w:themeColor="text1"/>
        </w:rPr>
      </w:pPr>
      <w:r w:rsidRPr="00BF4CC6">
        <w:rPr>
          <w:color w:val="000000" w:themeColor="text1"/>
        </w:rPr>
        <w:t xml:space="preserve">The General Conditions of Contract; </w:t>
      </w:r>
    </w:p>
    <w:p w:rsidR="00E76880" w:rsidRPr="00BF4CC6" w:rsidRDefault="00E76880" w:rsidP="00BF4CC6">
      <w:pPr>
        <w:numPr>
          <w:ilvl w:val="1"/>
          <w:numId w:val="4"/>
        </w:numPr>
        <w:ind w:right="586" w:hanging="360"/>
        <w:rPr>
          <w:color w:val="000000" w:themeColor="text1"/>
        </w:rPr>
      </w:pPr>
      <w:r w:rsidRPr="00BF4CC6">
        <w:rPr>
          <w:color w:val="000000" w:themeColor="text1"/>
        </w:rPr>
        <w:t xml:space="preserve">The Special Conditions of Contract; </w:t>
      </w:r>
    </w:p>
    <w:p w:rsidR="00E76880" w:rsidRPr="00BF4CC6" w:rsidRDefault="00E76880" w:rsidP="00BF4CC6">
      <w:pPr>
        <w:numPr>
          <w:ilvl w:val="1"/>
          <w:numId w:val="4"/>
        </w:numPr>
        <w:spacing w:after="12"/>
        <w:ind w:right="586" w:hanging="360"/>
        <w:rPr>
          <w:color w:val="000000" w:themeColor="text1"/>
        </w:rPr>
      </w:pPr>
      <w:r w:rsidRPr="00BF4CC6">
        <w:rPr>
          <w:color w:val="000000" w:themeColor="text1"/>
        </w:rPr>
        <w:t xml:space="preserve">The following Appendices: [Note: If any of these Appendices are not used, the words “Not Used” should be inserted below next to the title of the Appendix] </w:t>
      </w:r>
    </w:p>
    <w:tbl>
      <w:tblPr>
        <w:tblStyle w:val="TableGrid"/>
        <w:tblW w:w="7401" w:type="dxa"/>
        <w:tblInd w:w="1440" w:type="dxa"/>
        <w:tblLook w:val="04A0" w:firstRow="1" w:lastRow="0" w:firstColumn="1" w:lastColumn="0" w:noHBand="0" w:noVBand="1"/>
      </w:tblPr>
      <w:tblGrid>
        <w:gridCol w:w="6482"/>
        <w:gridCol w:w="919"/>
      </w:tblGrid>
      <w:tr w:rsidR="00BF4CC6" w:rsidRPr="00BF4CC6" w:rsidTr="00E2558E">
        <w:trPr>
          <w:trHeight w:val="339"/>
        </w:trPr>
        <w:tc>
          <w:tcPr>
            <w:tcW w:w="6482" w:type="dxa"/>
            <w:tcBorders>
              <w:top w:val="nil"/>
              <w:left w:val="nil"/>
              <w:bottom w:val="nil"/>
              <w:right w:val="nil"/>
            </w:tcBorders>
          </w:tcPr>
          <w:p w:rsidR="00E76880" w:rsidRPr="00BF4CC6" w:rsidRDefault="00E76880" w:rsidP="00BF4CC6">
            <w:pPr>
              <w:tabs>
                <w:tab w:val="center" w:pos="4321"/>
                <w:tab w:val="center" w:pos="5041"/>
                <w:tab w:val="center" w:pos="5762"/>
              </w:tabs>
              <w:spacing w:after="0" w:line="259" w:lineRule="auto"/>
              <w:ind w:left="0" w:right="0" w:firstLine="0"/>
              <w:jc w:val="left"/>
              <w:rPr>
                <w:color w:val="000000" w:themeColor="text1"/>
              </w:rPr>
            </w:pPr>
            <w:r w:rsidRPr="00BF4CC6">
              <w:rPr>
                <w:color w:val="000000" w:themeColor="text1"/>
              </w:rPr>
              <w:t xml:space="preserve">Appendix A: Description of Services  </w:t>
            </w:r>
            <w:r w:rsidRPr="00BF4CC6">
              <w:rPr>
                <w:color w:val="000000" w:themeColor="text1"/>
              </w:rPr>
              <w:tab/>
              <w:t xml:space="preserve"> </w:t>
            </w:r>
            <w:r w:rsidRPr="00BF4CC6">
              <w:rPr>
                <w:color w:val="000000" w:themeColor="text1"/>
              </w:rPr>
              <w:tab/>
              <w:t xml:space="preserve"> </w:t>
            </w:r>
            <w:r w:rsidRPr="00BF4CC6">
              <w:rPr>
                <w:color w:val="000000" w:themeColor="text1"/>
              </w:rPr>
              <w:tab/>
              <w:t xml:space="preserve"> </w:t>
            </w:r>
          </w:p>
        </w:tc>
        <w:tc>
          <w:tcPr>
            <w:tcW w:w="919" w:type="dxa"/>
            <w:tcBorders>
              <w:top w:val="nil"/>
              <w:left w:val="nil"/>
              <w:bottom w:val="nil"/>
              <w:right w:val="nil"/>
            </w:tcBorders>
          </w:tcPr>
          <w:p w:rsidR="00E76880" w:rsidRPr="00BF4CC6" w:rsidRDefault="00E76880" w:rsidP="00BF4CC6">
            <w:pPr>
              <w:spacing w:after="0" w:line="259" w:lineRule="auto"/>
              <w:ind w:left="0" w:right="0" w:firstLine="0"/>
              <w:rPr>
                <w:color w:val="000000" w:themeColor="text1"/>
              </w:rPr>
            </w:pPr>
            <w:r w:rsidRPr="00BF4CC6">
              <w:rPr>
                <w:color w:val="000000" w:themeColor="text1"/>
              </w:rPr>
              <w:t xml:space="preserve">Not used </w:t>
            </w:r>
          </w:p>
        </w:tc>
      </w:tr>
      <w:tr w:rsidR="00BF4CC6" w:rsidRPr="00BF4CC6" w:rsidTr="00E2558E">
        <w:trPr>
          <w:trHeight w:val="414"/>
        </w:trPr>
        <w:tc>
          <w:tcPr>
            <w:tcW w:w="6482" w:type="dxa"/>
            <w:tcBorders>
              <w:top w:val="nil"/>
              <w:left w:val="nil"/>
              <w:bottom w:val="nil"/>
              <w:right w:val="nil"/>
            </w:tcBorders>
          </w:tcPr>
          <w:p w:rsidR="00E76880" w:rsidRPr="00BF4CC6" w:rsidRDefault="00E76880" w:rsidP="00BF4CC6">
            <w:pPr>
              <w:tabs>
                <w:tab w:val="center" w:pos="4321"/>
                <w:tab w:val="center" w:pos="5041"/>
                <w:tab w:val="center" w:pos="5762"/>
              </w:tabs>
              <w:spacing w:after="0" w:line="259" w:lineRule="auto"/>
              <w:ind w:left="0" w:right="0" w:firstLine="0"/>
              <w:jc w:val="left"/>
              <w:rPr>
                <w:color w:val="000000" w:themeColor="text1"/>
              </w:rPr>
            </w:pPr>
            <w:r w:rsidRPr="00BF4CC6">
              <w:rPr>
                <w:color w:val="000000" w:themeColor="text1"/>
              </w:rPr>
              <w:t xml:space="preserve">Appendix B: Reporting Requirements  </w:t>
            </w:r>
            <w:r w:rsidRPr="00BF4CC6">
              <w:rPr>
                <w:color w:val="000000" w:themeColor="text1"/>
              </w:rPr>
              <w:tab/>
              <w:t xml:space="preserve"> </w:t>
            </w:r>
            <w:r w:rsidRPr="00BF4CC6">
              <w:rPr>
                <w:color w:val="000000" w:themeColor="text1"/>
              </w:rPr>
              <w:tab/>
              <w:t xml:space="preserve"> </w:t>
            </w:r>
            <w:r w:rsidRPr="00BF4CC6">
              <w:rPr>
                <w:color w:val="000000" w:themeColor="text1"/>
              </w:rPr>
              <w:tab/>
              <w:t xml:space="preserve"> </w:t>
            </w:r>
          </w:p>
        </w:tc>
        <w:tc>
          <w:tcPr>
            <w:tcW w:w="919" w:type="dxa"/>
            <w:tcBorders>
              <w:top w:val="nil"/>
              <w:left w:val="nil"/>
              <w:bottom w:val="nil"/>
              <w:right w:val="nil"/>
            </w:tcBorders>
          </w:tcPr>
          <w:p w:rsidR="00E76880" w:rsidRPr="00BF4CC6" w:rsidRDefault="00E76880" w:rsidP="00BF4CC6">
            <w:pPr>
              <w:spacing w:after="0" w:line="259" w:lineRule="auto"/>
              <w:ind w:left="0" w:right="0" w:firstLine="0"/>
              <w:rPr>
                <w:color w:val="000000" w:themeColor="text1"/>
              </w:rPr>
            </w:pPr>
            <w:r w:rsidRPr="00BF4CC6">
              <w:rPr>
                <w:color w:val="000000" w:themeColor="text1"/>
              </w:rPr>
              <w:t xml:space="preserve">Not used </w:t>
            </w:r>
          </w:p>
        </w:tc>
      </w:tr>
      <w:tr w:rsidR="00BF4CC6" w:rsidRPr="00BF4CC6" w:rsidTr="00E2558E">
        <w:trPr>
          <w:trHeight w:val="414"/>
        </w:trPr>
        <w:tc>
          <w:tcPr>
            <w:tcW w:w="6482" w:type="dxa"/>
            <w:tcBorders>
              <w:top w:val="nil"/>
              <w:left w:val="nil"/>
              <w:bottom w:val="nil"/>
              <w:right w:val="nil"/>
            </w:tcBorders>
          </w:tcPr>
          <w:p w:rsidR="00E76880" w:rsidRPr="00BF4CC6" w:rsidRDefault="00E76880" w:rsidP="00BF4CC6">
            <w:pPr>
              <w:tabs>
                <w:tab w:val="center" w:pos="5041"/>
                <w:tab w:val="center" w:pos="5762"/>
              </w:tabs>
              <w:spacing w:after="0" w:line="259" w:lineRule="auto"/>
              <w:ind w:left="0" w:right="0" w:firstLine="0"/>
              <w:jc w:val="left"/>
              <w:rPr>
                <w:color w:val="000000" w:themeColor="text1"/>
              </w:rPr>
            </w:pPr>
            <w:r w:rsidRPr="00BF4CC6">
              <w:rPr>
                <w:color w:val="000000" w:themeColor="text1"/>
              </w:rPr>
              <w:t xml:space="preserve">Appendix C: Personnel and Sub-Consultants  </w:t>
            </w:r>
            <w:r w:rsidRPr="00BF4CC6">
              <w:rPr>
                <w:color w:val="000000" w:themeColor="text1"/>
              </w:rPr>
              <w:tab/>
              <w:t xml:space="preserve"> </w:t>
            </w:r>
            <w:r w:rsidRPr="00BF4CC6">
              <w:rPr>
                <w:color w:val="000000" w:themeColor="text1"/>
              </w:rPr>
              <w:tab/>
              <w:t xml:space="preserve"> </w:t>
            </w:r>
          </w:p>
        </w:tc>
        <w:tc>
          <w:tcPr>
            <w:tcW w:w="919" w:type="dxa"/>
            <w:tcBorders>
              <w:top w:val="nil"/>
              <w:left w:val="nil"/>
              <w:bottom w:val="nil"/>
              <w:right w:val="nil"/>
            </w:tcBorders>
          </w:tcPr>
          <w:p w:rsidR="00E76880" w:rsidRPr="00BF4CC6" w:rsidRDefault="00E76880" w:rsidP="00BF4CC6">
            <w:pPr>
              <w:spacing w:after="0" w:line="259" w:lineRule="auto"/>
              <w:ind w:left="0" w:right="0" w:firstLine="0"/>
              <w:rPr>
                <w:color w:val="000000" w:themeColor="text1"/>
              </w:rPr>
            </w:pPr>
            <w:r w:rsidRPr="00BF4CC6">
              <w:rPr>
                <w:color w:val="000000" w:themeColor="text1"/>
              </w:rPr>
              <w:t xml:space="preserve">Not used </w:t>
            </w:r>
          </w:p>
        </w:tc>
      </w:tr>
      <w:tr w:rsidR="00BF4CC6" w:rsidRPr="00BF4CC6" w:rsidTr="00E2558E">
        <w:trPr>
          <w:trHeight w:val="414"/>
        </w:trPr>
        <w:tc>
          <w:tcPr>
            <w:tcW w:w="6482" w:type="dxa"/>
            <w:tcBorders>
              <w:top w:val="nil"/>
              <w:left w:val="nil"/>
              <w:bottom w:val="nil"/>
              <w:right w:val="nil"/>
            </w:tcBorders>
          </w:tcPr>
          <w:p w:rsidR="00E76880" w:rsidRPr="00BF4CC6" w:rsidRDefault="00E76880" w:rsidP="00BF4CC6">
            <w:pPr>
              <w:tabs>
                <w:tab w:val="center" w:pos="5041"/>
                <w:tab w:val="center" w:pos="5762"/>
              </w:tabs>
              <w:spacing w:after="0" w:line="259" w:lineRule="auto"/>
              <w:ind w:left="0" w:right="0" w:firstLine="0"/>
              <w:jc w:val="left"/>
              <w:rPr>
                <w:color w:val="000000" w:themeColor="text1"/>
              </w:rPr>
            </w:pPr>
            <w:r w:rsidRPr="00BF4CC6">
              <w:rPr>
                <w:color w:val="000000" w:themeColor="text1"/>
              </w:rPr>
              <w:t xml:space="preserve">Appendix D: Breakdown of Contract Price   </w:t>
            </w:r>
            <w:r w:rsidRPr="00BF4CC6">
              <w:rPr>
                <w:color w:val="000000" w:themeColor="text1"/>
              </w:rPr>
              <w:tab/>
              <w:t xml:space="preserve"> </w:t>
            </w:r>
            <w:r w:rsidRPr="00BF4CC6">
              <w:rPr>
                <w:color w:val="000000" w:themeColor="text1"/>
              </w:rPr>
              <w:tab/>
              <w:t xml:space="preserve"> </w:t>
            </w:r>
          </w:p>
        </w:tc>
        <w:tc>
          <w:tcPr>
            <w:tcW w:w="919" w:type="dxa"/>
            <w:tcBorders>
              <w:top w:val="nil"/>
              <w:left w:val="nil"/>
              <w:bottom w:val="nil"/>
              <w:right w:val="nil"/>
            </w:tcBorders>
          </w:tcPr>
          <w:p w:rsidR="00E76880" w:rsidRPr="00BF4CC6" w:rsidRDefault="00E76880" w:rsidP="00BF4CC6">
            <w:pPr>
              <w:spacing w:after="0" w:line="259" w:lineRule="auto"/>
              <w:ind w:left="0" w:right="0" w:firstLine="0"/>
              <w:rPr>
                <w:color w:val="000000" w:themeColor="text1"/>
              </w:rPr>
            </w:pPr>
            <w:r w:rsidRPr="00BF4CC6">
              <w:rPr>
                <w:color w:val="000000" w:themeColor="text1"/>
              </w:rPr>
              <w:t xml:space="preserve">Not used </w:t>
            </w:r>
          </w:p>
        </w:tc>
      </w:tr>
      <w:tr w:rsidR="00BF4CC6" w:rsidRPr="00BF4CC6" w:rsidTr="00E2558E">
        <w:trPr>
          <w:trHeight w:val="340"/>
        </w:trPr>
        <w:tc>
          <w:tcPr>
            <w:tcW w:w="6482" w:type="dxa"/>
            <w:tcBorders>
              <w:top w:val="nil"/>
              <w:left w:val="nil"/>
              <w:bottom w:val="nil"/>
              <w:right w:val="nil"/>
            </w:tcBorders>
          </w:tcPr>
          <w:p w:rsidR="00E76880" w:rsidRPr="00BF4CC6" w:rsidRDefault="00E76880" w:rsidP="00BF4CC6">
            <w:pPr>
              <w:spacing w:after="0" w:line="259" w:lineRule="auto"/>
              <w:ind w:left="0" w:right="0" w:firstLine="0"/>
              <w:jc w:val="left"/>
              <w:rPr>
                <w:color w:val="000000" w:themeColor="text1"/>
              </w:rPr>
            </w:pPr>
            <w:r w:rsidRPr="00BF4CC6">
              <w:rPr>
                <w:color w:val="000000" w:themeColor="text1"/>
              </w:rPr>
              <w:lastRenderedPageBreak/>
              <w:t xml:space="preserve">Appendix E: Services and Facilities provided by the Client   </w:t>
            </w:r>
          </w:p>
        </w:tc>
        <w:tc>
          <w:tcPr>
            <w:tcW w:w="919" w:type="dxa"/>
            <w:tcBorders>
              <w:top w:val="nil"/>
              <w:left w:val="nil"/>
              <w:bottom w:val="nil"/>
              <w:right w:val="nil"/>
            </w:tcBorders>
          </w:tcPr>
          <w:p w:rsidR="00E76880" w:rsidRPr="00BF4CC6" w:rsidRDefault="00E76880" w:rsidP="00BF4CC6">
            <w:pPr>
              <w:spacing w:after="0" w:line="259" w:lineRule="auto"/>
              <w:ind w:left="0" w:right="0" w:firstLine="0"/>
              <w:rPr>
                <w:color w:val="000000" w:themeColor="text1"/>
              </w:rPr>
            </w:pPr>
            <w:r w:rsidRPr="00BF4CC6">
              <w:rPr>
                <w:color w:val="000000" w:themeColor="text1"/>
              </w:rPr>
              <w:t xml:space="preserve">Not used </w:t>
            </w:r>
          </w:p>
        </w:tc>
      </w:tr>
    </w:tbl>
    <w:p w:rsidR="00E76880" w:rsidRPr="00BF4CC6" w:rsidRDefault="00E76880" w:rsidP="00BF4CC6">
      <w:pPr>
        <w:tabs>
          <w:tab w:val="center" w:pos="3913"/>
          <w:tab w:val="center" w:pos="7202"/>
          <w:tab w:val="center" w:pos="8351"/>
        </w:tabs>
        <w:ind w:left="0" w:right="0" w:firstLine="0"/>
        <w:jc w:val="left"/>
        <w:rPr>
          <w:color w:val="000000" w:themeColor="text1"/>
        </w:rPr>
      </w:pPr>
      <w:r w:rsidRPr="00BF4CC6">
        <w:rPr>
          <w:rFonts w:ascii="Calibri" w:eastAsia="Calibri" w:hAnsi="Calibri" w:cs="Calibri"/>
          <w:color w:val="000000" w:themeColor="text1"/>
          <w:sz w:val="22"/>
        </w:rPr>
        <w:tab/>
      </w:r>
      <w:r w:rsidRPr="00BF4CC6">
        <w:rPr>
          <w:color w:val="000000" w:themeColor="text1"/>
        </w:rPr>
        <w:t xml:space="preserve">Appendix G: Form of Advance Payment Guarantee   </w:t>
      </w:r>
      <w:r w:rsidRPr="00BF4CC6">
        <w:rPr>
          <w:color w:val="000000" w:themeColor="text1"/>
        </w:rPr>
        <w:tab/>
        <w:t xml:space="preserve"> </w:t>
      </w:r>
      <w:r w:rsidRPr="00BF4CC6">
        <w:rPr>
          <w:color w:val="000000" w:themeColor="text1"/>
        </w:rPr>
        <w:tab/>
      </w:r>
      <w:proofErr w:type="gramStart"/>
      <w:r w:rsidRPr="00BF4CC6">
        <w:rPr>
          <w:color w:val="000000" w:themeColor="text1"/>
        </w:rPr>
        <w:t>Not</w:t>
      </w:r>
      <w:proofErr w:type="gramEnd"/>
      <w:r w:rsidRPr="00BF4CC6">
        <w:rPr>
          <w:color w:val="000000" w:themeColor="text1"/>
        </w:rPr>
        <w:t xml:space="preserve"> used </w:t>
      </w:r>
    </w:p>
    <w:p w:rsidR="00E76880" w:rsidRPr="00BF4CC6" w:rsidRDefault="00E76880" w:rsidP="00BF4CC6">
      <w:pPr>
        <w:numPr>
          <w:ilvl w:val="0"/>
          <w:numId w:val="4"/>
        </w:numPr>
        <w:spacing w:after="1" w:line="358" w:lineRule="auto"/>
        <w:ind w:right="0" w:hanging="360"/>
        <w:rPr>
          <w:color w:val="000000" w:themeColor="text1"/>
        </w:rPr>
      </w:pPr>
      <w:r w:rsidRPr="00BF4CC6">
        <w:rPr>
          <w:color w:val="000000" w:themeColor="text1"/>
        </w:rPr>
        <w:t xml:space="preserve">The mutual rights and obligations of the Client and the Consultant shall be as set forth in the Contract, in particular: </w:t>
      </w:r>
    </w:p>
    <w:p w:rsidR="00E76880" w:rsidRPr="00BF4CC6" w:rsidRDefault="00E76880" w:rsidP="00BF4CC6">
      <w:pPr>
        <w:numPr>
          <w:ilvl w:val="2"/>
          <w:numId w:val="5"/>
        </w:numPr>
        <w:spacing w:after="1" w:line="358" w:lineRule="auto"/>
        <w:ind w:right="14" w:hanging="360"/>
        <w:rPr>
          <w:color w:val="000000" w:themeColor="text1"/>
        </w:rPr>
      </w:pPr>
      <w:r w:rsidRPr="00BF4CC6">
        <w:rPr>
          <w:color w:val="000000" w:themeColor="text1"/>
        </w:rPr>
        <w:t xml:space="preserve">the Consultants shall carry out the Services in accordance with the provisions of the Contract; and </w:t>
      </w:r>
    </w:p>
    <w:p w:rsidR="00E76880" w:rsidRPr="00BF4CC6" w:rsidRDefault="00E76880" w:rsidP="00BF4CC6">
      <w:pPr>
        <w:numPr>
          <w:ilvl w:val="2"/>
          <w:numId w:val="5"/>
        </w:numPr>
        <w:spacing w:after="0" w:line="358" w:lineRule="auto"/>
        <w:ind w:right="14" w:hanging="360"/>
        <w:rPr>
          <w:color w:val="000000" w:themeColor="text1"/>
        </w:rPr>
      </w:pPr>
      <w:proofErr w:type="gramStart"/>
      <w:r w:rsidRPr="00BF4CC6">
        <w:rPr>
          <w:color w:val="000000" w:themeColor="text1"/>
        </w:rPr>
        <w:t>the</w:t>
      </w:r>
      <w:proofErr w:type="gramEnd"/>
      <w:r w:rsidRPr="00BF4CC6">
        <w:rPr>
          <w:color w:val="000000" w:themeColor="text1"/>
        </w:rPr>
        <w:t xml:space="preserve"> Client shall make payments to the Consultants in accordance with the provisions of the Contract. </w:t>
      </w:r>
    </w:p>
    <w:p w:rsidR="00E76880" w:rsidRPr="00BF4CC6" w:rsidRDefault="00E76880" w:rsidP="00BF4CC6">
      <w:pPr>
        <w:spacing w:line="259" w:lineRule="auto"/>
        <w:ind w:left="0" w:right="0" w:firstLine="0"/>
        <w:jc w:val="left"/>
        <w:rPr>
          <w:color w:val="000000" w:themeColor="text1"/>
        </w:rPr>
      </w:pPr>
      <w:r w:rsidRPr="00BF4CC6">
        <w:rPr>
          <w:color w:val="000000" w:themeColor="text1"/>
        </w:rPr>
        <w:t xml:space="preserve"> </w:t>
      </w:r>
    </w:p>
    <w:p w:rsidR="00E76880" w:rsidRPr="00BF4CC6" w:rsidRDefault="00E76880" w:rsidP="00BF4CC6">
      <w:pPr>
        <w:spacing w:after="2" w:line="356" w:lineRule="auto"/>
        <w:ind w:left="-5" w:right="0"/>
        <w:rPr>
          <w:color w:val="000000" w:themeColor="text1"/>
        </w:rPr>
      </w:pPr>
      <w:r w:rsidRPr="00BF4CC6">
        <w:rPr>
          <w:color w:val="000000" w:themeColor="text1"/>
        </w:rPr>
        <w:t xml:space="preserve">IN WITNESS WHEREOF, the Parties hereto have caused this Contract to be signed in their respective names as of the day and year first above written. </w:t>
      </w:r>
    </w:p>
    <w:p w:rsidR="00E76880" w:rsidRPr="00BF4CC6" w:rsidRDefault="00E76880" w:rsidP="00BF4CC6">
      <w:pPr>
        <w:spacing w:after="112" w:line="259" w:lineRule="auto"/>
        <w:ind w:left="0" w:right="0" w:firstLine="0"/>
        <w:jc w:val="left"/>
        <w:rPr>
          <w:color w:val="000000" w:themeColor="text1"/>
        </w:rPr>
      </w:pPr>
      <w:r w:rsidRPr="00BF4CC6">
        <w:rPr>
          <w:color w:val="000000" w:themeColor="text1"/>
        </w:rPr>
        <w:t xml:space="preserve"> </w:t>
      </w:r>
    </w:p>
    <w:p w:rsidR="00E76880" w:rsidRPr="00BF4CC6" w:rsidRDefault="00E76880" w:rsidP="00BF4CC6">
      <w:pPr>
        <w:spacing w:after="177"/>
        <w:ind w:left="-5" w:right="586"/>
        <w:rPr>
          <w:color w:val="000000" w:themeColor="text1"/>
        </w:rPr>
      </w:pPr>
      <w:r w:rsidRPr="00BF4CC6">
        <w:rPr>
          <w:color w:val="000000" w:themeColor="text1"/>
        </w:rPr>
        <w:t xml:space="preserve">For and on behalf of </w:t>
      </w:r>
      <w:r w:rsidRPr="00BF4CC6">
        <w:rPr>
          <w:i/>
          <w:color w:val="000000" w:themeColor="text1"/>
        </w:rPr>
        <w:t>[name of Client]</w:t>
      </w:r>
      <w:r w:rsidRPr="00BF4CC6">
        <w:rPr>
          <w:color w:val="000000" w:themeColor="text1"/>
        </w:rPr>
        <w:t xml:space="preserve"> </w:t>
      </w:r>
    </w:p>
    <w:p w:rsidR="00E76880" w:rsidRPr="00BF4CC6" w:rsidRDefault="00E76880" w:rsidP="00BF4CC6">
      <w:pPr>
        <w:spacing w:after="192" w:line="259" w:lineRule="auto"/>
        <w:ind w:left="-5" w:right="0"/>
        <w:jc w:val="left"/>
        <w:rPr>
          <w:color w:val="000000" w:themeColor="text1"/>
        </w:rPr>
      </w:pPr>
      <w:r w:rsidRPr="00BF4CC6">
        <w:rPr>
          <w:color w:val="000000" w:themeColor="text1"/>
          <w:sz w:val="16"/>
        </w:rPr>
        <w:t xml:space="preserve">………………………………………………………… </w:t>
      </w:r>
    </w:p>
    <w:p w:rsidR="00E76880" w:rsidRPr="00BF4CC6" w:rsidRDefault="00E76880" w:rsidP="00BF4CC6">
      <w:pPr>
        <w:spacing w:line="259" w:lineRule="auto"/>
        <w:ind w:left="-5" w:right="0"/>
        <w:jc w:val="left"/>
        <w:rPr>
          <w:color w:val="000000" w:themeColor="text1"/>
        </w:rPr>
      </w:pPr>
      <w:r w:rsidRPr="00BF4CC6">
        <w:rPr>
          <w:i/>
          <w:color w:val="000000" w:themeColor="text1"/>
        </w:rPr>
        <w:t xml:space="preserve"> [Authorized Representative] </w:t>
      </w:r>
    </w:p>
    <w:p w:rsidR="00E76880" w:rsidRPr="00BF4CC6" w:rsidRDefault="00E76880" w:rsidP="00BF4CC6">
      <w:pPr>
        <w:spacing w:after="112" w:line="259" w:lineRule="auto"/>
        <w:ind w:left="0" w:right="0" w:firstLine="0"/>
        <w:jc w:val="left"/>
        <w:rPr>
          <w:color w:val="000000" w:themeColor="text1"/>
        </w:rPr>
      </w:pPr>
      <w:r w:rsidRPr="00BF4CC6">
        <w:rPr>
          <w:color w:val="000000" w:themeColor="text1"/>
        </w:rPr>
        <w:t xml:space="preserve"> </w:t>
      </w:r>
    </w:p>
    <w:p w:rsidR="00E76880" w:rsidRPr="00BF4CC6" w:rsidRDefault="00E76880" w:rsidP="00BF4CC6">
      <w:pPr>
        <w:spacing w:after="166" w:line="259" w:lineRule="auto"/>
        <w:ind w:left="-5" w:right="0"/>
        <w:jc w:val="left"/>
        <w:rPr>
          <w:color w:val="000000" w:themeColor="text1"/>
        </w:rPr>
      </w:pPr>
      <w:r w:rsidRPr="00BF4CC6">
        <w:rPr>
          <w:color w:val="000000" w:themeColor="text1"/>
        </w:rPr>
        <w:t xml:space="preserve">For and on behalf </w:t>
      </w:r>
      <w:r w:rsidRPr="00BF4CC6">
        <w:rPr>
          <w:i/>
          <w:color w:val="000000" w:themeColor="text1"/>
        </w:rPr>
        <w:t>of [name of Consultant]</w:t>
      </w:r>
      <w:r w:rsidRPr="00BF4CC6">
        <w:rPr>
          <w:color w:val="000000" w:themeColor="text1"/>
        </w:rPr>
        <w:t xml:space="preserve"> </w:t>
      </w:r>
    </w:p>
    <w:p w:rsidR="00E76880" w:rsidRPr="00BF4CC6" w:rsidRDefault="00E76880" w:rsidP="00BF4CC6">
      <w:pPr>
        <w:spacing w:after="192" w:line="259" w:lineRule="auto"/>
        <w:ind w:left="-5" w:right="0"/>
        <w:jc w:val="left"/>
        <w:rPr>
          <w:color w:val="000000" w:themeColor="text1"/>
        </w:rPr>
      </w:pPr>
      <w:r w:rsidRPr="00BF4CC6">
        <w:rPr>
          <w:color w:val="000000" w:themeColor="text1"/>
          <w:sz w:val="16"/>
        </w:rPr>
        <w:t xml:space="preserve">………………………………………………………… </w:t>
      </w:r>
    </w:p>
    <w:p w:rsidR="00E76880" w:rsidRPr="00BF4CC6" w:rsidRDefault="00E76880" w:rsidP="00BF4CC6">
      <w:pPr>
        <w:spacing w:line="259" w:lineRule="auto"/>
        <w:ind w:left="-5" w:right="0"/>
        <w:jc w:val="left"/>
        <w:rPr>
          <w:color w:val="000000" w:themeColor="text1"/>
        </w:rPr>
      </w:pPr>
      <w:r w:rsidRPr="00BF4CC6">
        <w:rPr>
          <w:i/>
          <w:color w:val="000000" w:themeColor="text1"/>
        </w:rPr>
        <w:t xml:space="preserve">[Authorized Representative] </w:t>
      </w:r>
    </w:p>
    <w:p w:rsidR="00E76880" w:rsidRPr="00BF4CC6" w:rsidRDefault="00E76880" w:rsidP="00BF4CC6">
      <w:pPr>
        <w:spacing w:after="112" w:line="259" w:lineRule="auto"/>
        <w:ind w:left="0" w:right="0" w:firstLine="0"/>
        <w:jc w:val="left"/>
        <w:rPr>
          <w:color w:val="000000" w:themeColor="text1"/>
        </w:rPr>
      </w:pPr>
      <w:r w:rsidRPr="00BF4CC6">
        <w:rPr>
          <w:color w:val="000000" w:themeColor="text1"/>
        </w:rPr>
        <w:t xml:space="preserve"> </w:t>
      </w:r>
    </w:p>
    <w:p w:rsidR="00E76880" w:rsidRPr="00BF4CC6" w:rsidRDefault="00E76880" w:rsidP="00BF4CC6">
      <w:pPr>
        <w:spacing w:after="0" w:line="358" w:lineRule="auto"/>
        <w:ind w:left="-5" w:right="586"/>
        <w:rPr>
          <w:color w:val="000000" w:themeColor="text1"/>
        </w:rPr>
      </w:pPr>
      <w:r w:rsidRPr="00BF4CC6">
        <w:rPr>
          <w:color w:val="000000" w:themeColor="text1"/>
        </w:rPr>
        <w:t xml:space="preserve">[Note: If the Consultant consists of more than one entity, all these entities should appear as signatories, e.g., in the following manner:] </w:t>
      </w:r>
    </w:p>
    <w:p w:rsidR="00E76880" w:rsidRPr="00BF4CC6" w:rsidRDefault="00E76880" w:rsidP="00BF4CC6">
      <w:pPr>
        <w:spacing w:line="259" w:lineRule="auto"/>
        <w:ind w:left="0" w:right="0" w:firstLine="0"/>
        <w:jc w:val="left"/>
        <w:rPr>
          <w:color w:val="000000" w:themeColor="text1"/>
        </w:rPr>
      </w:pPr>
      <w:r w:rsidRPr="00BF4CC6">
        <w:rPr>
          <w:color w:val="000000" w:themeColor="text1"/>
        </w:rPr>
        <w:t xml:space="preserve"> </w:t>
      </w:r>
    </w:p>
    <w:p w:rsidR="00E76880" w:rsidRPr="00BF4CC6" w:rsidRDefault="00E76880" w:rsidP="00BF4CC6">
      <w:pPr>
        <w:ind w:left="-5" w:right="586"/>
        <w:rPr>
          <w:color w:val="000000" w:themeColor="text1"/>
        </w:rPr>
      </w:pPr>
      <w:r w:rsidRPr="00BF4CC6">
        <w:rPr>
          <w:color w:val="000000" w:themeColor="text1"/>
        </w:rPr>
        <w:t xml:space="preserve">For and on behalf of each of the Members of the Consultant </w:t>
      </w:r>
    </w:p>
    <w:p w:rsidR="00E76880" w:rsidRPr="00BF4CC6" w:rsidRDefault="00E76880" w:rsidP="00BF4CC6">
      <w:pPr>
        <w:spacing w:after="166" w:line="259" w:lineRule="auto"/>
        <w:ind w:left="-5" w:right="0"/>
        <w:jc w:val="left"/>
        <w:rPr>
          <w:color w:val="000000" w:themeColor="text1"/>
        </w:rPr>
      </w:pPr>
      <w:r w:rsidRPr="00BF4CC6">
        <w:rPr>
          <w:i/>
          <w:color w:val="000000" w:themeColor="text1"/>
        </w:rPr>
        <w:t>[</w:t>
      </w:r>
      <w:proofErr w:type="gramStart"/>
      <w:r w:rsidRPr="00BF4CC6">
        <w:rPr>
          <w:i/>
          <w:color w:val="000000" w:themeColor="text1"/>
        </w:rPr>
        <w:t>name</w:t>
      </w:r>
      <w:proofErr w:type="gramEnd"/>
      <w:r w:rsidRPr="00BF4CC6">
        <w:rPr>
          <w:i/>
          <w:color w:val="000000" w:themeColor="text1"/>
        </w:rPr>
        <w:t xml:space="preserve"> of member] </w:t>
      </w:r>
    </w:p>
    <w:p w:rsidR="00E76880" w:rsidRPr="00BF4CC6" w:rsidRDefault="00E76880" w:rsidP="00BF4CC6">
      <w:pPr>
        <w:spacing w:after="192" w:line="259" w:lineRule="auto"/>
        <w:ind w:left="-5" w:right="0"/>
        <w:jc w:val="left"/>
        <w:rPr>
          <w:color w:val="000000" w:themeColor="text1"/>
        </w:rPr>
      </w:pPr>
      <w:r w:rsidRPr="00BF4CC6">
        <w:rPr>
          <w:color w:val="000000" w:themeColor="text1"/>
          <w:sz w:val="16"/>
        </w:rPr>
        <w:t xml:space="preserve">………………………………………………………… </w:t>
      </w:r>
    </w:p>
    <w:p w:rsidR="00E76880" w:rsidRPr="00BF4CC6" w:rsidRDefault="00E76880" w:rsidP="00BF4CC6">
      <w:pPr>
        <w:spacing w:line="259" w:lineRule="auto"/>
        <w:ind w:left="-5" w:right="0"/>
        <w:jc w:val="left"/>
        <w:rPr>
          <w:color w:val="000000" w:themeColor="text1"/>
        </w:rPr>
      </w:pPr>
      <w:r w:rsidRPr="00BF4CC6">
        <w:rPr>
          <w:i/>
          <w:color w:val="000000" w:themeColor="text1"/>
        </w:rPr>
        <w:t xml:space="preserve">[Authorized Representative] </w:t>
      </w:r>
    </w:p>
    <w:p w:rsidR="00E76880" w:rsidRPr="00BF4CC6" w:rsidRDefault="00E76880" w:rsidP="00BF4CC6">
      <w:pPr>
        <w:spacing w:after="112" w:line="259" w:lineRule="auto"/>
        <w:ind w:left="0" w:right="0" w:firstLine="0"/>
        <w:jc w:val="left"/>
        <w:rPr>
          <w:color w:val="000000" w:themeColor="text1"/>
        </w:rPr>
      </w:pPr>
      <w:r w:rsidRPr="00BF4CC6">
        <w:rPr>
          <w:color w:val="000000" w:themeColor="text1"/>
        </w:rPr>
        <w:t xml:space="preserve"> </w:t>
      </w:r>
    </w:p>
    <w:p w:rsidR="00E76880" w:rsidRPr="00BF4CC6" w:rsidRDefault="00E76880" w:rsidP="00BF4CC6">
      <w:pPr>
        <w:spacing w:after="165" w:line="259" w:lineRule="auto"/>
        <w:ind w:left="-5" w:right="0"/>
        <w:jc w:val="left"/>
        <w:rPr>
          <w:color w:val="000000" w:themeColor="text1"/>
        </w:rPr>
      </w:pPr>
      <w:r w:rsidRPr="00BF4CC6">
        <w:rPr>
          <w:i/>
          <w:color w:val="000000" w:themeColor="text1"/>
        </w:rPr>
        <w:t>[</w:t>
      </w:r>
      <w:proofErr w:type="gramStart"/>
      <w:r w:rsidRPr="00BF4CC6">
        <w:rPr>
          <w:i/>
          <w:color w:val="000000" w:themeColor="text1"/>
        </w:rPr>
        <w:t>name</w:t>
      </w:r>
      <w:proofErr w:type="gramEnd"/>
      <w:r w:rsidRPr="00BF4CC6">
        <w:rPr>
          <w:i/>
          <w:color w:val="000000" w:themeColor="text1"/>
        </w:rPr>
        <w:t xml:space="preserve"> of member] </w:t>
      </w:r>
    </w:p>
    <w:p w:rsidR="00E76880" w:rsidRPr="00BF4CC6" w:rsidRDefault="00E76880" w:rsidP="00BF4CC6">
      <w:pPr>
        <w:spacing w:after="261" w:line="259" w:lineRule="auto"/>
        <w:ind w:left="0" w:right="0" w:firstLine="0"/>
        <w:jc w:val="left"/>
        <w:rPr>
          <w:color w:val="000000" w:themeColor="text1"/>
        </w:rPr>
      </w:pPr>
      <w:r w:rsidRPr="00BF4CC6">
        <w:rPr>
          <w:i/>
          <w:color w:val="000000" w:themeColor="text1"/>
          <w:sz w:val="16"/>
        </w:rPr>
        <w:t xml:space="preserve">………………………………………………………… </w:t>
      </w:r>
    </w:p>
    <w:p w:rsidR="00E76880" w:rsidRPr="00BF4CC6" w:rsidRDefault="00E76880" w:rsidP="00BF4CC6">
      <w:pPr>
        <w:spacing w:line="259" w:lineRule="auto"/>
        <w:ind w:left="-5" w:right="0"/>
        <w:jc w:val="left"/>
        <w:rPr>
          <w:color w:val="000000" w:themeColor="text1"/>
        </w:rPr>
      </w:pPr>
      <w:r w:rsidRPr="00BF4CC6">
        <w:rPr>
          <w:i/>
          <w:color w:val="000000" w:themeColor="text1"/>
        </w:rPr>
        <w:t>[Authorized Representative]</w:t>
      </w:r>
      <w:r w:rsidRPr="00BF4CC6">
        <w:rPr>
          <w:i/>
          <w:color w:val="000000" w:themeColor="text1"/>
          <w:sz w:val="32"/>
        </w:rPr>
        <w:t xml:space="preserve"> </w:t>
      </w:r>
    </w:p>
    <w:p w:rsidR="00E76880" w:rsidRPr="00BF4CC6" w:rsidRDefault="00E76880" w:rsidP="00BF4CC6">
      <w:pPr>
        <w:spacing w:after="223" w:line="259" w:lineRule="auto"/>
        <w:ind w:left="0" w:right="0" w:firstLine="0"/>
        <w:jc w:val="left"/>
        <w:rPr>
          <w:color w:val="000000" w:themeColor="text1"/>
        </w:rPr>
      </w:pPr>
      <w:r w:rsidRPr="00BF4CC6">
        <w:rPr>
          <w:color w:val="000000" w:themeColor="text1"/>
          <w:sz w:val="32"/>
        </w:rPr>
        <w:t xml:space="preserve"> </w:t>
      </w:r>
    </w:p>
    <w:p w:rsidR="00E76880" w:rsidRPr="00BF4CC6" w:rsidRDefault="00E76880" w:rsidP="00BF4CC6">
      <w:pPr>
        <w:spacing w:after="0" w:line="259" w:lineRule="auto"/>
        <w:ind w:left="0" w:right="0" w:firstLine="0"/>
        <w:jc w:val="left"/>
        <w:rPr>
          <w:color w:val="000000" w:themeColor="text1"/>
        </w:rPr>
      </w:pPr>
      <w:r w:rsidRPr="00BF4CC6">
        <w:rPr>
          <w:color w:val="000000" w:themeColor="text1"/>
          <w:sz w:val="32"/>
        </w:rPr>
        <w:t xml:space="preserve"> </w:t>
      </w:r>
    </w:p>
    <w:p w:rsidR="00E76880" w:rsidRPr="00BF4CC6" w:rsidRDefault="00E76880" w:rsidP="00BF4CC6">
      <w:pPr>
        <w:spacing w:after="225" w:line="259" w:lineRule="auto"/>
        <w:ind w:left="0" w:right="0" w:firstLine="0"/>
        <w:jc w:val="left"/>
        <w:rPr>
          <w:color w:val="000000" w:themeColor="text1"/>
        </w:rPr>
      </w:pPr>
      <w:r w:rsidRPr="00BF4CC6">
        <w:rPr>
          <w:color w:val="000000" w:themeColor="text1"/>
          <w:sz w:val="32"/>
        </w:rPr>
        <w:t xml:space="preserve"> </w:t>
      </w:r>
    </w:p>
    <w:p w:rsidR="00E76880" w:rsidRPr="00BF4CC6" w:rsidRDefault="00E76880" w:rsidP="00061CDB">
      <w:pPr>
        <w:spacing w:after="222" w:line="259" w:lineRule="auto"/>
        <w:ind w:left="0" w:right="0" w:firstLine="0"/>
        <w:jc w:val="left"/>
        <w:rPr>
          <w:color w:val="000000" w:themeColor="text1"/>
        </w:rPr>
      </w:pPr>
      <w:r w:rsidRPr="00BF4CC6">
        <w:rPr>
          <w:color w:val="000000" w:themeColor="text1"/>
          <w:sz w:val="32"/>
        </w:rPr>
        <w:lastRenderedPageBreak/>
        <w:t xml:space="preserve">  </w:t>
      </w:r>
      <w:r w:rsidRPr="00BF4CC6">
        <w:rPr>
          <w:b/>
          <w:color w:val="000000" w:themeColor="text1"/>
          <w:sz w:val="28"/>
        </w:rPr>
        <w:t xml:space="preserve">II. General Conditions of Contract </w:t>
      </w:r>
    </w:p>
    <w:p w:rsidR="00E76880" w:rsidRPr="00BF4CC6" w:rsidRDefault="00E76880" w:rsidP="00BF4CC6">
      <w:pPr>
        <w:spacing w:after="9" w:line="259" w:lineRule="auto"/>
        <w:ind w:left="0" w:right="0" w:firstLine="0"/>
        <w:jc w:val="left"/>
        <w:rPr>
          <w:color w:val="000000" w:themeColor="text1"/>
        </w:rPr>
      </w:pPr>
      <w:r w:rsidRPr="00BF4CC6">
        <w:rPr>
          <w:b/>
          <w:color w:val="000000" w:themeColor="text1"/>
          <w:sz w:val="28"/>
        </w:rPr>
        <w:t xml:space="preserve"> </w:t>
      </w:r>
    </w:p>
    <w:p w:rsidR="00E76880" w:rsidRPr="00BF4CC6" w:rsidRDefault="00E76880" w:rsidP="00BF4CC6">
      <w:pPr>
        <w:pStyle w:val="Heading2"/>
        <w:ind w:left="-5"/>
        <w:rPr>
          <w:color w:val="000000" w:themeColor="text1"/>
        </w:rPr>
      </w:pPr>
      <w:r w:rsidRPr="00BF4CC6">
        <w:rPr>
          <w:color w:val="000000" w:themeColor="text1"/>
        </w:rPr>
        <w:t xml:space="preserve">General Conditions of Contract </w:t>
      </w:r>
    </w:p>
    <w:p w:rsidR="00E76880" w:rsidRPr="00BF4CC6" w:rsidRDefault="00E76880" w:rsidP="00BF4CC6">
      <w:pPr>
        <w:pStyle w:val="Heading3"/>
        <w:spacing w:after="0" w:line="259" w:lineRule="auto"/>
        <w:ind w:left="-5" w:right="0"/>
        <w:jc w:val="left"/>
        <w:rPr>
          <w:color w:val="000000" w:themeColor="text1"/>
        </w:rPr>
      </w:pPr>
      <w:r w:rsidRPr="00BF4CC6">
        <w:rPr>
          <w:color w:val="000000" w:themeColor="text1"/>
        </w:rPr>
        <w:t>1. G</w:t>
      </w:r>
      <w:r w:rsidRPr="00BF4CC6">
        <w:rPr>
          <w:color w:val="000000" w:themeColor="text1"/>
          <w:sz w:val="20"/>
        </w:rPr>
        <w:t xml:space="preserve">ENERAL </w:t>
      </w:r>
      <w:r w:rsidRPr="00BF4CC6">
        <w:rPr>
          <w:color w:val="000000" w:themeColor="text1"/>
        </w:rPr>
        <w:t>P</w:t>
      </w:r>
      <w:r w:rsidRPr="00BF4CC6">
        <w:rPr>
          <w:color w:val="000000" w:themeColor="text1"/>
          <w:sz w:val="20"/>
        </w:rPr>
        <w:t xml:space="preserve">ROVISIONS </w:t>
      </w:r>
    </w:p>
    <w:p w:rsidR="00E76880" w:rsidRPr="00BF4CC6" w:rsidRDefault="00E76880" w:rsidP="00BF4CC6">
      <w:pPr>
        <w:spacing w:after="0" w:line="259" w:lineRule="auto"/>
        <w:ind w:left="0" w:right="0" w:firstLine="0"/>
        <w:jc w:val="left"/>
        <w:rPr>
          <w:color w:val="000000" w:themeColor="text1"/>
        </w:rPr>
      </w:pPr>
      <w:r w:rsidRPr="00BF4CC6">
        <w:rPr>
          <w:color w:val="000000" w:themeColor="text1"/>
        </w:rPr>
        <w:t xml:space="preserve"> </w:t>
      </w:r>
    </w:p>
    <w:p w:rsidR="00E76880" w:rsidRPr="00BF4CC6" w:rsidRDefault="00E76880" w:rsidP="00BF4CC6">
      <w:pPr>
        <w:spacing w:after="144"/>
        <w:ind w:left="540" w:right="586" w:hanging="555"/>
        <w:rPr>
          <w:color w:val="000000" w:themeColor="text1"/>
        </w:rPr>
      </w:pPr>
      <w:r w:rsidRPr="00BF4CC6">
        <w:rPr>
          <w:b/>
          <w:color w:val="000000" w:themeColor="text1"/>
        </w:rPr>
        <w:t xml:space="preserve">1.1 </w:t>
      </w:r>
      <w:r w:rsidRPr="00BF4CC6">
        <w:rPr>
          <w:b/>
          <w:color w:val="000000" w:themeColor="text1"/>
        </w:rPr>
        <w:tab/>
        <w:t xml:space="preserve">Definitions </w:t>
      </w:r>
      <w:r w:rsidRPr="00BF4CC6">
        <w:rPr>
          <w:b/>
          <w:color w:val="000000" w:themeColor="text1"/>
        </w:rPr>
        <w:tab/>
      </w:r>
      <w:r w:rsidRPr="00BF4CC6">
        <w:rPr>
          <w:color w:val="000000" w:themeColor="text1"/>
        </w:rPr>
        <w:t xml:space="preserve">Unless the context otherwise requires, the following terms whenever used in this Contract have the following meanings: </w:t>
      </w:r>
    </w:p>
    <w:p w:rsidR="00E76880" w:rsidRPr="00BF4CC6" w:rsidRDefault="00E76880" w:rsidP="00BF4CC6">
      <w:pPr>
        <w:numPr>
          <w:ilvl w:val="0"/>
          <w:numId w:val="6"/>
        </w:numPr>
        <w:spacing w:after="149"/>
        <w:ind w:left="1260" w:right="586" w:hanging="450"/>
        <w:rPr>
          <w:color w:val="000000" w:themeColor="text1"/>
        </w:rPr>
      </w:pPr>
      <w:r w:rsidRPr="00BF4CC6">
        <w:rPr>
          <w:color w:val="000000" w:themeColor="text1"/>
        </w:rPr>
        <w:t>“</w:t>
      </w:r>
      <w:r w:rsidRPr="00BF4CC6">
        <w:rPr>
          <w:b/>
          <w:color w:val="000000" w:themeColor="text1"/>
        </w:rPr>
        <w:t>Applicable Law</w:t>
      </w:r>
      <w:r w:rsidRPr="00BF4CC6">
        <w:rPr>
          <w:color w:val="000000" w:themeColor="text1"/>
        </w:rPr>
        <w:t xml:space="preserve">” means the laws and any other instruments having the force of law in Democratic Socialist Republic of Sri Lanka, as they may be issued and in force from time to time. </w:t>
      </w:r>
    </w:p>
    <w:p w:rsidR="00E76880" w:rsidRPr="00BF4CC6" w:rsidRDefault="00E76880" w:rsidP="00BF4CC6">
      <w:pPr>
        <w:numPr>
          <w:ilvl w:val="0"/>
          <w:numId w:val="6"/>
        </w:numPr>
        <w:spacing w:after="149"/>
        <w:ind w:left="1260" w:right="586" w:hanging="450"/>
        <w:rPr>
          <w:color w:val="000000" w:themeColor="text1"/>
        </w:rPr>
      </w:pPr>
      <w:r w:rsidRPr="00BF4CC6">
        <w:rPr>
          <w:color w:val="000000" w:themeColor="text1"/>
        </w:rPr>
        <w:t xml:space="preserve">“Consultant” means any private or public entity that will provide the Services to the Client under the Contract. </w:t>
      </w:r>
    </w:p>
    <w:p w:rsidR="00E76880" w:rsidRPr="00BF4CC6" w:rsidRDefault="00E76880" w:rsidP="00BF4CC6">
      <w:pPr>
        <w:numPr>
          <w:ilvl w:val="0"/>
          <w:numId w:val="6"/>
        </w:numPr>
        <w:spacing w:after="149"/>
        <w:ind w:left="1260" w:right="586" w:hanging="450"/>
        <w:rPr>
          <w:color w:val="000000" w:themeColor="text1"/>
        </w:rPr>
      </w:pPr>
      <w:r w:rsidRPr="00BF4CC6">
        <w:rPr>
          <w:color w:val="000000" w:themeColor="text1"/>
        </w:rPr>
        <w:t xml:space="preserve">“Contract” means the Contract signed by the Parties and all the attached documents listed in its Clause 1 of the form of contract, that is </w:t>
      </w:r>
      <w:proofErr w:type="gramStart"/>
      <w:r w:rsidRPr="00BF4CC6">
        <w:rPr>
          <w:color w:val="000000" w:themeColor="text1"/>
        </w:rPr>
        <w:t>these</w:t>
      </w:r>
      <w:proofErr w:type="gramEnd"/>
      <w:r w:rsidRPr="00BF4CC6">
        <w:rPr>
          <w:color w:val="000000" w:themeColor="text1"/>
        </w:rPr>
        <w:t xml:space="preserve"> General Conditions (GC), the Special Conditions (SC), and the Appendices.  </w:t>
      </w:r>
    </w:p>
    <w:p w:rsidR="00E76880" w:rsidRPr="00BF4CC6" w:rsidRDefault="00E76880" w:rsidP="00BF4CC6">
      <w:pPr>
        <w:numPr>
          <w:ilvl w:val="0"/>
          <w:numId w:val="6"/>
        </w:numPr>
        <w:spacing w:after="149"/>
        <w:ind w:left="1260" w:right="586" w:hanging="450"/>
        <w:rPr>
          <w:color w:val="000000" w:themeColor="text1"/>
        </w:rPr>
      </w:pPr>
      <w:r w:rsidRPr="00BF4CC6">
        <w:rPr>
          <w:color w:val="000000" w:themeColor="text1"/>
        </w:rPr>
        <w:t>“Contract</w:t>
      </w:r>
      <w:r w:rsidRPr="00BF4CC6">
        <w:rPr>
          <w:b/>
          <w:color w:val="000000" w:themeColor="text1"/>
        </w:rPr>
        <w:t xml:space="preserve"> Price</w:t>
      </w:r>
      <w:r w:rsidRPr="00BF4CC6">
        <w:rPr>
          <w:color w:val="000000" w:themeColor="text1"/>
        </w:rPr>
        <w:t xml:space="preserve">” means the price to be paid for the performance of the Services, in accordance with Clause 6; </w:t>
      </w:r>
    </w:p>
    <w:p w:rsidR="00E76880" w:rsidRPr="00BF4CC6" w:rsidRDefault="00E76880" w:rsidP="00BF4CC6">
      <w:pPr>
        <w:numPr>
          <w:ilvl w:val="0"/>
          <w:numId w:val="6"/>
        </w:numPr>
        <w:spacing w:after="149"/>
        <w:ind w:left="1260" w:right="586" w:hanging="450"/>
        <w:rPr>
          <w:color w:val="000000" w:themeColor="text1"/>
        </w:rPr>
      </w:pPr>
      <w:r w:rsidRPr="00BF4CC6">
        <w:rPr>
          <w:color w:val="000000" w:themeColor="text1"/>
        </w:rPr>
        <w:t>“</w:t>
      </w:r>
      <w:r w:rsidRPr="00BF4CC6">
        <w:rPr>
          <w:b/>
          <w:color w:val="000000" w:themeColor="text1"/>
        </w:rPr>
        <w:t>Day</w:t>
      </w:r>
      <w:r w:rsidRPr="00BF4CC6">
        <w:rPr>
          <w:color w:val="000000" w:themeColor="text1"/>
        </w:rPr>
        <w:t xml:space="preserve">” means calendar day. </w:t>
      </w:r>
    </w:p>
    <w:p w:rsidR="00E76880" w:rsidRPr="00BF4CC6" w:rsidRDefault="00E76880" w:rsidP="00BF4CC6">
      <w:pPr>
        <w:numPr>
          <w:ilvl w:val="0"/>
          <w:numId w:val="6"/>
        </w:numPr>
        <w:spacing w:after="149"/>
        <w:ind w:left="1260" w:right="586" w:hanging="450"/>
        <w:rPr>
          <w:color w:val="000000" w:themeColor="text1"/>
        </w:rPr>
      </w:pPr>
      <w:r w:rsidRPr="00BF4CC6">
        <w:rPr>
          <w:color w:val="000000" w:themeColor="text1"/>
        </w:rPr>
        <w:t>“</w:t>
      </w:r>
      <w:r w:rsidRPr="00BF4CC6">
        <w:rPr>
          <w:b/>
          <w:color w:val="000000" w:themeColor="text1"/>
        </w:rPr>
        <w:t>Effective Date</w:t>
      </w:r>
      <w:r w:rsidRPr="00BF4CC6">
        <w:rPr>
          <w:color w:val="000000" w:themeColor="text1"/>
        </w:rPr>
        <w:t xml:space="preserve">” means the date on which this Contract comes into force and effect pursuant to Clause GC 2.1. </w:t>
      </w:r>
    </w:p>
    <w:p w:rsidR="00E76880" w:rsidRPr="00BF4CC6" w:rsidRDefault="00E76880" w:rsidP="00BF4CC6">
      <w:pPr>
        <w:numPr>
          <w:ilvl w:val="0"/>
          <w:numId w:val="6"/>
        </w:numPr>
        <w:spacing w:after="149"/>
        <w:ind w:left="1260" w:right="586" w:hanging="450"/>
        <w:rPr>
          <w:color w:val="000000" w:themeColor="text1"/>
        </w:rPr>
      </w:pPr>
      <w:r w:rsidRPr="00BF4CC6">
        <w:rPr>
          <w:color w:val="000000" w:themeColor="text1"/>
        </w:rPr>
        <w:t>“Foreign</w:t>
      </w:r>
      <w:r w:rsidRPr="00BF4CC6">
        <w:rPr>
          <w:b/>
          <w:color w:val="000000" w:themeColor="text1"/>
        </w:rPr>
        <w:t xml:space="preserve"> Currency</w:t>
      </w:r>
      <w:r w:rsidRPr="00BF4CC6">
        <w:rPr>
          <w:color w:val="000000" w:themeColor="text1"/>
        </w:rPr>
        <w:t xml:space="preserve">” means any currency other than Sri Lankan Rupees. </w:t>
      </w:r>
    </w:p>
    <w:p w:rsidR="00E76880" w:rsidRPr="00BF4CC6" w:rsidRDefault="00E76880" w:rsidP="00BF4CC6">
      <w:pPr>
        <w:numPr>
          <w:ilvl w:val="0"/>
          <w:numId w:val="6"/>
        </w:numPr>
        <w:spacing w:after="149"/>
        <w:ind w:left="1260" w:right="586" w:hanging="450"/>
        <w:rPr>
          <w:color w:val="000000" w:themeColor="text1"/>
        </w:rPr>
      </w:pPr>
      <w:r w:rsidRPr="00BF4CC6">
        <w:rPr>
          <w:color w:val="000000" w:themeColor="text1"/>
        </w:rPr>
        <w:t>“</w:t>
      </w:r>
      <w:r w:rsidRPr="00BF4CC6">
        <w:rPr>
          <w:b/>
          <w:color w:val="000000" w:themeColor="text1"/>
        </w:rPr>
        <w:t>GC</w:t>
      </w:r>
      <w:r w:rsidRPr="00BF4CC6">
        <w:rPr>
          <w:color w:val="000000" w:themeColor="text1"/>
        </w:rPr>
        <w:t>” means these General Conditions of Contract. (</w:t>
      </w:r>
      <w:proofErr w:type="spellStart"/>
      <w:r w:rsidRPr="00BF4CC6">
        <w:rPr>
          <w:color w:val="000000" w:themeColor="text1"/>
        </w:rPr>
        <w:t>i</w:t>
      </w:r>
      <w:proofErr w:type="spellEnd"/>
      <w:r w:rsidRPr="00BF4CC6">
        <w:rPr>
          <w:color w:val="000000" w:themeColor="text1"/>
        </w:rPr>
        <w:t>)</w:t>
      </w:r>
      <w:r w:rsidRPr="00BF4CC6">
        <w:rPr>
          <w:rFonts w:ascii="Arial" w:eastAsia="Arial" w:hAnsi="Arial" w:cs="Arial"/>
          <w:color w:val="000000" w:themeColor="text1"/>
        </w:rPr>
        <w:t xml:space="preserve"> </w:t>
      </w:r>
      <w:r w:rsidRPr="00BF4CC6">
        <w:rPr>
          <w:color w:val="000000" w:themeColor="text1"/>
        </w:rPr>
        <w:t>“</w:t>
      </w:r>
      <w:r w:rsidRPr="00BF4CC6">
        <w:rPr>
          <w:b/>
          <w:color w:val="000000" w:themeColor="text1"/>
        </w:rPr>
        <w:t>Member</w:t>
      </w:r>
      <w:r w:rsidRPr="00BF4CC6">
        <w:rPr>
          <w:color w:val="000000" w:themeColor="text1"/>
        </w:rPr>
        <w:t xml:space="preserve">” means any of the entities that make up the joint venture/consortium/association, and “Members” means all these entities. </w:t>
      </w:r>
    </w:p>
    <w:p w:rsidR="00E76880" w:rsidRPr="00BF4CC6" w:rsidRDefault="00E76880" w:rsidP="00BF4CC6">
      <w:pPr>
        <w:numPr>
          <w:ilvl w:val="0"/>
          <w:numId w:val="6"/>
        </w:numPr>
        <w:spacing w:after="149"/>
        <w:ind w:left="1260" w:right="586" w:hanging="450"/>
        <w:rPr>
          <w:color w:val="000000" w:themeColor="text1"/>
        </w:rPr>
      </w:pPr>
      <w:r w:rsidRPr="00BF4CC6">
        <w:rPr>
          <w:color w:val="000000" w:themeColor="text1"/>
        </w:rPr>
        <w:t>“</w:t>
      </w:r>
      <w:r w:rsidRPr="00BF4CC6">
        <w:rPr>
          <w:b/>
          <w:color w:val="000000" w:themeColor="text1"/>
        </w:rPr>
        <w:t>Party</w:t>
      </w:r>
      <w:r w:rsidRPr="00BF4CC6">
        <w:rPr>
          <w:color w:val="000000" w:themeColor="text1"/>
        </w:rPr>
        <w:t xml:space="preserve">” means the Client or the Consultant, as the case may be, and “Parties” means both of them. </w:t>
      </w:r>
    </w:p>
    <w:p w:rsidR="00E76880" w:rsidRPr="00BF4CC6" w:rsidRDefault="00E76880" w:rsidP="00BF4CC6">
      <w:pPr>
        <w:numPr>
          <w:ilvl w:val="0"/>
          <w:numId w:val="6"/>
        </w:numPr>
        <w:spacing w:after="149"/>
        <w:ind w:left="1260" w:right="586" w:hanging="450"/>
        <w:rPr>
          <w:color w:val="000000" w:themeColor="text1"/>
        </w:rPr>
      </w:pPr>
      <w:r w:rsidRPr="00BF4CC6">
        <w:rPr>
          <w:color w:val="000000" w:themeColor="text1"/>
        </w:rPr>
        <w:t xml:space="preserve">“Personnel” means persons hired by the Consultant or by any Sub-Consultants and assigned to the performance of the Services or any part thereof. “Foreign Personnel” means such professionals and support staff that at the time of being so provided had their domicile outside Sri Lanka; “National Staff” means such professionals and support staff who at the time of being so provided had their domicile inside Sri Lanka; and “Key Personnel” means the Personnel referred to in Clause GC 4.2 </w:t>
      </w:r>
    </w:p>
    <w:p w:rsidR="00E76880" w:rsidRPr="00BF4CC6" w:rsidRDefault="00E76880" w:rsidP="00BF4CC6">
      <w:pPr>
        <w:numPr>
          <w:ilvl w:val="0"/>
          <w:numId w:val="6"/>
        </w:numPr>
        <w:spacing w:after="149"/>
        <w:ind w:left="1260" w:right="586" w:hanging="450"/>
        <w:rPr>
          <w:color w:val="000000" w:themeColor="text1"/>
        </w:rPr>
      </w:pPr>
      <w:r w:rsidRPr="00BF4CC6">
        <w:rPr>
          <w:color w:val="000000" w:themeColor="text1"/>
        </w:rPr>
        <w:t>“Reimbursable</w:t>
      </w:r>
      <w:r w:rsidRPr="00BF4CC6">
        <w:rPr>
          <w:b/>
          <w:color w:val="000000" w:themeColor="text1"/>
        </w:rPr>
        <w:t xml:space="preserve"> expenses</w:t>
      </w:r>
      <w:r w:rsidRPr="00BF4CC6">
        <w:rPr>
          <w:color w:val="000000" w:themeColor="text1"/>
        </w:rPr>
        <w:t xml:space="preserve">” means all assignment-related costs that will be paid to the Consultant on actual. </w:t>
      </w:r>
    </w:p>
    <w:p w:rsidR="00E76880" w:rsidRPr="00BF4CC6" w:rsidRDefault="00E76880" w:rsidP="00BF4CC6">
      <w:pPr>
        <w:numPr>
          <w:ilvl w:val="0"/>
          <w:numId w:val="6"/>
        </w:numPr>
        <w:spacing w:after="149"/>
        <w:ind w:left="1260" w:right="586" w:hanging="450"/>
        <w:rPr>
          <w:color w:val="000000" w:themeColor="text1"/>
        </w:rPr>
      </w:pPr>
      <w:r w:rsidRPr="00BF4CC6">
        <w:rPr>
          <w:color w:val="000000" w:themeColor="text1"/>
        </w:rPr>
        <w:t>“</w:t>
      </w:r>
      <w:r w:rsidRPr="00BF4CC6">
        <w:rPr>
          <w:b/>
          <w:color w:val="000000" w:themeColor="text1"/>
        </w:rPr>
        <w:t>SC</w:t>
      </w:r>
      <w:r w:rsidRPr="00BF4CC6">
        <w:rPr>
          <w:color w:val="000000" w:themeColor="text1"/>
        </w:rPr>
        <w:t xml:space="preserve">” means the Special Conditions of Contract by which the GC may be amended or supplemented. </w:t>
      </w:r>
    </w:p>
    <w:p w:rsidR="00E76880" w:rsidRPr="00BF4CC6" w:rsidRDefault="00E76880" w:rsidP="00BF4CC6">
      <w:pPr>
        <w:numPr>
          <w:ilvl w:val="0"/>
          <w:numId w:val="6"/>
        </w:numPr>
        <w:spacing w:after="149"/>
        <w:ind w:left="1260" w:right="586" w:hanging="450"/>
        <w:rPr>
          <w:color w:val="000000" w:themeColor="text1"/>
        </w:rPr>
      </w:pPr>
      <w:r w:rsidRPr="00BF4CC6">
        <w:rPr>
          <w:color w:val="000000" w:themeColor="text1"/>
        </w:rPr>
        <w:lastRenderedPageBreak/>
        <w:t xml:space="preserve">“Services” means the work to be performed by the Consultant pursuant to this Contract, as described in Appendix A hereto. </w:t>
      </w:r>
    </w:p>
    <w:p w:rsidR="00E76880" w:rsidRPr="00BF4CC6" w:rsidRDefault="00E76880" w:rsidP="00BF4CC6">
      <w:pPr>
        <w:numPr>
          <w:ilvl w:val="0"/>
          <w:numId w:val="6"/>
        </w:numPr>
        <w:spacing w:after="149"/>
        <w:ind w:left="1260" w:right="586" w:hanging="450"/>
        <w:rPr>
          <w:color w:val="000000" w:themeColor="text1"/>
        </w:rPr>
      </w:pPr>
      <w:r w:rsidRPr="00BF4CC6">
        <w:rPr>
          <w:color w:val="000000" w:themeColor="text1"/>
        </w:rPr>
        <w:t>“</w:t>
      </w:r>
      <w:r w:rsidRPr="00BF4CC6">
        <w:rPr>
          <w:b/>
          <w:color w:val="000000" w:themeColor="text1"/>
        </w:rPr>
        <w:t>Sub-Consultants</w:t>
      </w:r>
      <w:r w:rsidRPr="00BF4CC6">
        <w:rPr>
          <w:color w:val="000000" w:themeColor="text1"/>
        </w:rPr>
        <w:t xml:space="preserve">” means any person or entity to whom/which the Consultant subcontracts any part of the Services. </w:t>
      </w:r>
    </w:p>
    <w:p w:rsidR="00E76880" w:rsidRPr="00BF4CC6" w:rsidRDefault="00E76880" w:rsidP="00BF4CC6">
      <w:pPr>
        <w:numPr>
          <w:ilvl w:val="0"/>
          <w:numId w:val="6"/>
        </w:numPr>
        <w:spacing w:after="149"/>
        <w:ind w:left="1260" w:right="586" w:hanging="450"/>
        <w:rPr>
          <w:color w:val="000000" w:themeColor="text1"/>
        </w:rPr>
      </w:pPr>
      <w:r w:rsidRPr="00BF4CC6">
        <w:rPr>
          <w:color w:val="000000" w:themeColor="text1"/>
        </w:rPr>
        <w:t>“</w:t>
      </w:r>
      <w:r w:rsidRPr="00BF4CC6">
        <w:rPr>
          <w:b/>
          <w:color w:val="000000" w:themeColor="text1"/>
        </w:rPr>
        <w:t>Third Party</w:t>
      </w:r>
      <w:r w:rsidRPr="00BF4CC6">
        <w:rPr>
          <w:color w:val="000000" w:themeColor="text1"/>
        </w:rPr>
        <w:t xml:space="preserve">” means any person or entity other than the Government, the Client, the Consultant or a Sub-Consultant. </w:t>
      </w:r>
    </w:p>
    <w:p w:rsidR="00E76880" w:rsidRPr="00BF4CC6" w:rsidRDefault="00E76880" w:rsidP="00BF4CC6">
      <w:pPr>
        <w:numPr>
          <w:ilvl w:val="0"/>
          <w:numId w:val="6"/>
        </w:numPr>
        <w:spacing w:after="149"/>
        <w:ind w:left="1260" w:right="586" w:hanging="450"/>
        <w:rPr>
          <w:color w:val="000000" w:themeColor="text1"/>
        </w:rPr>
      </w:pPr>
      <w:r w:rsidRPr="00BF4CC6">
        <w:rPr>
          <w:color w:val="000000" w:themeColor="text1"/>
        </w:rPr>
        <w:t>“</w:t>
      </w:r>
      <w:r w:rsidRPr="00BF4CC6">
        <w:rPr>
          <w:b/>
          <w:color w:val="000000" w:themeColor="text1"/>
        </w:rPr>
        <w:t xml:space="preserve">In </w:t>
      </w:r>
      <w:r w:rsidRPr="00BF4CC6">
        <w:rPr>
          <w:color w:val="000000" w:themeColor="text1"/>
        </w:rPr>
        <w:t xml:space="preserve">writing” means communicated in written form with proof of receipt. </w:t>
      </w:r>
    </w:p>
    <w:p w:rsidR="00E76880" w:rsidRPr="00BF4CC6" w:rsidRDefault="00E76880" w:rsidP="00BF4CC6">
      <w:pPr>
        <w:numPr>
          <w:ilvl w:val="1"/>
          <w:numId w:val="8"/>
        </w:numPr>
        <w:spacing w:after="0"/>
        <w:ind w:left="630" w:right="586" w:hanging="630"/>
        <w:rPr>
          <w:color w:val="000000" w:themeColor="text1"/>
        </w:rPr>
      </w:pPr>
      <w:r w:rsidRPr="00BF4CC6">
        <w:rPr>
          <w:b/>
          <w:color w:val="000000" w:themeColor="text1"/>
        </w:rPr>
        <w:t xml:space="preserve">Relationship between the Parties </w:t>
      </w:r>
      <w:r w:rsidRPr="00BF4CC6">
        <w:rPr>
          <w:color w:val="000000" w:themeColor="text1"/>
        </w:rPr>
        <w:t xml:space="preserve">Nothing contained herein shall be construed as establishing a relationship of master and servant or of principal and agent as between the Client and the Consultant. The Consultant, subject to this Contract, has complete charge of Personnel and Sub-Consultants, if any, performing the Services and shall be fully responsible for the Services performed by them or on their behalf hereunder. </w:t>
      </w:r>
    </w:p>
    <w:p w:rsidR="00E76880" w:rsidRPr="00BF4CC6" w:rsidRDefault="00E76880" w:rsidP="00BF4CC6">
      <w:pPr>
        <w:spacing w:after="0"/>
        <w:ind w:left="1416" w:right="586" w:firstLine="0"/>
        <w:rPr>
          <w:color w:val="000000" w:themeColor="text1"/>
        </w:rPr>
      </w:pPr>
    </w:p>
    <w:p w:rsidR="00E76880" w:rsidRPr="00BF4CC6" w:rsidRDefault="00E76880" w:rsidP="00BF4CC6">
      <w:pPr>
        <w:numPr>
          <w:ilvl w:val="1"/>
          <w:numId w:val="8"/>
        </w:numPr>
        <w:ind w:left="720" w:right="586" w:hanging="720"/>
        <w:rPr>
          <w:color w:val="000000" w:themeColor="text1"/>
        </w:rPr>
      </w:pPr>
      <w:r w:rsidRPr="00BF4CC6">
        <w:rPr>
          <w:b/>
          <w:color w:val="000000" w:themeColor="text1"/>
        </w:rPr>
        <w:t xml:space="preserve">Law Governing Contract </w:t>
      </w:r>
      <w:r w:rsidRPr="00BF4CC6">
        <w:rPr>
          <w:color w:val="000000" w:themeColor="text1"/>
        </w:rPr>
        <w:t xml:space="preserve">This Contract, its meaning and interpretation, and the relation between the Parties shall be governed by the Applicable Law. </w:t>
      </w:r>
    </w:p>
    <w:p w:rsidR="00E76880" w:rsidRPr="00BF4CC6" w:rsidRDefault="00E76880" w:rsidP="00BF4CC6">
      <w:pPr>
        <w:numPr>
          <w:ilvl w:val="1"/>
          <w:numId w:val="8"/>
        </w:numPr>
        <w:ind w:left="720" w:right="586" w:hanging="720"/>
        <w:rPr>
          <w:color w:val="000000" w:themeColor="text1"/>
        </w:rPr>
      </w:pPr>
      <w:r w:rsidRPr="00BF4CC6">
        <w:rPr>
          <w:b/>
          <w:color w:val="000000" w:themeColor="text1"/>
        </w:rPr>
        <w:t xml:space="preserve">Language </w:t>
      </w:r>
      <w:r w:rsidRPr="00BF4CC6">
        <w:rPr>
          <w:color w:val="000000" w:themeColor="text1"/>
        </w:rPr>
        <w:t xml:space="preserve">This Contract has been executed in English Language, which shall be the binding and controlling language for all matters relating to the meaning or interpretation of this Contract. </w:t>
      </w:r>
    </w:p>
    <w:p w:rsidR="00E76880" w:rsidRPr="00BF4CC6" w:rsidRDefault="00E76880" w:rsidP="00BF4CC6">
      <w:pPr>
        <w:numPr>
          <w:ilvl w:val="1"/>
          <w:numId w:val="8"/>
        </w:numPr>
        <w:ind w:left="720" w:right="586" w:hanging="720"/>
        <w:rPr>
          <w:color w:val="000000" w:themeColor="text1"/>
        </w:rPr>
      </w:pPr>
      <w:r w:rsidRPr="00BF4CC6">
        <w:rPr>
          <w:b/>
          <w:color w:val="000000" w:themeColor="text1"/>
        </w:rPr>
        <w:t xml:space="preserve">Headings </w:t>
      </w:r>
      <w:r w:rsidRPr="00BF4CC6">
        <w:rPr>
          <w:b/>
          <w:color w:val="000000" w:themeColor="text1"/>
        </w:rPr>
        <w:tab/>
      </w:r>
      <w:r w:rsidRPr="00BF4CC6">
        <w:rPr>
          <w:color w:val="000000" w:themeColor="text1"/>
        </w:rPr>
        <w:t xml:space="preserve">The headings shall not limit, alter or affect the meaning of this Contract. </w:t>
      </w:r>
    </w:p>
    <w:p w:rsidR="00E76880" w:rsidRPr="00BF4CC6" w:rsidRDefault="00E76880" w:rsidP="00BF4CC6">
      <w:pPr>
        <w:pStyle w:val="Heading4"/>
        <w:tabs>
          <w:tab w:val="center" w:pos="1068"/>
          <w:tab w:val="center" w:pos="2581"/>
        </w:tabs>
        <w:spacing w:after="113"/>
        <w:ind w:left="-15" w:right="0" w:firstLine="0"/>
        <w:jc w:val="left"/>
        <w:rPr>
          <w:color w:val="000000" w:themeColor="text1"/>
        </w:rPr>
      </w:pPr>
      <w:r w:rsidRPr="00BF4CC6">
        <w:rPr>
          <w:color w:val="000000" w:themeColor="text1"/>
        </w:rPr>
        <w:t xml:space="preserve">1.6 </w:t>
      </w:r>
      <w:r w:rsidRPr="00BF4CC6">
        <w:rPr>
          <w:color w:val="000000" w:themeColor="text1"/>
        </w:rPr>
        <w:tab/>
        <w:t xml:space="preserve">Notices </w:t>
      </w:r>
      <w:r w:rsidRPr="00BF4CC6">
        <w:rPr>
          <w:color w:val="000000" w:themeColor="text1"/>
        </w:rPr>
        <w:tab/>
      </w:r>
      <w:r w:rsidRPr="00BF4CC6">
        <w:rPr>
          <w:b w:val="0"/>
          <w:color w:val="000000" w:themeColor="text1"/>
        </w:rPr>
        <w:t xml:space="preserve"> </w:t>
      </w:r>
    </w:p>
    <w:p w:rsidR="00E76880" w:rsidRPr="00BF4CC6" w:rsidRDefault="00E76880" w:rsidP="00BF4CC6">
      <w:pPr>
        <w:ind w:left="1350" w:right="586" w:hanging="720"/>
        <w:rPr>
          <w:color w:val="000000" w:themeColor="text1"/>
        </w:rPr>
      </w:pPr>
      <w:r w:rsidRPr="00BF4CC6">
        <w:rPr>
          <w:b/>
          <w:color w:val="000000" w:themeColor="text1"/>
        </w:rPr>
        <w:t xml:space="preserve"> 1.6.1 </w:t>
      </w:r>
      <w:r w:rsidRPr="00BF4CC6">
        <w:rPr>
          <w:color w:val="000000" w:themeColor="text1"/>
        </w:rPr>
        <w:t xml:space="preserve">Any notice, request or consent required or permitted to be given or made pursuant to this Contract shall be in writing. Any such notice, request or consent shall be deemed to have been given or made when delivered in person to an authorized representative of the Party to whom the communication is addressed, or when sent to such Party at the address specified in the SC. </w:t>
      </w:r>
    </w:p>
    <w:p w:rsidR="00E76880" w:rsidRPr="00BF4CC6" w:rsidRDefault="00E76880" w:rsidP="00BF4CC6">
      <w:pPr>
        <w:ind w:left="1350" w:right="586" w:hanging="720"/>
        <w:rPr>
          <w:color w:val="000000" w:themeColor="text1"/>
        </w:rPr>
      </w:pPr>
      <w:r w:rsidRPr="00BF4CC6">
        <w:rPr>
          <w:b/>
          <w:color w:val="000000" w:themeColor="text1"/>
        </w:rPr>
        <w:t xml:space="preserve"> 1.6.2 </w:t>
      </w:r>
      <w:r w:rsidRPr="00BF4CC6">
        <w:rPr>
          <w:b/>
          <w:color w:val="000000" w:themeColor="text1"/>
        </w:rPr>
        <w:tab/>
      </w:r>
      <w:r w:rsidRPr="00BF4CC6">
        <w:rPr>
          <w:color w:val="000000" w:themeColor="text1"/>
        </w:rPr>
        <w:t xml:space="preserve">A Party may change its address for notice hereunder by giving the other Party notice in writing of such change to the address specified in the SC. </w:t>
      </w:r>
    </w:p>
    <w:p w:rsidR="00E76880" w:rsidRPr="00BF4CC6" w:rsidRDefault="00E76880" w:rsidP="00BF4CC6">
      <w:pPr>
        <w:pStyle w:val="Heading4"/>
        <w:tabs>
          <w:tab w:val="center" w:pos="1068"/>
          <w:tab w:val="center" w:pos="2581"/>
        </w:tabs>
        <w:spacing w:after="113"/>
        <w:ind w:left="810" w:right="590" w:hanging="810"/>
        <w:rPr>
          <w:b w:val="0"/>
          <w:color w:val="000000" w:themeColor="text1"/>
        </w:rPr>
      </w:pPr>
      <w:r w:rsidRPr="00BF4CC6">
        <w:rPr>
          <w:color w:val="000000" w:themeColor="text1"/>
        </w:rPr>
        <w:t xml:space="preserve">1.7 </w:t>
      </w:r>
      <w:r w:rsidRPr="00BF4CC6">
        <w:rPr>
          <w:color w:val="000000" w:themeColor="text1"/>
        </w:rPr>
        <w:tab/>
        <w:t xml:space="preserve">Location </w:t>
      </w:r>
      <w:r w:rsidRPr="00BF4CC6">
        <w:rPr>
          <w:color w:val="000000" w:themeColor="text1"/>
        </w:rPr>
        <w:tab/>
      </w:r>
      <w:r w:rsidRPr="00BF4CC6">
        <w:rPr>
          <w:b w:val="0"/>
          <w:color w:val="000000" w:themeColor="text1"/>
        </w:rPr>
        <w:t>The Services shall be performed at such locations as are specified in Appendix A hereto and, where the location of a particular task</w:t>
      </w:r>
      <w:r w:rsidRPr="00BF4CC6">
        <w:rPr>
          <w:color w:val="000000" w:themeColor="text1"/>
        </w:rPr>
        <w:t xml:space="preserve"> </w:t>
      </w:r>
      <w:r w:rsidRPr="00BF4CC6">
        <w:rPr>
          <w:b w:val="0"/>
          <w:color w:val="000000" w:themeColor="text1"/>
        </w:rPr>
        <w:t xml:space="preserve">is not so specified, at such locations, as the Client may approve. </w:t>
      </w:r>
    </w:p>
    <w:p w:rsidR="00E76880" w:rsidRPr="00BF4CC6" w:rsidRDefault="00E76880" w:rsidP="00BF4CC6">
      <w:pPr>
        <w:ind w:left="900" w:right="586" w:hanging="900"/>
        <w:rPr>
          <w:color w:val="000000" w:themeColor="text1"/>
        </w:rPr>
      </w:pPr>
      <w:r w:rsidRPr="00BF4CC6">
        <w:rPr>
          <w:b/>
          <w:color w:val="000000" w:themeColor="text1"/>
        </w:rPr>
        <w:t xml:space="preserve">1.8 </w:t>
      </w:r>
      <w:r w:rsidRPr="00BF4CC6">
        <w:rPr>
          <w:b/>
          <w:color w:val="000000" w:themeColor="text1"/>
        </w:rPr>
        <w:tab/>
        <w:t>Authority of the</w:t>
      </w:r>
      <w:r w:rsidRPr="00BF4CC6">
        <w:rPr>
          <w:color w:val="000000" w:themeColor="text1"/>
        </w:rPr>
        <w:t xml:space="preserve"> </w:t>
      </w:r>
      <w:r w:rsidRPr="00BF4CC6">
        <w:rPr>
          <w:b/>
          <w:color w:val="000000" w:themeColor="text1"/>
        </w:rPr>
        <w:t xml:space="preserve">Member in Charge </w:t>
      </w:r>
      <w:r w:rsidRPr="00BF4CC6">
        <w:rPr>
          <w:color w:val="000000" w:themeColor="text1"/>
        </w:rPr>
        <w:t xml:space="preserve">In case the Consultant consists of a joint venture/ consortium/ association of more than one entity, the Members hereby authorize the entity specified in the SC to act on their behalf in exercising all Consultant’s rights and obligations towards the Client under this Contract, including without limitation the receiving of instructions and payments from the Client. </w:t>
      </w:r>
    </w:p>
    <w:p w:rsidR="00E76880" w:rsidRPr="00BF4CC6" w:rsidRDefault="00E76880" w:rsidP="00BF4CC6">
      <w:pPr>
        <w:tabs>
          <w:tab w:val="center" w:pos="1275"/>
          <w:tab w:val="center" w:pos="5803"/>
        </w:tabs>
        <w:spacing w:after="12"/>
        <w:ind w:left="900" w:right="540" w:hanging="810"/>
        <w:rPr>
          <w:color w:val="000000" w:themeColor="text1"/>
        </w:rPr>
      </w:pPr>
      <w:r w:rsidRPr="00BF4CC6">
        <w:rPr>
          <w:b/>
          <w:color w:val="000000" w:themeColor="text1"/>
        </w:rPr>
        <w:t xml:space="preserve">1.9 </w:t>
      </w:r>
      <w:r w:rsidRPr="00BF4CC6">
        <w:rPr>
          <w:b/>
          <w:color w:val="000000" w:themeColor="text1"/>
        </w:rPr>
        <w:tab/>
        <w:t xml:space="preserve">Authorized Representatives </w:t>
      </w:r>
      <w:r w:rsidRPr="00BF4CC6">
        <w:rPr>
          <w:b/>
          <w:color w:val="000000" w:themeColor="text1"/>
        </w:rPr>
        <w:tab/>
      </w:r>
      <w:r w:rsidRPr="00BF4CC6">
        <w:rPr>
          <w:color w:val="000000" w:themeColor="text1"/>
        </w:rPr>
        <w:t xml:space="preserve">Any action required or permitted to be taken, and any document required or permitted to be executed under this Contract </w:t>
      </w:r>
      <w:r w:rsidRPr="00BF4CC6">
        <w:rPr>
          <w:color w:val="000000" w:themeColor="text1"/>
        </w:rPr>
        <w:lastRenderedPageBreak/>
        <w:t xml:space="preserve">by the Client or the Consultant may be taken or executed by the officials specified in the SC. </w:t>
      </w:r>
    </w:p>
    <w:p w:rsidR="00E76880" w:rsidRPr="00BF4CC6" w:rsidRDefault="00E76880" w:rsidP="00BF4CC6">
      <w:pPr>
        <w:tabs>
          <w:tab w:val="center" w:pos="1275"/>
          <w:tab w:val="center" w:pos="5803"/>
        </w:tabs>
        <w:spacing w:after="12"/>
        <w:ind w:left="-15" w:right="0" w:firstLine="0"/>
        <w:jc w:val="left"/>
        <w:rPr>
          <w:color w:val="000000" w:themeColor="text1"/>
        </w:rPr>
      </w:pPr>
    </w:p>
    <w:p w:rsidR="00E76880" w:rsidRPr="00BF4CC6" w:rsidRDefault="00E76880" w:rsidP="00BF4CC6">
      <w:pPr>
        <w:tabs>
          <w:tab w:val="center" w:pos="1275"/>
          <w:tab w:val="center" w:pos="5803"/>
        </w:tabs>
        <w:spacing w:after="12"/>
        <w:ind w:left="900" w:right="540" w:hanging="810"/>
        <w:rPr>
          <w:color w:val="000000" w:themeColor="text1"/>
        </w:rPr>
      </w:pPr>
      <w:r w:rsidRPr="00BF4CC6">
        <w:rPr>
          <w:b/>
          <w:color w:val="000000" w:themeColor="text1"/>
        </w:rPr>
        <w:t xml:space="preserve">1.10 </w:t>
      </w:r>
      <w:r w:rsidRPr="00BF4CC6">
        <w:rPr>
          <w:b/>
          <w:color w:val="000000" w:themeColor="text1"/>
        </w:rPr>
        <w:tab/>
        <w:t xml:space="preserve">Taxes and Duties </w:t>
      </w:r>
      <w:r w:rsidRPr="00BF4CC6">
        <w:rPr>
          <w:color w:val="000000" w:themeColor="text1"/>
        </w:rPr>
        <w:t xml:space="preserve">The Consultant, Sub-Consultants, and their Personnel shall pay such indirect taxes, duties, fees, and other impositions levied under </w:t>
      </w:r>
      <w:r w:rsidRPr="00BF4CC6">
        <w:rPr>
          <w:b/>
          <w:color w:val="000000" w:themeColor="text1"/>
        </w:rPr>
        <w:t xml:space="preserve"> </w:t>
      </w:r>
      <w:r w:rsidRPr="00BF4CC6">
        <w:rPr>
          <w:color w:val="000000" w:themeColor="text1"/>
        </w:rPr>
        <w:t xml:space="preserve">the Applicable Law, the amount of which is deemed to have been included in the Contract Price </w:t>
      </w:r>
    </w:p>
    <w:p w:rsidR="00E76880" w:rsidRPr="00BF4CC6" w:rsidRDefault="00E76880" w:rsidP="00BF4CC6">
      <w:pPr>
        <w:spacing w:after="131" w:line="259" w:lineRule="auto"/>
        <w:ind w:left="2581" w:right="0" w:firstLine="0"/>
        <w:jc w:val="left"/>
        <w:rPr>
          <w:color w:val="000000" w:themeColor="text1"/>
        </w:rPr>
      </w:pPr>
      <w:r w:rsidRPr="00BF4CC6">
        <w:rPr>
          <w:color w:val="000000" w:themeColor="text1"/>
        </w:rPr>
        <w:t xml:space="preserve"> </w:t>
      </w:r>
    </w:p>
    <w:p w:rsidR="00E76880" w:rsidRPr="00BF4CC6" w:rsidRDefault="00E76880" w:rsidP="00BF4CC6">
      <w:pPr>
        <w:pStyle w:val="Heading3"/>
        <w:spacing w:after="100" w:line="259" w:lineRule="auto"/>
        <w:ind w:left="-5" w:right="0"/>
        <w:jc w:val="left"/>
        <w:rPr>
          <w:color w:val="000000" w:themeColor="text1"/>
        </w:rPr>
      </w:pPr>
      <w:r w:rsidRPr="00BF4CC6">
        <w:rPr>
          <w:color w:val="000000" w:themeColor="text1"/>
        </w:rPr>
        <w:t>2. C</w:t>
      </w:r>
      <w:r w:rsidRPr="00BF4CC6">
        <w:rPr>
          <w:color w:val="000000" w:themeColor="text1"/>
          <w:sz w:val="20"/>
        </w:rPr>
        <w:t>OMMENCEMENT</w:t>
      </w:r>
      <w:r w:rsidRPr="00BF4CC6">
        <w:rPr>
          <w:color w:val="000000" w:themeColor="text1"/>
        </w:rPr>
        <w:t>, C</w:t>
      </w:r>
      <w:r w:rsidRPr="00BF4CC6">
        <w:rPr>
          <w:color w:val="000000" w:themeColor="text1"/>
          <w:sz w:val="20"/>
        </w:rPr>
        <w:t>OMPLETION</w:t>
      </w:r>
      <w:r w:rsidRPr="00BF4CC6">
        <w:rPr>
          <w:color w:val="000000" w:themeColor="text1"/>
        </w:rPr>
        <w:t>, M</w:t>
      </w:r>
      <w:r w:rsidRPr="00BF4CC6">
        <w:rPr>
          <w:color w:val="000000" w:themeColor="text1"/>
          <w:sz w:val="20"/>
        </w:rPr>
        <w:t xml:space="preserve">ODIFICATION AND </w:t>
      </w:r>
      <w:r w:rsidRPr="00BF4CC6">
        <w:rPr>
          <w:color w:val="000000" w:themeColor="text1"/>
        </w:rPr>
        <w:t>T</w:t>
      </w:r>
      <w:r w:rsidRPr="00BF4CC6">
        <w:rPr>
          <w:color w:val="000000" w:themeColor="text1"/>
          <w:sz w:val="20"/>
        </w:rPr>
        <w:t xml:space="preserve">ERMINATION OF </w:t>
      </w:r>
      <w:r w:rsidRPr="00BF4CC6">
        <w:rPr>
          <w:color w:val="000000" w:themeColor="text1"/>
        </w:rPr>
        <w:t>C</w:t>
      </w:r>
      <w:r w:rsidRPr="00BF4CC6">
        <w:rPr>
          <w:color w:val="000000" w:themeColor="text1"/>
          <w:sz w:val="20"/>
        </w:rPr>
        <w:t xml:space="preserve">ONTRACT </w:t>
      </w:r>
    </w:p>
    <w:p w:rsidR="00E76880" w:rsidRPr="00BF4CC6" w:rsidRDefault="00E76880" w:rsidP="00BF4CC6">
      <w:pPr>
        <w:spacing w:after="101" w:line="259" w:lineRule="auto"/>
        <w:ind w:left="0" w:right="0" w:firstLine="0"/>
        <w:jc w:val="left"/>
        <w:rPr>
          <w:color w:val="000000" w:themeColor="text1"/>
        </w:rPr>
      </w:pPr>
      <w:r w:rsidRPr="00BF4CC6">
        <w:rPr>
          <w:color w:val="000000" w:themeColor="text1"/>
        </w:rPr>
        <w:t xml:space="preserve"> </w:t>
      </w:r>
    </w:p>
    <w:p w:rsidR="00E76880" w:rsidRPr="00BF4CC6" w:rsidRDefault="00E76880" w:rsidP="00BF4CC6">
      <w:pPr>
        <w:spacing w:after="9"/>
        <w:ind w:left="681" w:right="586" w:hanging="696"/>
        <w:rPr>
          <w:color w:val="000000" w:themeColor="text1"/>
        </w:rPr>
      </w:pPr>
      <w:r w:rsidRPr="00BF4CC6">
        <w:rPr>
          <w:b/>
          <w:color w:val="000000" w:themeColor="text1"/>
        </w:rPr>
        <w:t xml:space="preserve">2.1 Effectiveness of Contract </w:t>
      </w:r>
      <w:r w:rsidRPr="00BF4CC6">
        <w:rPr>
          <w:color w:val="000000" w:themeColor="text1"/>
        </w:rPr>
        <w:t xml:space="preserve">This Contract shall come into force and effect on the date (the “Effective Date”) of the Client’s notice to the Consultant instructing the Consultant to begin carrying out the Services. This notice shall confirm that the effectiveness conditions, if any, listed in the SC have been met. </w:t>
      </w:r>
    </w:p>
    <w:p w:rsidR="00E76880" w:rsidRPr="00BF4CC6" w:rsidRDefault="00E76880" w:rsidP="00BF4CC6">
      <w:pPr>
        <w:spacing w:after="0"/>
        <w:ind w:left="681" w:right="586" w:hanging="696"/>
        <w:rPr>
          <w:color w:val="000000" w:themeColor="text1"/>
        </w:rPr>
      </w:pPr>
      <w:r w:rsidRPr="00BF4CC6">
        <w:rPr>
          <w:b/>
          <w:color w:val="000000" w:themeColor="text1"/>
        </w:rPr>
        <w:t xml:space="preserve">2.2 Commencement of Services </w:t>
      </w:r>
      <w:proofErr w:type="gramStart"/>
      <w:r w:rsidRPr="00BF4CC6">
        <w:rPr>
          <w:color w:val="000000" w:themeColor="text1"/>
        </w:rPr>
        <w:t>The</w:t>
      </w:r>
      <w:proofErr w:type="gramEnd"/>
      <w:r w:rsidRPr="00BF4CC6">
        <w:rPr>
          <w:color w:val="000000" w:themeColor="text1"/>
        </w:rPr>
        <w:t xml:space="preserve"> Consultant shall begin carrying out the Services not later than the number of Days after the Effective Date specified in the SC. </w:t>
      </w:r>
    </w:p>
    <w:p w:rsidR="00E76880" w:rsidRPr="00BF4CC6" w:rsidRDefault="00E76880" w:rsidP="00BF4CC6">
      <w:pPr>
        <w:spacing w:after="0" w:line="259" w:lineRule="auto"/>
        <w:ind w:left="696" w:right="0" w:firstLine="0"/>
        <w:jc w:val="left"/>
        <w:rPr>
          <w:color w:val="000000" w:themeColor="text1"/>
        </w:rPr>
      </w:pPr>
      <w:r w:rsidRPr="00BF4CC6">
        <w:rPr>
          <w:b/>
          <w:color w:val="000000" w:themeColor="text1"/>
        </w:rPr>
        <w:t xml:space="preserve"> </w:t>
      </w:r>
    </w:p>
    <w:p w:rsidR="00E76880" w:rsidRPr="00BF4CC6" w:rsidRDefault="00E76880" w:rsidP="00BF4CC6">
      <w:pPr>
        <w:ind w:left="681" w:right="586" w:hanging="696"/>
        <w:rPr>
          <w:color w:val="000000" w:themeColor="text1"/>
        </w:rPr>
      </w:pPr>
      <w:r w:rsidRPr="00BF4CC6">
        <w:rPr>
          <w:b/>
          <w:color w:val="000000" w:themeColor="text1"/>
        </w:rPr>
        <w:t xml:space="preserve">2.3 Expiration of Contract </w:t>
      </w:r>
      <w:proofErr w:type="gramStart"/>
      <w:r w:rsidRPr="00BF4CC6">
        <w:rPr>
          <w:color w:val="000000" w:themeColor="text1"/>
        </w:rPr>
        <w:t>Unless</w:t>
      </w:r>
      <w:proofErr w:type="gramEnd"/>
      <w:r w:rsidRPr="00BF4CC6">
        <w:rPr>
          <w:color w:val="000000" w:themeColor="text1"/>
        </w:rPr>
        <w:t xml:space="preserve"> terminated earlier pursuant to Clause GC 2.7 hereof, this Contract shall expire at the end of such time period after the Effective Date as specified in the SC. </w:t>
      </w:r>
    </w:p>
    <w:p w:rsidR="00E76880" w:rsidRPr="00BF4CC6" w:rsidRDefault="00E76880" w:rsidP="00BF4CC6">
      <w:pPr>
        <w:ind w:left="681" w:right="586" w:hanging="696"/>
        <w:rPr>
          <w:color w:val="000000" w:themeColor="text1"/>
        </w:rPr>
      </w:pPr>
      <w:r w:rsidRPr="00BF4CC6">
        <w:rPr>
          <w:b/>
          <w:color w:val="000000" w:themeColor="text1"/>
        </w:rPr>
        <w:t xml:space="preserve">2.4 Modifications or Variations </w:t>
      </w:r>
      <w:r w:rsidRPr="00BF4CC6">
        <w:rPr>
          <w:color w:val="000000" w:themeColor="text1"/>
        </w:rPr>
        <w:t xml:space="preserve">Any modification or variation of the terms and conditions of this Contract, including any modification or variation of the scope of </w:t>
      </w:r>
      <w:r w:rsidRPr="00BF4CC6">
        <w:rPr>
          <w:b/>
          <w:color w:val="000000" w:themeColor="text1"/>
        </w:rPr>
        <w:t xml:space="preserve"> </w:t>
      </w:r>
      <w:r w:rsidRPr="00BF4CC6">
        <w:rPr>
          <w:color w:val="000000" w:themeColor="text1"/>
        </w:rPr>
        <w:t xml:space="preserve">the Services, may only be made by written agreement between the Parties. However, each Party shall give due consideration to any proposals for modification or variation made by the other Party. </w:t>
      </w:r>
    </w:p>
    <w:p w:rsidR="00E76880" w:rsidRPr="00BF4CC6" w:rsidRDefault="00E76880" w:rsidP="00BF4CC6">
      <w:pPr>
        <w:ind w:left="681" w:right="586" w:hanging="696"/>
        <w:rPr>
          <w:color w:val="000000" w:themeColor="text1"/>
        </w:rPr>
      </w:pPr>
    </w:p>
    <w:p w:rsidR="00E76880" w:rsidRPr="00BF4CC6" w:rsidRDefault="00E76880" w:rsidP="00BF4CC6">
      <w:pPr>
        <w:ind w:left="681" w:right="586" w:hanging="696"/>
        <w:rPr>
          <w:color w:val="000000" w:themeColor="text1"/>
        </w:rPr>
      </w:pPr>
    </w:p>
    <w:p w:rsidR="00E76880" w:rsidRPr="00BF4CC6" w:rsidRDefault="00E76880" w:rsidP="00BF4CC6">
      <w:pPr>
        <w:ind w:left="681" w:right="586" w:hanging="696"/>
        <w:rPr>
          <w:color w:val="000000" w:themeColor="text1"/>
        </w:rPr>
      </w:pPr>
    </w:p>
    <w:p w:rsidR="00E76880" w:rsidRPr="00BF4CC6" w:rsidRDefault="00E76880" w:rsidP="00BF4CC6">
      <w:pPr>
        <w:ind w:left="681" w:right="586" w:hanging="696"/>
        <w:rPr>
          <w:color w:val="000000" w:themeColor="text1"/>
        </w:rPr>
      </w:pPr>
    </w:p>
    <w:p w:rsidR="00E76880" w:rsidRPr="00BF4CC6" w:rsidRDefault="00E76880" w:rsidP="00BF4CC6">
      <w:pPr>
        <w:ind w:left="681" w:right="586" w:hanging="696"/>
        <w:rPr>
          <w:color w:val="000000" w:themeColor="text1"/>
        </w:rPr>
      </w:pPr>
    </w:p>
    <w:p w:rsidR="00E76880" w:rsidRPr="00BF4CC6" w:rsidRDefault="00E76880" w:rsidP="00BF4CC6">
      <w:pPr>
        <w:pStyle w:val="Heading4"/>
        <w:tabs>
          <w:tab w:val="center" w:pos="1458"/>
          <w:tab w:val="center" w:pos="2581"/>
        </w:tabs>
        <w:ind w:left="-15" w:right="0" w:firstLine="0"/>
        <w:jc w:val="left"/>
        <w:rPr>
          <w:color w:val="000000" w:themeColor="text1"/>
        </w:rPr>
      </w:pPr>
      <w:r w:rsidRPr="00BF4CC6">
        <w:rPr>
          <w:color w:val="000000" w:themeColor="text1"/>
        </w:rPr>
        <w:t xml:space="preserve">2.5 </w:t>
      </w:r>
      <w:r w:rsidRPr="00BF4CC6">
        <w:rPr>
          <w:color w:val="000000" w:themeColor="text1"/>
        </w:rPr>
        <w:tab/>
        <w:t xml:space="preserve">Force Majeure </w:t>
      </w:r>
      <w:r w:rsidRPr="00BF4CC6">
        <w:rPr>
          <w:color w:val="000000" w:themeColor="text1"/>
        </w:rPr>
        <w:tab/>
      </w:r>
      <w:r w:rsidRPr="00BF4CC6">
        <w:rPr>
          <w:b w:val="0"/>
          <w:color w:val="000000" w:themeColor="text1"/>
        </w:rPr>
        <w:t xml:space="preserve"> </w:t>
      </w:r>
    </w:p>
    <w:p w:rsidR="00E76880" w:rsidRPr="00BF4CC6" w:rsidRDefault="00E76880" w:rsidP="00BF4CC6">
      <w:pPr>
        <w:spacing w:after="13" w:line="259" w:lineRule="auto"/>
        <w:ind w:left="696" w:right="0" w:firstLine="0"/>
        <w:jc w:val="left"/>
        <w:rPr>
          <w:color w:val="000000" w:themeColor="text1"/>
        </w:rPr>
      </w:pPr>
      <w:r w:rsidRPr="00BF4CC6">
        <w:rPr>
          <w:b/>
          <w:color w:val="000000" w:themeColor="text1"/>
        </w:rPr>
        <w:t xml:space="preserve"> </w:t>
      </w:r>
    </w:p>
    <w:p w:rsidR="00E76880" w:rsidRPr="00BF4CC6" w:rsidRDefault="00E76880" w:rsidP="00BF4CC6">
      <w:pPr>
        <w:spacing w:after="0"/>
        <w:ind w:left="2160" w:right="586" w:hanging="2175"/>
        <w:rPr>
          <w:b/>
          <w:color w:val="000000" w:themeColor="text1"/>
        </w:rPr>
      </w:pPr>
      <w:r w:rsidRPr="00BF4CC6">
        <w:rPr>
          <w:b/>
          <w:color w:val="000000" w:themeColor="text1"/>
        </w:rPr>
        <w:t xml:space="preserve">2.5.1 Definition </w:t>
      </w:r>
    </w:p>
    <w:p w:rsidR="00E76880" w:rsidRPr="00BF4CC6" w:rsidRDefault="00E76880" w:rsidP="00BF4CC6">
      <w:pPr>
        <w:spacing w:after="0"/>
        <w:ind w:left="2160" w:right="586" w:hanging="2175"/>
        <w:rPr>
          <w:b/>
          <w:color w:val="000000" w:themeColor="text1"/>
        </w:rPr>
      </w:pPr>
    </w:p>
    <w:p w:rsidR="00E76880" w:rsidRPr="00BF4CC6" w:rsidRDefault="00E76880" w:rsidP="00BF4CC6">
      <w:pPr>
        <w:pStyle w:val="ListParagraph"/>
        <w:numPr>
          <w:ilvl w:val="0"/>
          <w:numId w:val="56"/>
        </w:numPr>
        <w:spacing w:after="0"/>
        <w:ind w:right="586"/>
        <w:rPr>
          <w:color w:val="000000" w:themeColor="text1"/>
        </w:rPr>
      </w:pPr>
      <w:r w:rsidRPr="00BF4CC6">
        <w:rPr>
          <w:color w:val="000000" w:themeColor="text1"/>
        </w:rPr>
        <w:t xml:space="preserve">For the purposes of this Contract, “Force Majeure” means an event which is beyond the reasonable control of a Party, is not foreseeable, is unavoidable, and which makes a Party’s performance of its obligations hereunder impossible or so impractical as reasonably to be considered impossible in the circumstances, and includes, but is not limited to, war, riots, civil disorder, earthquake, fire, explosion, storm, flood or other adverse weather conditions, strikes, lockouts or other industrial action (except where such strikes, lockouts or other industrial action are within the power of the Party </w:t>
      </w:r>
      <w:r w:rsidRPr="00BF4CC6">
        <w:rPr>
          <w:color w:val="000000" w:themeColor="text1"/>
        </w:rPr>
        <w:lastRenderedPageBreak/>
        <w:t>invoking Force Majeure to prevent), confiscation or any other action by Government agencies.</w:t>
      </w:r>
    </w:p>
    <w:p w:rsidR="00E76880" w:rsidRPr="00BF4CC6" w:rsidRDefault="00E76880" w:rsidP="00BF4CC6">
      <w:pPr>
        <w:pStyle w:val="ListParagraph"/>
        <w:spacing w:after="0"/>
        <w:ind w:right="586" w:firstLine="0"/>
        <w:rPr>
          <w:color w:val="000000" w:themeColor="text1"/>
        </w:rPr>
      </w:pPr>
      <w:r w:rsidRPr="00BF4CC6">
        <w:rPr>
          <w:color w:val="000000" w:themeColor="text1"/>
        </w:rPr>
        <w:t xml:space="preserve"> </w:t>
      </w:r>
    </w:p>
    <w:p w:rsidR="00E76880" w:rsidRPr="00BF4CC6" w:rsidRDefault="00E76880" w:rsidP="00BF4CC6">
      <w:pPr>
        <w:pStyle w:val="ListParagraph"/>
        <w:numPr>
          <w:ilvl w:val="0"/>
          <w:numId w:val="56"/>
        </w:numPr>
        <w:spacing w:after="0"/>
        <w:ind w:right="586"/>
        <w:rPr>
          <w:color w:val="000000" w:themeColor="text1"/>
        </w:rPr>
      </w:pPr>
      <w:r w:rsidRPr="00BF4CC6">
        <w:rPr>
          <w:color w:val="000000" w:themeColor="text1"/>
        </w:rPr>
        <w:t>Force Majeure shall not include (</w:t>
      </w:r>
      <w:proofErr w:type="spellStart"/>
      <w:r w:rsidRPr="00BF4CC6">
        <w:rPr>
          <w:color w:val="000000" w:themeColor="text1"/>
        </w:rPr>
        <w:t>i</w:t>
      </w:r>
      <w:proofErr w:type="spellEnd"/>
      <w:r w:rsidRPr="00BF4CC6">
        <w:rPr>
          <w:color w:val="000000" w:themeColor="text1"/>
        </w:rPr>
        <w:t xml:space="preserve">) any event which is caused by the negligence or intentional action of a Party or such Party’s Sub-Consultants or agents or employees, nor (ii) any event which a diligent Party could reasonably have been expected both to take into account at the time of the conclusion of this Contract, and avoid or overcome in the carrying out of its obligations hereunder. </w:t>
      </w:r>
    </w:p>
    <w:p w:rsidR="00E76880" w:rsidRPr="00BF4CC6" w:rsidRDefault="00E76880" w:rsidP="00BF4CC6">
      <w:pPr>
        <w:pStyle w:val="ListParagraph"/>
        <w:numPr>
          <w:ilvl w:val="0"/>
          <w:numId w:val="56"/>
        </w:numPr>
        <w:spacing w:after="0"/>
        <w:ind w:right="586"/>
        <w:rPr>
          <w:color w:val="000000" w:themeColor="text1"/>
        </w:rPr>
      </w:pPr>
      <w:r w:rsidRPr="00BF4CC6">
        <w:rPr>
          <w:color w:val="000000" w:themeColor="text1"/>
        </w:rPr>
        <w:t xml:space="preserve">Force Majeure shall not include insufficiency of funds or failure to make any payment required hereunder. </w:t>
      </w:r>
    </w:p>
    <w:p w:rsidR="00E76880" w:rsidRPr="00BF4CC6" w:rsidRDefault="00E76880" w:rsidP="00BF4CC6">
      <w:pPr>
        <w:pStyle w:val="ListParagraph"/>
        <w:spacing w:after="0"/>
        <w:ind w:right="586" w:firstLine="0"/>
        <w:rPr>
          <w:color w:val="000000" w:themeColor="text1"/>
        </w:rPr>
      </w:pPr>
    </w:p>
    <w:tbl>
      <w:tblPr>
        <w:tblStyle w:val="TableGrid"/>
        <w:tblW w:w="8280" w:type="dxa"/>
        <w:tblInd w:w="0" w:type="dxa"/>
        <w:tblLook w:val="04A0" w:firstRow="1" w:lastRow="0" w:firstColumn="1" w:lastColumn="0" w:noHBand="0" w:noVBand="1"/>
      </w:tblPr>
      <w:tblGrid>
        <w:gridCol w:w="696"/>
        <w:gridCol w:w="1885"/>
        <w:gridCol w:w="5699"/>
      </w:tblGrid>
      <w:tr w:rsidR="00BF4CC6" w:rsidRPr="00BF4CC6" w:rsidTr="00E2558E">
        <w:trPr>
          <w:trHeight w:val="2261"/>
        </w:trPr>
        <w:tc>
          <w:tcPr>
            <w:tcW w:w="696" w:type="dxa"/>
            <w:tcBorders>
              <w:top w:val="nil"/>
              <w:left w:val="nil"/>
              <w:bottom w:val="nil"/>
              <w:right w:val="nil"/>
            </w:tcBorders>
          </w:tcPr>
          <w:p w:rsidR="00E76880" w:rsidRPr="00BF4CC6" w:rsidRDefault="00E76880" w:rsidP="00BF4CC6">
            <w:pPr>
              <w:spacing w:after="0" w:line="259" w:lineRule="auto"/>
              <w:ind w:left="0" w:right="0" w:firstLine="0"/>
              <w:jc w:val="left"/>
              <w:rPr>
                <w:color w:val="000000" w:themeColor="text1"/>
              </w:rPr>
            </w:pPr>
            <w:r w:rsidRPr="00BF4CC6">
              <w:rPr>
                <w:b/>
                <w:color w:val="000000" w:themeColor="text1"/>
              </w:rPr>
              <w:t xml:space="preserve">2.5.2 </w:t>
            </w:r>
          </w:p>
        </w:tc>
        <w:tc>
          <w:tcPr>
            <w:tcW w:w="1885" w:type="dxa"/>
            <w:tcBorders>
              <w:top w:val="nil"/>
              <w:left w:val="nil"/>
              <w:bottom w:val="nil"/>
              <w:right w:val="nil"/>
            </w:tcBorders>
          </w:tcPr>
          <w:p w:rsidR="00E76880" w:rsidRPr="00BF4CC6" w:rsidRDefault="00E76880" w:rsidP="00BF4CC6">
            <w:pPr>
              <w:spacing w:after="0" w:line="238" w:lineRule="auto"/>
              <w:ind w:left="0" w:right="801" w:firstLine="0"/>
              <w:jc w:val="left"/>
              <w:rPr>
                <w:color w:val="000000" w:themeColor="text1"/>
              </w:rPr>
            </w:pPr>
            <w:r w:rsidRPr="00BF4CC6">
              <w:rPr>
                <w:b/>
                <w:color w:val="000000" w:themeColor="text1"/>
              </w:rPr>
              <w:t xml:space="preserve">No Breach </w:t>
            </w:r>
          </w:p>
          <w:p w:rsidR="00E76880" w:rsidRPr="00BF4CC6" w:rsidRDefault="00E76880" w:rsidP="00BF4CC6">
            <w:pPr>
              <w:spacing w:after="0" w:line="238" w:lineRule="auto"/>
              <w:ind w:left="0" w:right="708" w:firstLine="0"/>
              <w:jc w:val="left"/>
              <w:rPr>
                <w:color w:val="000000" w:themeColor="text1"/>
              </w:rPr>
            </w:pPr>
            <w:r w:rsidRPr="00BF4CC6">
              <w:rPr>
                <w:b/>
                <w:color w:val="000000" w:themeColor="text1"/>
              </w:rPr>
              <w:t xml:space="preserve">of Contract </w:t>
            </w:r>
          </w:p>
          <w:p w:rsidR="00E76880" w:rsidRPr="00BF4CC6" w:rsidRDefault="00E76880" w:rsidP="00BF4CC6">
            <w:pPr>
              <w:spacing w:after="0" w:line="259" w:lineRule="auto"/>
              <w:ind w:left="0" w:right="0" w:firstLine="0"/>
              <w:jc w:val="left"/>
              <w:rPr>
                <w:color w:val="000000" w:themeColor="text1"/>
              </w:rPr>
            </w:pPr>
            <w:r w:rsidRPr="00BF4CC6">
              <w:rPr>
                <w:b/>
                <w:color w:val="000000" w:themeColor="text1"/>
              </w:rPr>
              <w:t xml:space="preserve"> </w:t>
            </w:r>
          </w:p>
        </w:tc>
        <w:tc>
          <w:tcPr>
            <w:tcW w:w="5699" w:type="dxa"/>
            <w:tcBorders>
              <w:top w:val="nil"/>
              <w:left w:val="nil"/>
              <w:bottom w:val="nil"/>
              <w:right w:val="nil"/>
            </w:tcBorders>
          </w:tcPr>
          <w:p w:rsidR="00E76880" w:rsidRPr="00BF4CC6" w:rsidRDefault="00E76880" w:rsidP="00BF4CC6">
            <w:pPr>
              <w:spacing w:after="0" w:line="259" w:lineRule="auto"/>
              <w:ind w:left="0" w:right="60" w:firstLine="0"/>
              <w:rPr>
                <w:color w:val="000000" w:themeColor="text1"/>
              </w:rPr>
            </w:pPr>
            <w:r w:rsidRPr="00BF4CC6">
              <w:rPr>
                <w:color w:val="000000" w:themeColor="text1"/>
              </w:rPr>
              <w:t xml:space="preserve">The failure of a Party to fulfill any of its obligations under the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 (b) has informed the other Party as soon as possible about the occurrence of such an event. </w:t>
            </w:r>
          </w:p>
          <w:p w:rsidR="00E76880" w:rsidRPr="00BF4CC6" w:rsidRDefault="00E76880" w:rsidP="00BF4CC6">
            <w:pPr>
              <w:spacing w:after="0" w:line="259" w:lineRule="auto"/>
              <w:ind w:left="0" w:right="60" w:firstLine="0"/>
              <w:rPr>
                <w:color w:val="000000" w:themeColor="text1"/>
              </w:rPr>
            </w:pPr>
          </w:p>
        </w:tc>
      </w:tr>
      <w:tr w:rsidR="00BF4CC6" w:rsidRPr="00BF4CC6" w:rsidTr="00E2558E">
        <w:trPr>
          <w:trHeight w:val="1437"/>
        </w:trPr>
        <w:tc>
          <w:tcPr>
            <w:tcW w:w="696" w:type="dxa"/>
            <w:tcBorders>
              <w:top w:val="nil"/>
              <w:left w:val="nil"/>
              <w:bottom w:val="nil"/>
              <w:right w:val="nil"/>
            </w:tcBorders>
          </w:tcPr>
          <w:p w:rsidR="00E76880" w:rsidRPr="00BF4CC6" w:rsidRDefault="00E76880" w:rsidP="00BF4CC6">
            <w:pPr>
              <w:spacing w:after="0" w:line="259" w:lineRule="auto"/>
              <w:ind w:left="0" w:right="0" w:firstLine="0"/>
              <w:jc w:val="left"/>
              <w:rPr>
                <w:color w:val="000000" w:themeColor="text1"/>
              </w:rPr>
            </w:pPr>
            <w:r w:rsidRPr="00BF4CC6">
              <w:rPr>
                <w:b/>
                <w:color w:val="000000" w:themeColor="text1"/>
              </w:rPr>
              <w:t xml:space="preserve">2.5.3 </w:t>
            </w:r>
          </w:p>
        </w:tc>
        <w:tc>
          <w:tcPr>
            <w:tcW w:w="1885" w:type="dxa"/>
            <w:tcBorders>
              <w:top w:val="nil"/>
              <w:left w:val="nil"/>
              <w:bottom w:val="nil"/>
              <w:right w:val="nil"/>
            </w:tcBorders>
          </w:tcPr>
          <w:p w:rsidR="00E76880" w:rsidRPr="00BF4CC6" w:rsidRDefault="00E76880" w:rsidP="00BF4CC6">
            <w:pPr>
              <w:spacing w:after="0" w:line="239" w:lineRule="auto"/>
              <w:ind w:left="0" w:right="638" w:firstLine="0"/>
              <w:jc w:val="left"/>
              <w:rPr>
                <w:color w:val="000000" w:themeColor="text1"/>
              </w:rPr>
            </w:pPr>
            <w:r w:rsidRPr="00BF4CC6">
              <w:rPr>
                <w:b/>
                <w:color w:val="000000" w:themeColor="text1"/>
              </w:rPr>
              <w:t xml:space="preserve">Measures to be </w:t>
            </w:r>
          </w:p>
          <w:p w:rsidR="00E76880" w:rsidRPr="00BF4CC6" w:rsidRDefault="00E76880" w:rsidP="00BF4CC6">
            <w:pPr>
              <w:spacing w:after="0" w:line="259" w:lineRule="auto"/>
              <w:ind w:left="0" w:right="0" w:firstLine="0"/>
              <w:jc w:val="left"/>
              <w:rPr>
                <w:color w:val="000000" w:themeColor="text1"/>
              </w:rPr>
            </w:pPr>
            <w:r w:rsidRPr="00BF4CC6">
              <w:rPr>
                <w:b/>
                <w:color w:val="000000" w:themeColor="text1"/>
              </w:rPr>
              <w:t xml:space="preserve">Taken </w:t>
            </w:r>
          </w:p>
          <w:p w:rsidR="00E76880" w:rsidRPr="00BF4CC6" w:rsidRDefault="00E76880" w:rsidP="00BF4CC6">
            <w:pPr>
              <w:spacing w:after="0" w:line="259" w:lineRule="auto"/>
              <w:ind w:left="0" w:right="0" w:firstLine="0"/>
              <w:jc w:val="left"/>
              <w:rPr>
                <w:color w:val="000000" w:themeColor="text1"/>
              </w:rPr>
            </w:pPr>
            <w:r w:rsidRPr="00BF4CC6">
              <w:rPr>
                <w:b/>
                <w:color w:val="000000" w:themeColor="text1"/>
              </w:rPr>
              <w:t xml:space="preserve"> </w:t>
            </w:r>
          </w:p>
        </w:tc>
        <w:tc>
          <w:tcPr>
            <w:tcW w:w="5699" w:type="dxa"/>
            <w:tcBorders>
              <w:top w:val="nil"/>
              <w:left w:val="nil"/>
              <w:bottom w:val="nil"/>
              <w:right w:val="nil"/>
            </w:tcBorders>
          </w:tcPr>
          <w:p w:rsidR="00E76880" w:rsidRPr="00BF4CC6" w:rsidRDefault="00E76880" w:rsidP="00BF4CC6">
            <w:pPr>
              <w:spacing w:after="0" w:line="259" w:lineRule="auto"/>
              <w:ind w:left="389" w:right="60" w:hanging="270"/>
              <w:rPr>
                <w:color w:val="000000" w:themeColor="text1"/>
              </w:rPr>
            </w:pPr>
            <w:r w:rsidRPr="00BF4CC6">
              <w:rPr>
                <w:color w:val="000000" w:themeColor="text1"/>
              </w:rPr>
              <w:t>(a)</w:t>
            </w:r>
            <w:r w:rsidRPr="00BF4CC6">
              <w:rPr>
                <w:rFonts w:ascii="Arial" w:eastAsia="Arial" w:hAnsi="Arial" w:cs="Arial"/>
                <w:color w:val="000000" w:themeColor="text1"/>
              </w:rPr>
              <w:t xml:space="preserve"> </w:t>
            </w:r>
            <w:r w:rsidRPr="00BF4CC6">
              <w:rPr>
                <w:color w:val="000000" w:themeColor="text1"/>
              </w:rPr>
              <w:t xml:space="preserve">A Party affected by an event of Force Majeure shall continue to perform its obligations under the Contract as far as is reasonably practical, and shall take all reasonable measures to minimize the consequences of any event of Force Majeure. </w:t>
            </w:r>
          </w:p>
        </w:tc>
      </w:tr>
    </w:tbl>
    <w:p w:rsidR="00E76880" w:rsidRPr="00BF4CC6" w:rsidRDefault="00E76880" w:rsidP="00BF4CC6">
      <w:pPr>
        <w:numPr>
          <w:ilvl w:val="0"/>
          <w:numId w:val="10"/>
        </w:numPr>
        <w:ind w:left="2970" w:right="586" w:hanging="360"/>
        <w:rPr>
          <w:color w:val="000000" w:themeColor="text1"/>
        </w:rPr>
      </w:pPr>
      <w:r w:rsidRPr="00BF4CC6">
        <w:rPr>
          <w:color w:val="000000" w:themeColor="text1"/>
        </w:rPr>
        <w:t xml:space="preserve">A Party affected by an event of Force Majeure shall notify the other Party of such event as soon as possible, and in any case not later than fourteen (14) Days following the occurrence of such event, providing evidence of the nature and cause of such event, and shall similarly give written notice of the restoration of normal conditions as soon as possible. </w:t>
      </w:r>
    </w:p>
    <w:p w:rsidR="00E76880" w:rsidRPr="00BF4CC6" w:rsidRDefault="00E76880" w:rsidP="00BF4CC6">
      <w:pPr>
        <w:numPr>
          <w:ilvl w:val="0"/>
          <w:numId w:val="10"/>
        </w:numPr>
        <w:ind w:left="2970" w:right="586" w:hanging="391"/>
        <w:rPr>
          <w:color w:val="000000" w:themeColor="text1"/>
        </w:rPr>
      </w:pPr>
      <w:r w:rsidRPr="00BF4CC6">
        <w:rPr>
          <w:color w:val="000000" w:themeColor="text1"/>
        </w:rPr>
        <w:t xml:space="preserve">Any period within which a Party shall, pursuant to this Contract, complete any action or task, shall be extended for a period equal to the time during which such Party was unable to perform such action as a result of Force Majeure. </w:t>
      </w:r>
    </w:p>
    <w:p w:rsidR="00E76880" w:rsidRPr="00BF4CC6" w:rsidRDefault="00E76880" w:rsidP="00BF4CC6">
      <w:pPr>
        <w:numPr>
          <w:ilvl w:val="0"/>
          <w:numId w:val="10"/>
        </w:numPr>
        <w:ind w:left="2970" w:right="586" w:hanging="450"/>
        <w:rPr>
          <w:color w:val="000000" w:themeColor="text1"/>
        </w:rPr>
      </w:pPr>
      <w:r w:rsidRPr="00BF4CC6">
        <w:rPr>
          <w:color w:val="000000" w:themeColor="text1"/>
        </w:rPr>
        <w:t xml:space="preserve">During the period of their inability to perform the Services as a result of an event of Force Majeure, the Consultant, upon instructions by the Client, shall either: </w:t>
      </w:r>
    </w:p>
    <w:p w:rsidR="00E76880" w:rsidRPr="00BF4CC6" w:rsidRDefault="00E76880" w:rsidP="00BF4CC6">
      <w:pPr>
        <w:numPr>
          <w:ilvl w:val="1"/>
          <w:numId w:val="10"/>
        </w:numPr>
        <w:ind w:right="586" w:hanging="473"/>
        <w:rPr>
          <w:color w:val="000000" w:themeColor="text1"/>
        </w:rPr>
      </w:pPr>
      <w:r w:rsidRPr="00BF4CC6">
        <w:rPr>
          <w:color w:val="000000" w:themeColor="text1"/>
        </w:rPr>
        <w:t xml:space="preserve">demobilize, in which case the Consultant shall be reimbursed for additional costs they reasonably and necessarily incurred, </w:t>
      </w:r>
      <w:r w:rsidRPr="00BF4CC6">
        <w:rPr>
          <w:color w:val="000000" w:themeColor="text1"/>
        </w:rPr>
        <w:lastRenderedPageBreak/>
        <w:t xml:space="preserve">and, if required by the Client, in reactivating the Services; or </w:t>
      </w:r>
    </w:p>
    <w:p w:rsidR="00E76880" w:rsidRPr="00BF4CC6" w:rsidRDefault="00E76880" w:rsidP="00BF4CC6">
      <w:pPr>
        <w:numPr>
          <w:ilvl w:val="1"/>
          <w:numId w:val="10"/>
        </w:numPr>
        <w:ind w:right="586" w:hanging="473"/>
        <w:rPr>
          <w:color w:val="000000" w:themeColor="text1"/>
        </w:rPr>
      </w:pPr>
      <w:r w:rsidRPr="00BF4CC6">
        <w:rPr>
          <w:color w:val="000000" w:themeColor="text1"/>
        </w:rPr>
        <w:t xml:space="preserve">Continue with the Services to the extent possible, in which case the Consultant shall continue to be paid under the terms of this Contract and be reimbursed for additional costs reasonably and necessarily incurred. </w:t>
      </w:r>
    </w:p>
    <w:p w:rsidR="00E76880" w:rsidRPr="00BF4CC6" w:rsidRDefault="00E76880" w:rsidP="00BF4CC6">
      <w:pPr>
        <w:ind w:left="2951" w:right="586"/>
        <w:rPr>
          <w:color w:val="000000" w:themeColor="text1"/>
        </w:rPr>
      </w:pPr>
      <w:r w:rsidRPr="00BF4CC6">
        <w:rPr>
          <w:color w:val="000000" w:themeColor="text1"/>
        </w:rPr>
        <w:t xml:space="preserve">In the case of disagreement between the Parties as to the existence or extent of Force Majeure, the matter shall be settled according to Clause GC 8. </w:t>
      </w:r>
    </w:p>
    <w:p w:rsidR="00E76880" w:rsidRPr="00BF4CC6" w:rsidRDefault="00E76880" w:rsidP="00BF4CC6">
      <w:pPr>
        <w:spacing w:after="0" w:line="259" w:lineRule="auto"/>
        <w:ind w:left="2941" w:right="0" w:firstLine="0"/>
        <w:jc w:val="left"/>
        <w:rPr>
          <w:color w:val="000000" w:themeColor="text1"/>
        </w:rPr>
      </w:pPr>
      <w:r w:rsidRPr="00BF4CC6">
        <w:rPr>
          <w:color w:val="000000" w:themeColor="text1"/>
        </w:rPr>
        <w:t xml:space="preserve"> </w:t>
      </w:r>
    </w:p>
    <w:tbl>
      <w:tblPr>
        <w:tblStyle w:val="TableGrid"/>
        <w:tblW w:w="9092" w:type="dxa"/>
        <w:tblInd w:w="0" w:type="dxa"/>
        <w:tblLook w:val="04A0" w:firstRow="1" w:lastRow="0" w:firstColumn="1" w:lastColumn="0" w:noHBand="0" w:noVBand="1"/>
      </w:tblPr>
      <w:tblGrid>
        <w:gridCol w:w="696"/>
        <w:gridCol w:w="1885"/>
        <w:gridCol w:w="6511"/>
      </w:tblGrid>
      <w:tr w:rsidR="00BF4CC6" w:rsidRPr="00BF4CC6" w:rsidTr="00E2558E">
        <w:trPr>
          <w:trHeight w:val="2263"/>
        </w:trPr>
        <w:tc>
          <w:tcPr>
            <w:tcW w:w="696" w:type="dxa"/>
            <w:tcBorders>
              <w:top w:val="nil"/>
              <w:left w:val="nil"/>
              <w:bottom w:val="nil"/>
              <w:right w:val="nil"/>
            </w:tcBorders>
          </w:tcPr>
          <w:p w:rsidR="00E76880" w:rsidRPr="00BF4CC6" w:rsidRDefault="00E76880" w:rsidP="00BF4CC6">
            <w:pPr>
              <w:spacing w:after="0" w:line="259" w:lineRule="auto"/>
              <w:ind w:left="0" w:right="0" w:firstLine="0"/>
              <w:jc w:val="left"/>
              <w:rPr>
                <w:color w:val="000000" w:themeColor="text1"/>
              </w:rPr>
            </w:pPr>
            <w:r w:rsidRPr="00BF4CC6">
              <w:rPr>
                <w:b/>
                <w:color w:val="000000" w:themeColor="text1"/>
              </w:rPr>
              <w:t xml:space="preserve">2.6 </w:t>
            </w:r>
          </w:p>
        </w:tc>
        <w:tc>
          <w:tcPr>
            <w:tcW w:w="1885" w:type="dxa"/>
            <w:tcBorders>
              <w:top w:val="nil"/>
              <w:left w:val="nil"/>
              <w:bottom w:val="nil"/>
              <w:right w:val="nil"/>
            </w:tcBorders>
          </w:tcPr>
          <w:p w:rsidR="00E76880" w:rsidRPr="00BF4CC6" w:rsidRDefault="00E76880" w:rsidP="00BF4CC6">
            <w:pPr>
              <w:spacing w:after="0" w:line="259" w:lineRule="auto"/>
              <w:ind w:left="0" w:right="0" w:firstLine="0"/>
              <w:jc w:val="left"/>
              <w:rPr>
                <w:color w:val="000000" w:themeColor="text1"/>
              </w:rPr>
            </w:pPr>
            <w:r w:rsidRPr="00BF4CC6">
              <w:rPr>
                <w:b/>
                <w:color w:val="000000" w:themeColor="text1"/>
              </w:rPr>
              <w:t xml:space="preserve">Suspension </w:t>
            </w:r>
          </w:p>
        </w:tc>
        <w:tc>
          <w:tcPr>
            <w:tcW w:w="6511" w:type="dxa"/>
            <w:tcBorders>
              <w:top w:val="nil"/>
              <w:left w:val="nil"/>
              <w:bottom w:val="nil"/>
              <w:right w:val="nil"/>
            </w:tcBorders>
          </w:tcPr>
          <w:p w:rsidR="00E76880" w:rsidRPr="00BF4CC6" w:rsidRDefault="00E76880" w:rsidP="00BF4CC6">
            <w:pPr>
              <w:spacing w:after="0" w:line="259" w:lineRule="auto"/>
              <w:ind w:left="0" w:right="62" w:firstLine="0"/>
              <w:rPr>
                <w:color w:val="000000" w:themeColor="text1"/>
              </w:rPr>
            </w:pPr>
            <w:r w:rsidRPr="00BF4CC6">
              <w:rPr>
                <w:color w:val="000000" w:themeColor="text1"/>
              </w:rPr>
              <w:t>The Client may by written notice of suspension to the Consultant, suspend all payments to the Consultant hereunder if the Consultant fails to perform any of its obligations under this Contract, including the carrying out of the Services, provided that such notice of suspension (</w:t>
            </w:r>
            <w:proofErr w:type="spellStart"/>
            <w:r w:rsidRPr="00BF4CC6">
              <w:rPr>
                <w:color w:val="000000" w:themeColor="text1"/>
              </w:rPr>
              <w:t>i</w:t>
            </w:r>
            <w:proofErr w:type="spellEnd"/>
            <w:r w:rsidRPr="00BF4CC6">
              <w:rPr>
                <w:color w:val="000000" w:themeColor="text1"/>
              </w:rPr>
              <w:t xml:space="preserve">) shall specify the nature of the failure, and (ii) shall request the Consultant to remedy such failure within a period not exceeding thirty (30) Days after receipt by the Consultant of such notice of suspension. </w:t>
            </w:r>
          </w:p>
          <w:p w:rsidR="00E76880" w:rsidRPr="00BF4CC6" w:rsidRDefault="00E76880" w:rsidP="00BF4CC6">
            <w:pPr>
              <w:spacing w:after="0" w:line="259" w:lineRule="auto"/>
              <w:ind w:left="0" w:right="62" w:firstLine="0"/>
              <w:rPr>
                <w:color w:val="000000" w:themeColor="text1"/>
              </w:rPr>
            </w:pPr>
          </w:p>
        </w:tc>
      </w:tr>
      <w:tr w:rsidR="00BF4CC6" w:rsidRPr="00BF4CC6" w:rsidTr="00E2558E">
        <w:trPr>
          <w:trHeight w:val="614"/>
        </w:trPr>
        <w:tc>
          <w:tcPr>
            <w:tcW w:w="696" w:type="dxa"/>
            <w:tcBorders>
              <w:top w:val="nil"/>
              <w:left w:val="nil"/>
              <w:bottom w:val="nil"/>
              <w:right w:val="nil"/>
            </w:tcBorders>
          </w:tcPr>
          <w:p w:rsidR="00E76880" w:rsidRPr="00BF4CC6" w:rsidRDefault="00E76880" w:rsidP="00BF4CC6">
            <w:pPr>
              <w:spacing w:after="0" w:line="259" w:lineRule="auto"/>
              <w:ind w:left="0" w:right="0" w:firstLine="0"/>
              <w:jc w:val="left"/>
              <w:rPr>
                <w:color w:val="000000" w:themeColor="text1"/>
              </w:rPr>
            </w:pPr>
            <w:r w:rsidRPr="00BF4CC6">
              <w:rPr>
                <w:b/>
                <w:color w:val="000000" w:themeColor="text1"/>
              </w:rPr>
              <w:t xml:space="preserve">2.7 </w:t>
            </w:r>
          </w:p>
        </w:tc>
        <w:tc>
          <w:tcPr>
            <w:tcW w:w="1885" w:type="dxa"/>
            <w:tcBorders>
              <w:top w:val="nil"/>
              <w:left w:val="nil"/>
              <w:bottom w:val="nil"/>
              <w:right w:val="nil"/>
            </w:tcBorders>
          </w:tcPr>
          <w:p w:rsidR="00E76880" w:rsidRPr="00BF4CC6" w:rsidRDefault="00E76880" w:rsidP="00BF4CC6">
            <w:pPr>
              <w:spacing w:after="0" w:line="259" w:lineRule="auto"/>
              <w:ind w:left="0" w:right="0" w:firstLine="0"/>
              <w:jc w:val="left"/>
              <w:rPr>
                <w:color w:val="000000" w:themeColor="text1"/>
              </w:rPr>
            </w:pPr>
            <w:r w:rsidRPr="00BF4CC6">
              <w:rPr>
                <w:b/>
                <w:color w:val="000000" w:themeColor="text1"/>
              </w:rPr>
              <w:t xml:space="preserve">Termination </w:t>
            </w:r>
          </w:p>
          <w:p w:rsidR="00E76880" w:rsidRPr="00BF4CC6" w:rsidRDefault="00E76880" w:rsidP="00BF4CC6">
            <w:pPr>
              <w:spacing w:after="0" w:line="259" w:lineRule="auto"/>
              <w:ind w:left="0" w:right="0" w:firstLine="0"/>
              <w:jc w:val="left"/>
              <w:rPr>
                <w:color w:val="000000" w:themeColor="text1"/>
              </w:rPr>
            </w:pPr>
            <w:r w:rsidRPr="00BF4CC6">
              <w:rPr>
                <w:b/>
                <w:color w:val="000000" w:themeColor="text1"/>
              </w:rPr>
              <w:t xml:space="preserve"> </w:t>
            </w:r>
          </w:p>
        </w:tc>
        <w:tc>
          <w:tcPr>
            <w:tcW w:w="6511" w:type="dxa"/>
            <w:tcBorders>
              <w:top w:val="nil"/>
              <w:left w:val="nil"/>
              <w:bottom w:val="nil"/>
              <w:right w:val="nil"/>
            </w:tcBorders>
          </w:tcPr>
          <w:p w:rsidR="00E76880" w:rsidRPr="00BF4CC6" w:rsidRDefault="00E76880" w:rsidP="00BF4CC6">
            <w:pPr>
              <w:spacing w:after="0" w:line="259" w:lineRule="auto"/>
              <w:ind w:left="0" w:right="0" w:firstLine="0"/>
              <w:jc w:val="left"/>
              <w:rPr>
                <w:color w:val="000000" w:themeColor="text1"/>
              </w:rPr>
            </w:pPr>
            <w:r w:rsidRPr="00BF4CC6">
              <w:rPr>
                <w:color w:val="000000" w:themeColor="text1"/>
              </w:rPr>
              <w:t xml:space="preserve"> </w:t>
            </w:r>
          </w:p>
        </w:tc>
      </w:tr>
      <w:tr w:rsidR="00BF4CC6" w:rsidRPr="00BF4CC6" w:rsidTr="00E2558E">
        <w:trPr>
          <w:trHeight w:val="1649"/>
        </w:trPr>
        <w:tc>
          <w:tcPr>
            <w:tcW w:w="696" w:type="dxa"/>
            <w:tcBorders>
              <w:top w:val="nil"/>
              <w:left w:val="nil"/>
              <w:bottom w:val="nil"/>
              <w:right w:val="nil"/>
            </w:tcBorders>
          </w:tcPr>
          <w:p w:rsidR="00E76880" w:rsidRPr="00BF4CC6" w:rsidRDefault="00E76880" w:rsidP="00BF4CC6">
            <w:pPr>
              <w:spacing w:after="0" w:line="259" w:lineRule="auto"/>
              <w:ind w:left="0" w:right="0" w:firstLine="0"/>
              <w:jc w:val="left"/>
              <w:rPr>
                <w:color w:val="000000" w:themeColor="text1"/>
              </w:rPr>
            </w:pPr>
            <w:r w:rsidRPr="00BF4CC6">
              <w:rPr>
                <w:b/>
                <w:color w:val="000000" w:themeColor="text1"/>
              </w:rPr>
              <w:t xml:space="preserve">2.7.1 </w:t>
            </w:r>
          </w:p>
        </w:tc>
        <w:tc>
          <w:tcPr>
            <w:tcW w:w="1885" w:type="dxa"/>
            <w:tcBorders>
              <w:top w:val="nil"/>
              <w:left w:val="nil"/>
              <w:bottom w:val="nil"/>
              <w:right w:val="nil"/>
            </w:tcBorders>
          </w:tcPr>
          <w:p w:rsidR="00E76880" w:rsidRPr="00BF4CC6" w:rsidRDefault="00E76880" w:rsidP="00BF4CC6">
            <w:pPr>
              <w:spacing w:after="0" w:line="259" w:lineRule="auto"/>
              <w:ind w:left="0" w:right="0" w:firstLine="0"/>
              <w:jc w:val="left"/>
              <w:rPr>
                <w:color w:val="000000" w:themeColor="text1"/>
              </w:rPr>
            </w:pPr>
            <w:r w:rsidRPr="00BF4CC6">
              <w:rPr>
                <w:b/>
                <w:color w:val="000000" w:themeColor="text1"/>
              </w:rPr>
              <w:t xml:space="preserve">By the </w:t>
            </w:r>
          </w:p>
          <w:p w:rsidR="00E76880" w:rsidRPr="00BF4CC6" w:rsidRDefault="00E76880" w:rsidP="00BF4CC6">
            <w:pPr>
              <w:spacing w:after="0" w:line="259" w:lineRule="auto"/>
              <w:ind w:left="0" w:right="0" w:firstLine="0"/>
              <w:jc w:val="left"/>
              <w:rPr>
                <w:color w:val="000000" w:themeColor="text1"/>
              </w:rPr>
            </w:pPr>
            <w:r w:rsidRPr="00BF4CC6">
              <w:rPr>
                <w:b/>
                <w:color w:val="000000" w:themeColor="text1"/>
              </w:rPr>
              <w:t xml:space="preserve">Client </w:t>
            </w:r>
          </w:p>
          <w:p w:rsidR="00E76880" w:rsidRPr="00BF4CC6" w:rsidRDefault="00E76880" w:rsidP="00BF4CC6">
            <w:pPr>
              <w:spacing w:after="0" w:line="259" w:lineRule="auto"/>
              <w:ind w:left="0" w:right="0" w:firstLine="0"/>
              <w:jc w:val="left"/>
              <w:rPr>
                <w:color w:val="000000" w:themeColor="text1"/>
              </w:rPr>
            </w:pPr>
            <w:r w:rsidRPr="00BF4CC6">
              <w:rPr>
                <w:b/>
                <w:color w:val="000000" w:themeColor="text1"/>
              </w:rPr>
              <w:t xml:space="preserve"> </w:t>
            </w:r>
          </w:p>
        </w:tc>
        <w:tc>
          <w:tcPr>
            <w:tcW w:w="6511" w:type="dxa"/>
            <w:tcBorders>
              <w:top w:val="nil"/>
              <w:left w:val="nil"/>
              <w:bottom w:val="nil"/>
              <w:right w:val="nil"/>
            </w:tcBorders>
          </w:tcPr>
          <w:p w:rsidR="00E76880" w:rsidRPr="00BF4CC6" w:rsidRDefault="00E76880" w:rsidP="00BF4CC6">
            <w:pPr>
              <w:spacing w:after="0" w:line="259" w:lineRule="auto"/>
              <w:ind w:left="0" w:right="63" w:firstLine="0"/>
              <w:rPr>
                <w:color w:val="000000" w:themeColor="text1"/>
              </w:rPr>
            </w:pPr>
            <w:r w:rsidRPr="00BF4CC6">
              <w:rPr>
                <w:color w:val="000000" w:themeColor="text1"/>
              </w:rPr>
              <w:t xml:space="preserve">The Client may terminate this Contract in case of the occurrence of any of the events specified in paragraphs (a) through (f) of this Clause GC 2.7.1. In such an occurrence the Client shall give a not less than thirty (30) Days’ written notice of termination to the Consultant, and sixty (60) Days in the case of the event referred to in (e). </w:t>
            </w:r>
          </w:p>
        </w:tc>
      </w:tr>
    </w:tbl>
    <w:p w:rsidR="00E76880" w:rsidRPr="00BF4CC6" w:rsidRDefault="00E76880" w:rsidP="00BF4CC6">
      <w:pPr>
        <w:numPr>
          <w:ilvl w:val="0"/>
          <w:numId w:val="11"/>
        </w:numPr>
        <w:ind w:right="586" w:hanging="540"/>
        <w:rPr>
          <w:color w:val="000000" w:themeColor="text1"/>
        </w:rPr>
      </w:pPr>
      <w:r w:rsidRPr="00BF4CC6">
        <w:rPr>
          <w:color w:val="000000" w:themeColor="text1"/>
        </w:rPr>
        <w:t xml:space="preserve">If the Consultant fails to remedy a failure in the performance of its obligations hereunder, as specified in a notice of suspension pursuant to Clause GC 2.6 hereinabove, within thirty (30) Days of receipt of such notice of suspension or within such further period as the Client may have subsequently approved in writing. </w:t>
      </w:r>
    </w:p>
    <w:p w:rsidR="00E76880" w:rsidRPr="00BF4CC6" w:rsidRDefault="00E76880" w:rsidP="00BF4CC6">
      <w:pPr>
        <w:numPr>
          <w:ilvl w:val="0"/>
          <w:numId w:val="11"/>
        </w:numPr>
        <w:ind w:right="586" w:hanging="540"/>
        <w:rPr>
          <w:color w:val="000000" w:themeColor="text1"/>
        </w:rPr>
      </w:pPr>
      <w:r w:rsidRPr="00BF4CC6">
        <w:rPr>
          <w:color w:val="000000" w:themeColor="text1"/>
        </w:rPr>
        <w:t xml:space="preserve">If the Consultant becomes (or, if the Consultant consists of more than one entity, if any of its Members becomes) insolvent or bankrupt or enter into any agreements with their creditors for relief of debt or take advantage of any law for the benefit of debtors or go into liquidation or receivership whether compulsory or voluntary. </w:t>
      </w:r>
    </w:p>
    <w:p w:rsidR="00E76880" w:rsidRPr="00BF4CC6" w:rsidRDefault="00E76880" w:rsidP="00BF4CC6">
      <w:pPr>
        <w:numPr>
          <w:ilvl w:val="0"/>
          <w:numId w:val="11"/>
        </w:numPr>
        <w:ind w:right="586" w:hanging="540"/>
        <w:rPr>
          <w:color w:val="000000" w:themeColor="text1"/>
        </w:rPr>
      </w:pPr>
      <w:r w:rsidRPr="00BF4CC6">
        <w:rPr>
          <w:color w:val="000000" w:themeColor="text1"/>
        </w:rPr>
        <w:t xml:space="preserve">If the Consultant fails to comply with any final decision reached as a result of arbitration proceedings pursuant to Clause GC 8 hereof. </w:t>
      </w:r>
    </w:p>
    <w:p w:rsidR="00E76880" w:rsidRPr="00BF4CC6" w:rsidRDefault="00E76880" w:rsidP="00BF4CC6">
      <w:pPr>
        <w:numPr>
          <w:ilvl w:val="0"/>
          <w:numId w:val="11"/>
        </w:numPr>
        <w:ind w:right="586" w:hanging="540"/>
        <w:rPr>
          <w:color w:val="000000" w:themeColor="text1"/>
        </w:rPr>
      </w:pPr>
      <w:r w:rsidRPr="00BF4CC6">
        <w:rPr>
          <w:color w:val="000000" w:themeColor="text1"/>
        </w:rPr>
        <w:lastRenderedPageBreak/>
        <w:t xml:space="preserve">If the Consultant, in the judgment of the Client has engaged in corrupt or fraudulent practices in competing for or in executing the Contract.  </w:t>
      </w:r>
    </w:p>
    <w:p w:rsidR="00E76880" w:rsidRPr="00BF4CC6" w:rsidRDefault="00E76880" w:rsidP="00BF4CC6">
      <w:pPr>
        <w:numPr>
          <w:ilvl w:val="0"/>
          <w:numId w:val="11"/>
        </w:numPr>
        <w:ind w:right="586" w:hanging="540"/>
        <w:rPr>
          <w:color w:val="000000" w:themeColor="text1"/>
        </w:rPr>
      </w:pPr>
      <w:r w:rsidRPr="00BF4CC6">
        <w:rPr>
          <w:color w:val="000000" w:themeColor="text1"/>
        </w:rPr>
        <w:t xml:space="preserve">If as the result of Force Majeure, the Consultant is unable to perform a material portion of the Services for a period of not less than sixty (60) Days. </w:t>
      </w:r>
    </w:p>
    <w:p w:rsidR="00E76880" w:rsidRPr="00BF4CC6" w:rsidRDefault="00E76880" w:rsidP="00BF4CC6">
      <w:pPr>
        <w:numPr>
          <w:ilvl w:val="0"/>
          <w:numId w:val="11"/>
        </w:numPr>
        <w:ind w:right="586" w:hanging="540"/>
        <w:rPr>
          <w:color w:val="000000" w:themeColor="text1"/>
        </w:rPr>
      </w:pPr>
      <w:r w:rsidRPr="00BF4CC6">
        <w:rPr>
          <w:color w:val="000000" w:themeColor="text1"/>
        </w:rPr>
        <w:t xml:space="preserve">If the Client in its sole discretion and for any reason </w:t>
      </w:r>
    </w:p>
    <w:p w:rsidR="00E76880" w:rsidRPr="00BF4CC6" w:rsidRDefault="00E76880" w:rsidP="00BF4CC6">
      <w:pPr>
        <w:ind w:left="3167" w:right="586"/>
        <w:rPr>
          <w:color w:val="000000" w:themeColor="text1"/>
        </w:rPr>
      </w:pPr>
      <w:proofErr w:type="gramStart"/>
      <w:r w:rsidRPr="00BF4CC6">
        <w:rPr>
          <w:color w:val="000000" w:themeColor="text1"/>
        </w:rPr>
        <w:t>whatsoever</w:t>
      </w:r>
      <w:proofErr w:type="gramEnd"/>
      <w:r w:rsidRPr="00BF4CC6">
        <w:rPr>
          <w:color w:val="000000" w:themeColor="text1"/>
        </w:rPr>
        <w:t xml:space="preserve"> decides to terminate this Contract. </w:t>
      </w:r>
    </w:p>
    <w:p w:rsidR="00E76880" w:rsidRPr="00BF4CC6" w:rsidRDefault="00E76880" w:rsidP="00BF4CC6">
      <w:pPr>
        <w:spacing w:after="0" w:line="259" w:lineRule="auto"/>
        <w:ind w:left="2160" w:right="63" w:hanging="2160"/>
        <w:rPr>
          <w:color w:val="000000" w:themeColor="text1"/>
        </w:rPr>
      </w:pPr>
      <w:r w:rsidRPr="00BF4CC6">
        <w:rPr>
          <w:b/>
          <w:color w:val="000000" w:themeColor="text1"/>
        </w:rPr>
        <w:t xml:space="preserve">2.7.2 By the </w:t>
      </w:r>
      <w:r w:rsidRPr="00BF4CC6">
        <w:rPr>
          <w:b/>
          <w:color w:val="000000" w:themeColor="text1"/>
        </w:rPr>
        <w:tab/>
      </w:r>
      <w:proofErr w:type="spellStart"/>
      <w:r w:rsidRPr="00BF4CC6">
        <w:rPr>
          <w:color w:val="000000" w:themeColor="text1"/>
        </w:rPr>
        <w:t>The</w:t>
      </w:r>
      <w:proofErr w:type="spellEnd"/>
      <w:r w:rsidRPr="00BF4CC6">
        <w:rPr>
          <w:color w:val="000000" w:themeColor="text1"/>
        </w:rPr>
        <w:t xml:space="preserve"> Consultants may terminate this Contract by not less than </w:t>
      </w:r>
    </w:p>
    <w:p w:rsidR="00E76880" w:rsidRPr="00BF4CC6" w:rsidRDefault="00E76880" w:rsidP="00BF4CC6">
      <w:pPr>
        <w:spacing w:after="0" w:line="259" w:lineRule="auto"/>
        <w:ind w:left="2160" w:right="63" w:hanging="2160"/>
        <w:jc w:val="left"/>
        <w:rPr>
          <w:color w:val="000000" w:themeColor="text1"/>
        </w:rPr>
      </w:pPr>
      <w:r w:rsidRPr="00BF4CC6">
        <w:rPr>
          <w:b/>
          <w:color w:val="000000" w:themeColor="text1"/>
        </w:rPr>
        <w:t xml:space="preserve">         Consultant       </w:t>
      </w:r>
      <w:r w:rsidRPr="00BF4CC6">
        <w:rPr>
          <w:color w:val="000000" w:themeColor="text1"/>
        </w:rPr>
        <w:t xml:space="preserve">thirty (30) Days written notice to the Client, such notice to be given after </w:t>
      </w:r>
      <w:r w:rsidRPr="00BF4CC6">
        <w:rPr>
          <w:b/>
          <w:color w:val="000000" w:themeColor="text1"/>
        </w:rPr>
        <w:t xml:space="preserve"> </w:t>
      </w:r>
      <w:r w:rsidRPr="00BF4CC6">
        <w:rPr>
          <w:color w:val="000000" w:themeColor="text1"/>
        </w:rPr>
        <w:t xml:space="preserve">the occurrence of any of the events specified in paragraphs (a) through (c) of this Clause GC 2.7.2: </w:t>
      </w:r>
    </w:p>
    <w:p w:rsidR="00E76880" w:rsidRPr="00BF4CC6" w:rsidRDefault="00E76880" w:rsidP="00BF4CC6">
      <w:pPr>
        <w:numPr>
          <w:ilvl w:val="0"/>
          <w:numId w:val="12"/>
        </w:numPr>
        <w:ind w:right="586" w:hanging="540"/>
        <w:rPr>
          <w:color w:val="000000" w:themeColor="text1"/>
        </w:rPr>
      </w:pPr>
      <w:r w:rsidRPr="00BF4CC6">
        <w:rPr>
          <w:color w:val="000000" w:themeColor="text1"/>
        </w:rPr>
        <w:t xml:space="preserve">If the Client fails to pay any money due to the Consultant pursuant to this Contract and not subject to dispute pursuant to Clause GC 8 hereof within sixty (60) days after receiving written notice from the Consultant that such payment is overdue. </w:t>
      </w:r>
    </w:p>
    <w:p w:rsidR="00E76880" w:rsidRPr="00BF4CC6" w:rsidRDefault="00E76880" w:rsidP="00BF4CC6">
      <w:pPr>
        <w:numPr>
          <w:ilvl w:val="0"/>
          <w:numId w:val="12"/>
        </w:numPr>
        <w:ind w:right="586" w:hanging="540"/>
        <w:rPr>
          <w:color w:val="000000" w:themeColor="text1"/>
        </w:rPr>
      </w:pPr>
      <w:r w:rsidRPr="00BF4CC6">
        <w:rPr>
          <w:color w:val="000000" w:themeColor="text1"/>
        </w:rPr>
        <w:t xml:space="preserve">If, as the result of Force Majeure, the Consultant is unable to perform a material portion of the Services for a period of not less than ninety (90) Days. </w:t>
      </w:r>
    </w:p>
    <w:p w:rsidR="00E76880" w:rsidRPr="00BF4CC6" w:rsidRDefault="00E76880" w:rsidP="00BF4CC6">
      <w:pPr>
        <w:numPr>
          <w:ilvl w:val="0"/>
          <w:numId w:val="12"/>
        </w:numPr>
        <w:ind w:right="586" w:hanging="540"/>
        <w:rPr>
          <w:color w:val="000000" w:themeColor="text1"/>
        </w:rPr>
      </w:pPr>
      <w:r w:rsidRPr="00BF4CC6">
        <w:rPr>
          <w:color w:val="000000" w:themeColor="text1"/>
        </w:rPr>
        <w:t xml:space="preserve">If the Client fails to comply with any final decision reached as a result of arbitration pursuant to Clause GC 8 hereof. </w:t>
      </w:r>
    </w:p>
    <w:p w:rsidR="00E76880" w:rsidRPr="00BF4CC6" w:rsidRDefault="00E76880" w:rsidP="00BF4CC6">
      <w:pPr>
        <w:spacing w:after="0"/>
        <w:ind w:left="681" w:right="586" w:hanging="696"/>
        <w:rPr>
          <w:color w:val="000000" w:themeColor="text1"/>
        </w:rPr>
      </w:pPr>
      <w:r w:rsidRPr="00BF4CC6">
        <w:rPr>
          <w:b/>
          <w:color w:val="000000" w:themeColor="text1"/>
        </w:rPr>
        <w:t xml:space="preserve">2.7.3 Cessation of </w:t>
      </w:r>
      <w:r w:rsidRPr="00BF4CC6">
        <w:rPr>
          <w:b/>
          <w:color w:val="000000" w:themeColor="text1"/>
        </w:rPr>
        <w:tab/>
        <w:t xml:space="preserve">    </w:t>
      </w:r>
      <w:proofErr w:type="gramStart"/>
      <w:r w:rsidRPr="00BF4CC6">
        <w:rPr>
          <w:color w:val="000000" w:themeColor="text1"/>
        </w:rPr>
        <w:t>Upon</w:t>
      </w:r>
      <w:proofErr w:type="gramEnd"/>
      <w:r w:rsidRPr="00BF4CC6">
        <w:rPr>
          <w:color w:val="000000" w:themeColor="text1"/>
        </w:rPr>
        <w:t xml:space="preserve"> termination of this Contract pursuant to Clauses GC </w:t>
      </w:r>
      <w:r w:rsidRPr="00BF4CC6">
        <w:rPr>
          <w:b/>
          <w:color w:val="000000" w:themeColor="text1"/>
        </w:rPr>
        <w:t xml:space="preserve">Rights and         </w:t>
      </w:r>
      <w:r w:rsidRPr="00BF4CC6">
        <w:rPr>
          <w:color w:val="000000" w:themeColor="text1"/>
        </w:rPr>
        <w:t xml:space="preserve">2.7 hereof, or upon expiration of this Contract pursuant to </w:t>
      </w:r>
      <w:r w:rsidRPr="00BF4CC6">
        <w:rPr>
          <w:b/>
          <w:color w:val="000000" w:themeColor="text1"/>
        </w:rPr>
        <w:t>Obligations</w:t>
      </w:r>
      <w:r w:rsidRPr="00BF4CC6">
        <w:rPr>
          <w:color w:val="000000" w:themeColor="text1"/>
        </w:rPr>
        <w:t xml:space="preserve">          Clause GC 2.3 hereof, all rights and obligations of the</w:t>
      </w:r>
    </w:p>
    <w:p w:rsidR="00E76880" w:rsidRPr="00BF4CC6" w:rsidRDefault="00E76880" w:rsidP="00BF4CC6">
      <w:pPr>
        <w:ind w:left="2520" w:right="586" w:hanging="696"/>
        <w:rPr>
          <w:color w:val="000000" w:themeColor="text1"/>
        </w:rPr>
      </w:pPr>
      <w:r w:rsidRPr="00BF4CC6">
        <w:rPr>
          <w:color w:val="000000" w:themeColor="text1"/>
        </w:rPr>
        <w:t xml:space="preserve">           Parties hereunder shall cease, except (</w:t>
      </w:r>
      <w:proofErr w:type="spellStart"/>
      <w:r w:rsidRPr="00BF4CC6">
        <w:rPr>
          <w:color w:val="000000" w:themeColor="text1"/>
        </w:rPr>
        <w:t>i</w:t>
      </w:r>
      <w:proofErr w:type="spellEnd"/>
      <w:r w:rsidRPr="00BF4CC6">
        <w:rPr>
          <w:color w:val="000000" w:themeColor="text1"/>
        </w:rPr>
        <w:t xml:space="preserve">) such rights and obligations as may have accrued on the date of termination or expiration, (ii) the obligation of confidentiality set forth in Clause GC 3.3 hereof, </w:t>
      </w:r>
      <w:proofErr w:type="gramStart"/>
      <w:r w:rsidRPr="00BF4CC6">
        <w:rPr>
          <w:color w:val="000000" w:themeColor="text1"/>
        </w:rPr>
        <w:t>( iii</w:t>
      </w:r>
      <w:proofErr w:type="gramEnd"/>
      <w:r w:rsidRPr="00BF4CC6">
        <w:rPr>
          <w:color w:val="000000" w:themeColor="text1"/>
        </w:rPr>
        <w:t xml:space="preserve">) the Consultant’s obligation to permit inspection, copying and auditing of their accounts and records set forth in Clause GC 3.6 hereof, and (iv) any right which a Party may have under the Applicable Law. </w:t>
      </w:r>
    </w:p>
    <w:p w:rsidR="00E76880" w:rsidRPr="00BF4CC6" w:rsidRDefault="00E76880" w:rsidP="00BF4CC6">
      <w:pPr>
        <w:spacing w:after="0"/>
        <w:ind w:left="696" w:right="586" w:hanging="696"/>
        <w:rPr>
          <w:color w:val="000000" w:themeColor="text1"/>
        </w:rPr>
      </w:pPr>
      <w:r w:rsidRPr="00BF4CC6">
        <w:rPr>
          <w:b/>
          <w:color w:val="000000" w:themeColor="text1"/>
        </w:rPr>
        <w:t xml:space="preserve">2.7.4 Cessation of          </w:t>
      </w:r>
      <w:r w:rsidRPr="00BF4CC6">
        <w:rPr>
          <w:color w:val="000000" w:themeColor="text1"/>
        </w:rPr>
        <w:t xml:space="preserve">Upon termination of this Contract by notice of either Party </w:t>
      </w:r>
      <w:r w:rsidRPr="00BF4CC6">
        <w:rPr>
          <w:b/>
          <w:color w:val="000000" w:themeColor="text1"/>
        </w:rPr>
        <w:t xml:space="preserve">Services                </w:t>
      </w:r>
      <w:r w:rsidRPr="00BF4CC6">
        <w:rPr>
          <w:color w:val="000000" w:themeColor="text1"/>
        </w:rPr>
        <w:t xml:space="preserve">to the other pursuant to Clauses GC 2.7.1 or GC 2.7.2 </w:t>
      </w:r>
    </w:p>
    <w:p w:rsidR="00E76880" w:rsidRPr="00BF4CC6" w:rsidRDefault="00E76880" w:rsidP="00BF4CC6">
      <w:pPr>
        <w:spacing w:after="0"/>
        <w:ind w:left="2520" w:right="586" w:hanging="696"/>
        <w:rPr>
          <w:color w:val="000000" w:themeColor="text1"/>
        </w:rPr>
      </w:pPr>
      <w:r w:rsidRPr="00BF4CC6">
        <w:rPr>
          <w:color w:val="000000" w:themeColor="text1"/>
        </w:rPr>
        <w:t xml:space="preserve">           </w:t>
      </w:r>
      <w:proofErr w:type="gramStart"/>
      <w:r w:rsidRPr="00BF4CC6">
        <w:rPr>
          <w:color w:val="000000" w:themeColor="text1"/>
        </w:rPr>
        <w:t>hereof</w:t>
      </w:r>
      <w:proofErr w:type="gramEnd"/>
      <w:r w:rsidRPr="00BF4CC6">
        <w:rPr>
          <w:color w:val="000000" w:themeColor="text1"/>
        </w:rPr>
        <w:t xml:space="preserve">, the Consultant shall immediately upon dispatch or receipt of such notice take all necessary steps to bring the Services to a close in a prompt and orderly manner and shall make every reasonable effort to keep expenditures for this purpose to a minimum. With respect to documents prepared by the Consultant and equipment and materials furnished by the Client, the Consultant shall </w:t>
      </w:r>
      <w:r w:rsidRPr="00BF4CC6">
        <w:rPr>
          <w:color w:val="000000" w:themeColor="text1"/>
        </w:rPr>
        <w:lastRenderedPageBreak/>
        <w:t xml:space="preserve">proceed as provided, respectively by Clauses GC 3.7 hereof. </w:t>
      </w:r>
    </w:p>
    <w:p w:rsidR="00E76880" w:rsidRPr="00BF4CC6" w:rsidRDefault="00E76880" w:rsidP="00BF4CC6">
      <w:pPr>
        <w:spacing w:after="0"/>
        <w:ind w:left="2520" w:right="586" w:hanging="696"/>
        <w:rPr>
          <w:color w:val="000000" w:themeColor="text1"/>
        </w:rPr>
      </w:pPr>
    </w:p>
    <w:p w:rsidR="00E76880" w:rsidRPr="00BF4CC6" w:rsidRDefault="00E76880" w:rsidP="00BF4CC6">
      <w:pPr>
        <w:spacing w:after="198"/>
        <w:ind w:left="681" w:right="586" w:hanging="696"/>
        <w:rPr>
          <w:color w:val="000000" w:themeColor="text1"/>
        </w:rPr>
      </w:pPr>
      <w:r w:rsidRPr="00BF4CC6">
        <w:rPr>
          <w:b/>
          <w:color w:val="000000" w:themeColor="text1"/>
        </w:rPr>
        <w:t xml:space="preserve">2.7.5 Payment                 </w:t>
      </w:r>
      <w:r w:rsidRPr="00BF4CC6">
        <w:rPr>
          <w:color w:val="000000" w:themeColor="text1"/>
        </w:rPr>
        <w:t xml:space="preserve">Upon termination of this Contract pursuant to Clauses GC </w:t>
      </w:r>
      <w:r w:rsidRPr="00BF4CC6">
        <w:rPr>
          <w:b/>
          <w:color w:val="000000" w:themeColor="text1"/>
        </w:rPr>
        <w:t xml:space="preserve">upon            </w:t>
      </w:r>
      <w:r w:rsidRPr="00BF4CC6">
        <w:rPr>
          <w:color w:val="000000" w:themeColor="text1"/>
        </w:rPr>
        <w:t xml:space="preserve">2.7.1 or GC 2.7.2, the Client shall make the following </w:t>
      </w:r>
      <w:r w:rsidRPr="00BF4CC6">
        <w:rPr>
          <w:b/>
          <w:color w:val="000000" w:themeColor="text1"/>
        </w:rPr>
        <w:t xml:space="preserve">Termination         </w:t>
      </w:r>
      <w:r w:rsidRPr="00BF4CC6">
        <w:rPr>
          <w:color w:val="000000" w:themeColor="text1"/>
        </w:rPr>
        <w:t xml:space="preserve">payments to the Consultant: </w:t>
      </w:r>
    </w:p>
    <w:p w:rsidR="00E76880" w:rsidRPr="00BF4CC6" w:rsidRDefault="00E76880" w:rsidP="00BF4CC6">
      <w:pPr>
        <w:numPr>
          <w:ilvl w:val="0"/>
          <w:numId w:val="13"/>
        </w:numPr>
        <w:spacing w:after="12" w:line="251" w:lineRule="auto"/>
        <w:ind w:right="586" w:hanging="540"/>
        <w:rPr>
          <w:color w:val="000000" w:themeColor="text1"/>
        </w:rPr>
      </w:pPr>
      <w:r w:rsidRPr="00BF4CC6">
        <w:rPr>
          <w:color w:val="000000" w:themeColor="text1"/>
        </w:rPr>
        <w:t xml:space="preserve">payment and reimbursable expenditure pursuant to Clause </w:t>
      </w:r>
    </w:p>
    <w:p w:rsidR="00E76880" w:rsidRPr="00BF4CC6" w:rsidRDefault="00E76880" w:rsidP="00BF4CC6">
      <w:pPr>
        <w:ind w:left="3131" w:right="586"/>
        <w:rPr>
          <w:color w:val="000000" w:themeColor="text1"/>
        </w:rPr>
      </w:pPr>
      <w:r w:rsidRPr="00BF4CC6">
        <w:rPr>
          <w:color w:val="000000" w:themeColor="text1"/>
        </w:rPr>
        <w:t xml:space="preserve">GC 6 for Services satisfactorily performed prior to the effective date of termination; </w:t>
      </w:r>
    </w:p>
    <w:p w:rsidR="00E76880" w:rsidRPr="00BF4CC6" w:rsidRDefault="00E76880" w:rsidP="00BF4CC6">
      <w:pPr>
        <w:numPr>
          <w:ilvl w:val="0"/>
          <w:numId w:val="13"/>
        </w:numPr>
        <w:ind w:right="586" w:hanging="540"/>
        <w:rPr>
          <w:color w:val="000000" w:themeColor="text1"/>
        </w:rPr>
      </w:pPr>
      <w:r w:rsidRPr="00BF4CC6">
        <w:rPr>
          <w:color w:val="000000" w:themeColor="text1"/>
        </w:rPr>
        <w:t xml:space="preserve">except in the case of termination pursuant to paragraphs (e) and (f) of Clause GC 2.7.1, reimbursement of any reasonable cost incident to the prompt and orderly termination of the Contract,  </w:t>
      </w:r>
    </w:p>
    <w:p w:rsidR="00E76880" w:rsidRPr="00BF4CC6" w:rsidRDefault="00E76880" w:rsidP="00BF4CC6">
      <w:pPr>
        <w:numPr>
          <w:ilvl w:val="0"/>
          <w:numId w:val="13"/>
        </w:numPr>
        <w:ind w:right="586" w:hanging="540"/>
        <w:rPr>
          <w:color w:val="000000" w:themeColor="text1"/>
        </w:rPr>
      </w:pPr>
      <w:proofErr w:type="gramStart"/>
      <w:r w:rsidRPr="00BF4CC6">
        <w:rPr>
          <w:color w:val="000000" w:themeColor="text1"/>
        </w:rPr>
        <w:t>including</w:t>
      </w:r>
      <w:proofErr w:type="gramEnd"/>
      <w:r w:rsidRPr="00BF4CC6">
        <w:rPr>
          <w:color w:val="000000" w:themeColor="text1"/>
        </w:rPr>
        <w:t xml:space="preserve"> the cost of the return travel of the Personnel and their eligible dependents. </w:t>
      </w:r>
    </w:p>
    <w:p w:rsidR="00E76880" w:rsidRPr="00BF4CC6" w:rsidRDefault="00E76880" w:rsidP="00BF4CC6">
      <w:pPr>
        <w:ind w:left="3121" w:right="586" w:firstLine="0"/>
        <w:rPr>
          <w:color w:val="000000" w:themeColor="text1"/>
        </w:rPr>
      </w:pPr>
    </w:p>
    <w:tbl>
      <w:tblPr>
        <w:tblStyle w:val="TableGrid"/>
        <w:tblW w:w="9093" w:type="dxa"/>
        <w:tblInd w:w="0" w:type="dxa"/>
        <w:tblLook w:val="04A0" w:firstRow="1" w:lastRow="0" w:firstColumn="1" w:lastColumn="0" w:noHBand="0" w:noVBand="1"/>
      </w:tblPr>
      <w:tblGrid>
        <w:gridCol w:w="696"/>
        <w:gridCol w:w="1849"/>
        <w:gridCol w:w="6548"/>
      </w:tblGrid>
      <w:tr w:rsidR="00E76880" w:rsidRPr="00BF4CC6" w:rsidTr="00E2558E">
        <w:trPr>
          <w:trHeight w:val="1922"/>
        </w:trPr>
        <w:tc>
          <w:tcPr>
            <w:tcW w:w="696" w:type="dxa"/>
            <w:tcBorders>
              <w:top w:val="nil"/>
              <w:left w:val="nil"/>
              <w:bottom w:val="nil"/>
              <w:right w:val="nil"/>
            </w:tcBorders>
          </w:tcPr>
          <w:p w:rsidR="00E76880" w:rsidRPr="00BF4CC6" w:rsidRDefault="00E76880" w:rsidP="00BF4CC6">
            <w:pPr>
              <w:spacing w:after="0" w:line="259" w:lineRule="auto"/>
              <w:ind w:left="0" w:right="0" w:firstLine="0"/>
              <w:jc w:val="left"/>
              <w:rPr>
                <w:color w:val="000000" w:themeColor="text1"/>
              </w:rPr>
            </w:pPr>
            <w:r w:rsidRPr="00BF4CC6">
              <w:rPr>
                <w:b/>
                <w:color w:val="000000" w:themeColor="text1"/>
              </w:rPr>
              <w:t xml:space="preserve">2.7.6 </w:t>
            </w:r>
          </w:p>
        </w:tc>
        <w:tc>
          <w:tcPr>
            <w:tcW w:w="1849" w:type="dxa"/>
            <w:tcBorders>
              <w:top w:val="nil"/>
              <w:left w:val="nil"/>
              <w:bottom w:val="nil"/>
              <w:right w:val="nil"/>
            </w:tcBorders>
          </w:tcPr>
          <w:p w:rsidR="00E76880" w:rsidRPr="00BF4CC6" w:rsidRDefault="00E76880" w:rsidP="00BF4CC6">
            <w:pPr>
              <w:spacing w:after="0" w:line="259" w:lineRule="auto"/>
              <w:ind w:left="0" w:right="0" w:firstLine="0"/>
              <w:jc w:val="left"/>
              <w:rPr>
                <w:color w:val="000000" w:themeColor="text1"/>
              </w:rPr>
            </w:pPr>
            <w:r w:rsidRPr="00BF4CC6">
              <w:rPr>
                <w:b/>
                <w:color w:val="000000" w:themeColor="text1"/>
              </w:rPr>
              <w:t xml:space="preserve">Disputes </w:t>
            </w:r>
          </w:p>
          <w:p w:rsidR="00E76880" w:rsidRPr="00BF4CC6" w:rsidRDefault="00E76880" w:rsidP="00BF4CC6">
            <w:pPr>
              <w:spacing w:after="0" w:line="238" w:lineRule="auto"/>
              <w:ind w:left="0" w:right="249" w:firstLine="0"/>
              <w:jc w:val="left"/>
              <w:rPr>
                <w:color w:val="000000" w:themeColor="text1"/>
              </w:rPr>
            </w:pPr>
            <w:r w:rsidRPr="00BF4CC6">
              <w:rPr>
                <w:b/>
                <w:color w:val="000000" w:themeColor="text1"/>
              </w:rPr>
              <w:t xml:space="preserve">about Events of </w:t>
            </w:r>
          </w:p>
          <w:p w:rsidR="00E76880" w:rsidRPr="00BF4CC6" w:rsidRDefault="00E76880" w:rsidP="00BF4CC6">
            <w:pPr>
              <w:spacing w:after="0" w:line="259" w:lineRule="auto"/>
              <w:ind w:left="0" w:right="0" w:firstLine="0"/>
              <w:jc w:val="left"/>
              <w:rPr>
                <w:color w:val="000000" w:themeColor="text1"/>
              </w:rPr>
            </w:pPr>
            <w:r w:rsidRPr="00BF4CC6">
              <w:rPr>
                <w:b/>
                <w:color w:val="000000" w:themeColor="text1"/>
              </w:rPr>
              <w:t xml:space="preserve">Termination </w:t>
            </w:r>
          </w:p>
          <w:p w:rsidR="00E76880" w:rsidRPr="00BF4CC6" w:rsidRDefault="00E76880" w:rsidP="00BF4CC6">
            <w:pPr>
              <w:spacing w:after="0" w:line="259" w:lineRule="auto"/>
              <w:ind w:left="0" w:right="0" w:firstLine="0"/>
              <w:jc w:val="left"/>
              <w:rPr>
                <w:color w:val="000000" w:themeColor="text1"/>
              </w:rPr>
            </w:pPr>
            <w:r w:rsidRPr="00BF4CC6">
              <w:rPr>
                <w:b/>
                <w:color w:val="000000" w:themeColor="text1"/>
              </w:rPr>
              <w:t xml:space="preserve"> </w:t>
            </w:r>
          </w:p>
        </w:tc>
        <w:tc>
          <w:tcPr>
            <w:tcW w:w="6548" w:type="dxa"/>
            <w:tcBorders>
              <w:top w:val="nil"/>
              <w:left w:val="nil"/>
              <w:bottom w:val="nil"/>
              <w:right w:val="nil"/>
            </w:tcBorders>
          </w:tcPr>
          <w:p w:rsidR="00E76880" w:rsidRPr="00BF4CC6" w:rsidRDefault="00E76880" w:rsidP="00BF4CC6">
            <w:pPr>
              <w:spacing w:after="0" w:line="259" w:lineRule="auto"/>
              <w:ind w:left="36" w:right="62" w:firstLine="0"/>
              <w:rPr>
                <w:color w:val="000000" w:themeColor="text1"/>
              </w:rPr>
            </w:pPr>
            <w:r w:rsidRPr="00BF4CC6">
              <w:rPr>
                <w:color w:val="000000" w:themeColor="text1"/>
              </w:rPr>
              <w:t xml:space="preserve">If either Party disputes whether an event specified in Clause GC 2.9.1 or in Clause GC 2.9.2 hereof has occurred, such Party may, within forty-five (45) days after receipt of notice of termination from the other Party refer the matter to Clause GC 8 hereof and this Contract shall not be terminated on account of such event, except in accordance with the terms of any resulting arbitral award. </w:t>
            </w:r>
          </w:p>
        </w:tc>
      </w:tr>
    </w:tbl>
    <w:p w:rsidR="00E76880" w:rsidRPr="00BF4CC6" w:rsidRDefault="00E76880" w:rsidP="00BF4CC6">
      <w:pPr>
        <w:spacing w:after="96" w:line="259" w:lineRule="auto"/>
        <w:ind w:left="2581" w:right="0" w:firstLine="0"/>
        <w:jc w:val="left"/>
        <w:rPr>
          <w:color w:val="000000" w:themeColor="text1"/>
        </w:rPr>
      </w:pPr>
    </w:p>
    <w:p w:rsidR="00E76880" w:rsidRPr="00BF4CC6" w:rsidRDefault="00E76880" w:rsidP="00BF4CC6">
      <w:pPr>
        <w:spacing w:after="96" w:line="259" w:lineRule="auto"/>
        <w:ind w:left="2581" w:right="0" w:firstLine="0"/>
        <w:jc w:val="left"/>
        <w:rPr>
          <w:color w:val="000000" w:themeColor="text1"/>
        </w:rPr>
      </w:pPr>
    </w:p>
    <w:p w:rsidR="00E76880" w:rsidRPr="00BF4CC6" w:rsidRDefault="00E76880" w:rsidP="00BF4CC6">
      <w:pPr>
        <w:spacing w:after="96" w:line="259" w:lineRule="auto"/>
        <w:ind w:left="2581" w:right="0" w:firstLine="0"/>
        <w:jc w:val="left"/>
        <w:rPr>
          <w:color w:val="000000" w:themeColor="text1"/>
        </w:rPr>
      </w:pPr>
    </w:p>
    <w:p w:rsidR="00E76880" w:rsidRPr="00BF4CC6" w:rsidRDefault="00E76880" w:rsidP="00BF4CC6">
      <w:pPr>
        <w:spacing w:after="96" w:line="259" w:lineRule="auto"/>
        <w:ind w:left="2581" w:right="0" w:firstLine="0"/>
        <w:jc w:val="left"/>
        <w:rPr>
          <w:color w:val="000000" w:themeColor="text1"/>
        </w:rPr>
      </w:pPr>
    </w:p>
    <w:p w:rsidR="00E76880" w:rsidRPr="00BF4CC6" w:rsidRDefault="00E76880" w:rsidP="00BF4CC6">
      <w:pPr>
        <w:spacing w:after="96" w:line="259" w:lineRule="auto"/>
        <w:ind w:left="2581" w:right="0" w:firstLine="0"/>
        <w:jc w:val="left"/>
        <w:rPr>
          <w:color w:val="000000" w:themeColor="text1"/>
        </w:rPr>
      </w:pPr>
    </w:p>
    <w:p w:rsidR="00E76880" w:rsidRPr="00BF4CC6" w:rsidRDefault="00E76880" w:rsidP="00BF4CC6">
      <w:pPr>
        <w:spacing w:after="96" w:line="259" w:lineRule="auto"/>
        <w:ind w:left="2581" w:right="0" w:firstLine="0"/>
        <w:jc w:val="left"/>
        <w:rPr>
          <w:color w:val="000000" w:themeColor="text1"/>
        </w:rPr>
      </w:pPr>
      <w:r w:rsidRPr="00BF4CC6">
        <w:rPr>
          <w:color w:val="000000" w:themeColor="text1"/>
        </w:rPr>
        <w:t xml:space="preserve"> </w:t>
      </w:r>
    </w:p>
    <w:p w:rsidR="00E76880" w:rsidRPr="00BF4CC6" w:rsidRDefault="00E76880" w:rsidP="00BF4CC6">
      <w:pPr>
        <w:spacing w:after="132" w:line="259" w:lineRule="auto"/>
        <w:ind w:left="2581" w:right="0" w:firstLine="0"/>
        <w:jc w:val="left"/>
        <w:rPr>
          <w:color w:val="000000" w:themeColor="text1"/>
        </w:rPr>
      </w:pPr>
      <w:r w:rsidRPr="00BF4CC6">
        <w:rPr>
          <w:color w:val="000000" w:themeColor="text1"/>
        </w:rPr>
        <w:t xml:space="preserve"> </w:t>
      </w:r>
    </w:p>
    <w:p w:rsidR="005532C5" w:rsidRPr="00BF4CC6" w:rsidRDefault="0034083F" w:rsidP="00BF4CC6">
      <w:pPr>
        <w:pStyle w:val="Heading2"/>
        <w:ind w:left="-5"/>
        <w:rPr>
          <w:color w:val="000000" w:themeColor="text1"/>
        </w:rPr>
      </w:pPr>
      <w:r w:rsidRPr="00BF4CC6">
        <w:rPr>
          <w:color w:val="000000" w:themeColor="text1"/>
        </w:rPr>
        <w:t xml:space="preserve"> </w:t>
      </w:r>
    </w:p>
    <w:p w:rsidR="00E2558E" w:rsidRPr="00BF4CC6" w:rsidRDefault="0034083F" w:rsidP="00BF4CC6">
      <w:pPr>
        <w:pStyle w:val="Heading3"/>
        <w:spacing w:after="100" w:line="259" w:lineRule="auto"/>
        <w:ind w:left="-5" w:right="0"/>
        <w:jc w:val="left"/>
        <w:rPr>
          <w:color w:val="000000" w:themeColor="text1"/>
        </w:rPr>
      </w:pPr>
      <w:r w:rsidRPr="00BF4CC6">
        <w:rPr>
          <w:color w:val="000000" w:themeColor="text1"/>
        </w:rPr>
        <w:t xml:space="preserve">3. </w:t>
      </w:r>
      <w:r w:rsidR="00E2558E" w:rsidRPr="00BF4CC6">
        <w:rPr>
          <w:color w:val="000000" w:themeColor="text1"/>
        </w:rPr>
        <w:t>O</w:t>
      </w:r>
      <w:r w:rsidR="00E2558E" w:rsidRPr="00BF4CC6">
        <w:rPr>
          <w:color w:val="000000" w:themeColor="text1"/>
          <w:sz w:val="20"/>
        </w:rPr>
        <w:t xml:space="preserve">BLIGATIONS OF THE </w:t>
      </w:r>
      <w:r w:rsidR="00E2558E" w:rsidRPr="00BF4CC6">
        <w:rPr>
          <w:color w:val="000000" w:themeColor="text1"/>
        </w:rPr>
        <w:t>C</w:t>
      </w:r>
      <w:r w:rsidR="00E2558E" w:rsidRPr="00BF4CC6">
        <w:rPr>
          <w:color w:val="000000" w:themeColor="text1"/>
          <w:sz w:val="20"/>
        </w:rPr>
        <w:t xml:space="preserve">ONSULTANT </w:t>
      </w:r>
    </w:p>
    <w:p w:rsidR="00E2558E" w:rsidRPr="00BF4CC6" w:rsidRDefault="00E2558E" w:rsidP="00BF4CC6">
      <w:pPr>
        <w:spacing w:after="0" w:line="259" w:lineRule="auto"/>
        <w:ind w:left="0" w:right="0" w:firstLine="0"/>
        <w:jc w:val="left"/>
        <w:rPr>
          <w:color w:val="000000" w:themeColor="text1"/>
        </w:rPr>
      </w:pPr>
      <w:r w:rsidRPr="00BF4CC6">
        <w:rPr>
          <w:color w:val="000000" w:themeColor="text1"/>
        </w:rPr>
        <w:t xml:space="preserve"> </w:t>
      </w:r>
    </w:p>
    <w:p w:rsidR="00E2558E" w:rsidRPr="00BF4CC6" w:rsidRDefault="00E2558E" w:rsidP="00BF4CC6">
      <w:pPr>
        <w:pStyle w:val="Heading4"/>
        <w:tabs>
          <w:tab w:val="center" w:pos="1108"/>
          <w:tab w:val="center" w:pos="2581"/>
        </w:tabs>
        <w:spacing w:after="90"/>
        <w:ind w:left="-15" w:right="0" w:firstLine="0"/>
        <w:jc w:val="left"/>
        <w:rPr>
          <w:color w:val="000000" w:themeColor="text1"/>
        </w:rPr>
      </w:pPr>
      <w:r w:rsidRPr="00BF4CC6">
        <w:rPr>
          <w:color w:val="000000" w:themeColor="text1"/>
        </w:rPr>
        <w:t xml:space="preserve">3.1 </w:t>
      </w:r>
      <w:r w:rsidRPr="00BF4CC6">
        <w:rPr>
          <w:color w:val="000000" w:themeColor="text1"/>
        </w:rPr>
        <w:tab/>
        <w:t xml:space="preserve">General </w:t>
      </w:r>
      <w:r w:rsidRPr="00BF4CC6">
        <w:rPr>
          <w:color w:val="000000" w:themeColor="text1"/>
        </w:rPr>
        <w:tab/>
      </w:r>
      <w:r w:rsidRPr="00BF4CC6">
        <w:rPr>
          <w:b w:val="0"/>
          <w:color w:val="000000" w:themeColor="text1"/>
        </w:rPr>
        <w:t xml:space="preserve"> </w:t>
      </w:r>
    </w:p>
    <w:p w:rsidR="00E2558E" w:rsidRPr="00BF4CC6" w:rsidRDefault="00E2558E" w:rsidP="00BF4CC6">
      <w:pPr>
        <w:spacing w:after="235" w:line="259" w:lineRule="auto"/>
        <w:ind w:left="696" w:right="0" w:firstLine="0"/>
        <w:jc w:val="left"/>
        <w:rPr>
          <w:color w:val="000000" w:themeColor="text1"/>
        </w:rPr>
      </w:pPr>
      <w:r w:rsidRPr="00BF4CC6">
        <w:rPr>
          <w:b/>
          <w:color w:val="000000" w:themeColor="text1"/>
        </w:rPr>
        <w:t xml:space="preserve"> </w:t>
      </w:r>
      <w:r w:rsidRPr="00BF4CC6">
        <w:rPr>
          <w:b/>
          <w:color w:val="000000" w:themeColor="text1"/>
        </w:rPr>
        <w:tab/>
      </w:r>
    </w:p>
    <w:p w:rsidR="00E2558E" w:rsidRPr="00BF4CC6" w:rsidRDefault="00E2558E" w:rsidP="00BF4CC6">
      <w:pPr>
        <w:tabs>
          <w:tab w:val="center" w:pos="5803"/>
        </w:tabs>
        <w:spacing w:after="12"/>
        <w:ind w:left="-15" w:right="0" w:firstLine="0"/>
        <w:jc w:val="left"/>
        <w:rPr>
          <w:b/>
          <w:color w:val="000000" w:themeColor="text1"/>
        </w:rPr>
      </w:pPr>
      <w:r w:rsidRPr="00BF4CC6">
        <w:rPr>
          <w:b/>
          <w:color w:val="000000" w:themeColor="text1"/>
        </w:rPr>
        <w:t>3.1.1 Standard of Performance</w:t>
      </w:r>
    </w:p>
    <w:p w:rsidR="00E2558E" w:rsidRPr="00BF4CC6" w:rsidRDefault="00E2558E" w:rsidP="00BF4CC6">
      <w:pPr>
        <w:tabs>
          <w:tab w:val="center" w:pos="5803"/>
          <w:tab w:val="left" w:pos="8100"/>
        </w:tabs>
        <w:spacing w:after="12"/>
        <w:ind w:left="720" w:right="450" w:firstLine="0"/>
        <w:rPr>
          <w:color w:val="000000" w:themeColor="text1"/>
        </w:rPr>
      </w:pPr>
      <w:r w:rsidRPr="00BF4CC6">
        <w:rPr>
          <w:color w:val="000000" w:themeColor="text1"/>
        </w:rPr>
        <w:t xml:space="preserve">The Consultant shall perform the Services and carry out their obligations hereunder with all due diligence, efficiency and economy, in accordance with generally accepted professional standards and practices, and shall observe sound management practices and employ appropriate technology and safe and effective equipment, machinery, materials and methods. The Consultant shall </w:t>
      </w:r>
      <w:r w:rsidRPr="00BF4CC6">
        <w:rPr>
          <w:color w:val="000000" w:themeColor="text1"/>
        </w:rPr>
        <w:lastRenderedPageBreak/>
        <w:t xml:space="preserve">always act, in respect of any matter relating to this Contract or to the Services as faithful advisers to the Client, and shall at all times support and safeguard the Client’s legitimate interests in any dealings with Sub-Consultants or third Parties. </w:t>
      </w:r>
    </w:p>
    <w:p w:rsidR="00E2558E" w:rsidRPr="00BF4CC6" w:rsidRDefault="00E2558E" w:rsidP="00BF4CC6">
      <w:pPr>
        <w:spacing w:after="14" w:line="259" w:lineRule="auto"/>
        <w:ind w:left="2581" w:right="0" w:firstLine="0"/>
        <w:rPr>
          <w:color w:val="000000" w:themeColor="text1"/>
        </w:rPr>
      </w:pPr>
      <w:r w:rsidRPr="00BF4CC6">
        <w:rPr>
          <w:color w:val="000000" w:themeColor="text1"/>
        </w:rPr>
        <w:t xml:space="preserve"> </w:t>
      </w:r>
    </w:p>
    <w:p w:rsidR="00E2558E" w:rsidRPr="00BF4CC6" w:rsidRDefault="00E2558E" w:rsidP="00BF4CC6">
      <w:pPr>
        <w:ind w:left="681" w:right="586" w:hanging="696"/>
        <w:rPr>
          <w:b/>
          <w:color w:val="000000" w:themeColor="text1"/>
        </w:rPr>
      </w:pPr>
      <w:r w:rsidRPr="00BF4CC6">
        <w:rPr>
          <w:b/>
          <w:color w:val="000000" w:themeColor="text1"/>
        </w:rPr>
        <w:t xml:space="preserve">3.2 Conflict of Interests </w:t>
      </w:r>
    </w:p>
    <w:p w:rsidR="00E2558E" w:rsidRPr="00BF4CC6" w:rsidRDefault="00E2558E" w:rsidP="00BF4CC6">
      <w:pPr>
        <w:ind w:left="681" w:right="586" w:firstLine="0"/>
        <w:rPr>
          <w:color w:val="000000" w:themeColor="text1"/>
        </w:rPr>
      </w:pPr>
      <w:r w:rsidRPr="00BF4CC6">
        <w:rPr>
          <w:color w:val="000000" w:themeColor="text1"/>
        </w:rPr>
        <w:t>The Consultant shall hold the Client’s interests paramount without any consideration for future re-work and strictly avoid conflict</w:t>
      </w:r>
      <w:r w:rsidRPr="00BF4CC6">
        <w:rPr>
          <w:b/>
          <w:color w:val="000000" w:themeColor="text1"/>
        </w:rPr>
        <w:t xml:space="preserve"> </w:t>
      </w:r>
      <w:r w:rsidRPr="00BF4CC6">
        <w:rPr>
          <w:color w:val="000000" w:themeColor="text1"/>
        </w:rPr>
        <w:t xml:space="preserve">with other assignments or their own corporate interests. </w:t>
      </w:r>
    </w:p>
    <w:p w:rsidR="00E2558E" w:rsidRPr="00BF4CC6" w:rsidRDefault="00E2558E" w:rsidP="00BF4CC6">
      <w:pPr>
        <w:tabs>
          <w:tab w:val="center" w:pos="5805"/>
        </w:tabs>
        <w:spacing w:after="35"/>
        <w:ind w:left="-15" w:right="0" w:firstLine="0"/>
        <w:jc w:val="left"/>
        <w:rPr>
          <w:b/>
          <w:color w:val="000000" w:themeColor="text1"/>
        </w:rPr>
      </w:pPr>
      <w:r w:rsidRPr="00BF4CC6">
        <w:rPr>
          <w:b/>
          <w:color w:val="000000" w:themeColor="text1"/>
        </w:rPr>
        <w:t>3.2.1 Consultants Not to Benefit from Commissions, Discounts etc.</w:t>
      </w:r>
    </w:p>
    <w:p w:rsidR="00E2558E" w:rsidRPr="00BF4CC6" w:rsidRDefault="00E2558E" w:rsidP="00BF4CC6">
      <w:pPr>
        <w:tabs>
          <w:tab w:val="center" w:pos="5805"/>
        </w:tabs>
        <w:spacing w:after="35"/>
        <w:ind w:left="-15" w:right="0" w:firstLine="0"/>
        <w:jc w:val="left"/>
        <w:rPr>
          <w:b/>
          <w:color w:val="000000" w:themeColor="text1"/>
        </w:rPr>
      </w:pPr>
    </w:p>
    <w:p w:rsidR="00E2558E" w:rsidRPr="00BF4CC6" w:rsidRDefault="00E2558E" w:rsidP="00BF4CC6">
      <w:pPr>
        <w:ind w:left="681" w:right="586" w:firstLine="0"/>
        <w:rPr>
          <w:color w:val="000000" w:themeColor="text1"/>
        </w:rPr>
      </w:pPr>
      <w:r w:rsidRPr="00BF4CC6">
        <w:rPr>
          <w:color w:val="000000" w:themeColor="text1"/>
        </w:rPr>
        <w:t>The payment of the Consultant pursuant to Clause GC 6 shall constitute the Consultant’s only payment in connection with this Contract or the Services, and the Consultant shall not accept for</w:t>
      </w:r>
      <w:r w:rsidRPr="00BF4CC6">
        <w:rPr>
          <w:b/>
          <w:color w:val="000000" w:themeColor="text1"/>
        </w:rPr>
        <w:t xml:space="preserve">, </w:t>
      </w:r>
      <w:r w:rsidRPr="00BF4CC6">
        <w:rPr>
          <w:color w:val="000000" w:themeColor="text1"/>
        </w:rPr>
        <w:t>their own benefit any trade commission, discount, or similar payment in connection with activities pursuant to this Contract or</w:t>
      </w:r>
      <w:r w:rsidRPr="00BF4CC6">
        <w:rPr>
          <w:b/>
          <w:color w:val="000000" w:themeColor="text1"/>
        </w:rPr>
        <w:t xml:space="preserve">. </w:t>
      </w:r>
      <w:proofErr w:type="gramStart"/>
      <w:r w:rsidRPr="00BF4CC6">
        <w:rPr>
          <w:color w:val="000000" w:themeColor="text1"/>
        </w:rPr>
        <w:t>to</w:t>
      </w:r>
      <w:proofErr w:type="gramEnd"/>
      <w:r w:rsidRPr="00BF4CC6">
        <w:rPr>
          <w:color w:val="000000" w:themeColor="text1"/>
        </w:rPr>
        <w:t xml:space="preserve"> the Services or in the discharge of their obligations under the Contract, and the Consultant shall use their best efforts to ensure that the Personnel, any Sub-Consultants, and agents of either of them similarly shall not receive any such additional payment. </w:t>
      </w:r>
    </w:p>
    <w:p w:rsidR="00E2558E" w:rsidRPr="00BF4CC6" w:rsidRDefault="00E2558E" w:rsidP="00BF4CC6">
      <w:pPr>
        <w:tabs>
          <w:tab w:val="center" w:pos="5803"/>
        </w:tabs>
        <w:spacing w:after="12"/>
        <w:ind w:left="-15" w:right="0" w:firstLine="0"/>
        <w:jc w:val="left"/>
        <w:rPr>
          <w:b/>
          <w:color w:val="000000" w:themeColor="text1"/>
        </w:rPr>
      </w:pPr>
      <w:r w:rsidRPr="00BF4CC6">
        <w:rPr>
          <w:b/>
          <w:color w:val="000000" w:themeColor="text1"/>
        </w:rPr>
        <w:t xml:space="preserve">3.2.2 Consultant and Affiliates Not to be Otherwise Interested in Project </w:t>
      </w:r>
    </w:p>
    <w:p w:rsidR="00E2558E" w:rsidRPr="00BF4CC6" w:rsidRDefault="00E2558E" w:rsidP="00BF4CC6">
      <w:pPr>
        <w:tabs>
          <w:tab w:val="center" w:pos="5803"/>
        </w:tabs>
        <w:spacing w:after="12"/>
        <w:ind w:left="-15" w:right="0" w:firstLine="0"/>
        <w:jc w:val="left"/>
        <w:rPr>
          <w:b/>
          <w:color w:val="000000" w:themeColor="text1"/>
        </w:rPr>
      </w:pPr>
    </w:p>
    <w:p w:rsidR="00E2558E" w:rsidRPr="00BF4CC6" w:rsidRDefault="00E2558E" w:rsidP="00BF4CC6">
      <w:pPr>
        <w:ind w:left="681" w:right="586" w:firstLine="0"/>
        <w:rPr>
          <w:color w:val="000000" w:themeColor="text1"/>
        </w:rPr>
      </w:pPr>
      <w:r w:rsidRPr="00BF4CC6">
        <w:rPr>
          <w:color w:val="000000" w:themeColor="text1"/>
        </w:rPr>
        <w:t xml:space="preserve">The Consultant agrees that during the term of this Contract and after its termination, the Consultant and any entity affiliated with the Consultant, as well as any Sub-Consultants and any entity affiliated with such Sub-Consultants, shall be disqualified from providing goods, works or services (other than consulting services) resulting from or directly related to the Consultant’s Services for the preparation or implementation of the project. </w:t>
      </w:r>
    </w:p>
    <w:p w:rsidR="00E2558E" w:rsidRPr="00BF4CC6" w:rsidRDefault="00E2558E" w:rsidP="00BF4CC6">
      <w:pPr>
        <w:tabs>
          <w:tab w:val="center" w:pos="5803"/>
        </w:tabs>
        <w:spacing w:after="12"/>
        <w:ind w:left="-15" w:right="0" w:firstLine="0"/>
        <w:jc w:val="left"/>
        <w:rPr>
          <w:b/>
          <w:color w:val="000000" w:themeColor="text1"/>
        </w:rPr>
      </w:pPr>
      <w:r w:rsidRPr="00BF4CC6">
        <w:rPr>
          <w:b/>
          <w:color w:val="000000" w:themeColor="text1"/>
        </w:rPr>
        <w:t xml:space="preserve">3.2.3 Prohibition of Conflicting Activities </w:t>
      </w:r>
    </w:p>
    <w:p w:rsidR="00E2558E" w:rsidRPr="00BF4CC6" w:rsidRDefault="00E2558E" w:rsidP="00BF4CC6">
      <w:pPr>
        <w:tabs>
          <w:tab w:val="center" w:pos="5803"/>
        </w:tabs>
        <w:spacing w:after="12"/>
        <w:ind w:left="-15" w:right="0" w:firstLine="0"/>
        <w:jc w:val="left"/>
        <w:rPr>
          <w:b/>
          <w:color w:val="000000" w:themeColor="text1"/>
        </w:rPr>
      </w:pPr>
    </w:p>
    <w:p w:rsidR="00E2558E" w:rsidRPr="00BF4CC6" w:rsidRDefault="00E2558E" w:rsidP="00BF4CC6">
      <w:pPr>
        <w:ind w:left="681" w:right="586" w:firstLine="0"/>
        <w:rPr>
          <w:color w:val="000000" w:themeColor="text1"/>
        </w:rPr>
      </w:pPr>
      <w:r w:rsidRPr="00BF4CC6">
        <w:rPr>
          <w:color w:val="000000" w:themeColor="text1"/>
        </w:rPr>
        <w:t xml:space="preserve">The Consultant shall not engage and shall cause their Personnel as well as their Sub-Consultants and their Personnel not to engage either directly or indirectly in any business or professional </w:t>
      </w:r>
      <w:r w:rsidRPr="00BF4CC6">
        <w:rPr>
          <w:b/>
          <w:color w:val="000000" w:themeColor="text1"/>
        </w:rPr>
        <w:t>activities</w:t>
      </w:r>
      <w:r w:rsidRPr="00BF4CC6">
        <w:rPr>
          <w:color w:val="000000" w:themeColor="text1"/>
        </w:rPr>
        <w:t xml:space="preserve">, which would conflict with the activities assigned to them under this Contract. </w:t>
      </w:r>
    </w:p>
    <w:p w:rsidR="00E2558E" w:rsidRPr="00BF4CC6" w:rsidRDefault="00E2558E" w:rsidP="00BF4CC6">
      <w:pPr>
        <w:ind w:left="681" w:right="586" w:firstLine="0"/>
        <w:rPr>
          <w:color w:val="000000" w:themeColor="text1"/>
        </w:rPr>
      </w:pPr>
    </w:p>
    <w:p w:rsidR="00E2558E" w:rsidRPr="00BF4CC6" w:rsidRDefault="00E2558E" w:rsidP="00BF4CC6">
      <w:pPr>
        <w:ind w:left="681" w:right="586" w:firstLine="0"/>
        <w:rPr>
          <w:color w:val="000000" w:themeColor="text1"/>
        </w:rPr>
      </w:pPr>
    </w:p>
    <w:p w:rsidR="00E2558E" w:rsidRPr="00BF4CC6" w:rsidRDefault="00E2558E" w:rsidP="00BF4CC6">
      <w:pPr>
        <w:ind w:left="-5" w:right="586"/>
        <w:rPr>
          <w:b/>
          <w:color w:val="000000" w:themeColor="text1"/>
        </w:rPr>
      </w:pPr>
      <w:r w:rsidRPr="00BF4CC6">
        <w:rPr>
          <w:b/>
          <w:color w:val="000000" w:themeColor="text1"/>
        </w:rPr>
        <w:t xml:space="preserve">3.3 Confidentiality </w:t>
      </w:r>
    </w:p>
    <w:p w:rsidR="00E2558E" w:rsidRPr="00BF4CC6" w:rsidRDefault="00E2558E" w:rsidP="00BF4CC6">
      <w:pPr>
        <w:ind w:left="681" w:right="586" w:firstLine="0"/>
        <w:rPr>
          <w:color w:val="000000" w:themeColor="text1"/>
        </w:rPr>
      </w:pPr>
      <w:r w:rsidRPr="00BF4CC6">
        <w:rPr>
          <w:color w:val="000000" w:themeColor="text1"/>
        </w:rPr>
        <w:t xml:space="preserve">Except with the prior written consent of the Client, the Consultant </w:t>
      </w:r>
      <w:r w:rsidRPr="00BF4CC6">
        <w:rPr>
          <w:b/>
          <w:color w:val="000000" w:themeColor="text1"/>
        </w:rPr>
        <w:t xml:space="preserve">  </w:t>
      </w:r>
      <w:r w:rsidRPr="00BF4CC6">
        <w:rPr>
          <w:color w:val="000000" w:themeColor="text1"/>
        </w:rPr>
        <w:t xml:space="preserve">and the Personnel shall not at any time communicate to any person or entity any confidential information acquired in the course of the Services, nor shall the Consultant and the Personnel make public the recommendations formulated in the course of, or as a result of the Services. </w:t>
      </w:r>
    </w:p>
    <w:p w:rsidR="00E2558E" w:rsidRPr="00BF4CC6" w:rsidRDefault="00E2558E" w:rsidP="00BF4CC6">
      <w:pPr>
        <w:spacing w:after="101" w:line="259" w:lineRule="auto"/>
        <w:ind w:left="2581" w:right="0" w:firstLine="0"/>
        <w:jc w:val="left"/>
        <w:rPr>
          <w:color w:val="000000" w:themeColor="text1"/>
        </w:rPr>
      </w:pPr>
      <w:r w:rsidRPr="00BF4CC6">
        <w:rPr>
          <w:color w:val="000000" w:themeColor="text1"/>
        </w:rPr>
        <w:t xml:space="preserve"> </w:t>
      </w:r>
    </w:p>
    <w:p w:rsidR="00E2558E" w:rsidRPr="00BF4CC6" w:rsidRDefault="00E2558E" w:rsidP="00BF4CC6">
      <w:pPr>
        <w:spacing w:after="1"/>
        <w:ind w:left="681" w:right="586" w:hanging="696"/>
        <w:rPr>
          <w:b/>
          <w:color w:val="000000" w:themeColor="text1"/>
        </w:rPr>
      </w:pPr>
      <w:r w:rsidRPr="00BF4CC6">
        <w:rPr>
          <w:b/>
          <w:color w:val="000000" w:themeColor="text1"/>
        </w:rPr>
        <w:t xml:space="preserve">3.4 Insurance to be Taken Out by the Consultant </w:t>
      </w:r>
    </w:p>
    <w:p w:rsidR="00E2558E" w:rsidRPr="00BF4CC6" w:rsidRDefault="00E2558E" w:rsidP="00BF4CC6">
      <w:pPr>
        <w:spacing w:after="1"/>
        <w:ind w:left="681" w:right="586" w:hanging="696"/>
        <w:rPr>
          <w:b/>
          <w:color w:val="000000" w:themeColor="text1"/>
        </w:rPr>
      </w:pPr>
    </w:p>
    <w:p w:rsidR="00E2558E" w:rsidRPr="00BF4CC6" w:rsidRDefault="00E2558E" w:rsidP="00BF4CC6">
      <w:pPr>
        <w:ind w:left="681" w:right="586" w:firstLine="0"/>
        <w:rPr>
          <w:color w:val="000000" w:themeColor="text1"/>
        </w:rPr>
      </w:pPr>
      <w:r w:rsidRPr="00BF4CC6">
        <w:rPr>
          <w:color w:val="000000" w:themeColor="text1"/>
        </w:rPr>
        <w:t xml:space="preserve">The Consultant </w:t>
      </w:r>
    </w:p>
    <w:p w:rsidR="00E2558E" w:rsidRPr="00BF4CC6" w:rsidRDefault="00E2558E" w:rsidP="00BF4CC6">
      <w:pPr>
        <w:ind w:left="681" w:right="586" w:firstLine="0"/>
        <w:rPr>
          <w:color w:val="000000" w:themeColor="text1"/>
        </w:rPr>
      </w:pPr>
      <w:r w:rsidRPr="00BF4CC6">
        <w:rPr>
          <w:color w:val="000000" w:themeColor="text1"/>
        </w:rPr>
        <w:lastRenderedPageBreak/>
        <w:t xml:space="preserve">(a) shall take out and maintain, and shall cause any Sub-Consultants to take out and maintain, at their (or the Sub- Consultants’, as the case may be) own cost but on terms and conditions approved by the Client, insurance against the risks, and </w:t>
      </w:r>
      <w:r w:rsidRPr="00BF4CC6">
        <w:rPr>
          <w:b/>
          <w:color w:val="000000" w:themeColor="text1"/>
        </w:rPr>
        <w:t xml:space="preserve"> </w:t>
      </w:r>
      <w:r w:rsidRPr="00BF4CC6">
        <w:rPr>
          <w:color w:val="000000" w:themeColor="text1"/>
        </w:rPr>
        <w:t>for the coverage, as shall be specified in the SC; and</w:t>
      </w:r>
    </w:p>
    <w:p w:rsidR="00E2558E" w:rsidRPr="00BF4CC6" w:rsidRDefault="00E2558E" w:rsidP="00BF4CC6">
      <w:pPr>
        <w:ind w:left="681" w:right="586" w:firstLine="0"/>
        <w:rPr>
          <w:color w:val="000000" w:themeColor="text1"/>
        </w:rPr>
      </w:pPr>
      <w:r w:rsidRPr="00BF4CC6">
        <w:rPr>
          <w:color w:val="000000" w:themeColor="text1"/>
        </w:rPr>
        <w:t xml:space="preserve"> (b) </w:t>
      </w:r>
      <w:proofErr w:type="gramStart"/>
      <w:r w:rsidRPr="00BF4CC6">
        <w:rPr>
          <w:color w:val="000000" w:themeColor="text1"/>
        </w:rPr>
        <w:t>at</w:t>
      </w:r>
      <w:proofErr w:type="gramEnd"/>
      <w:r w:rsidRPr="00BF4CC6">
        <w:rPr>
          <w:color w:val="000000" w:themeColor="text1"/>
        </w:rPr>
        <w:t xml:space="preserve"> the Client’s request, shall provide evidence to the Client showing that such insurance has been taken out and maintained and that the current premiums have been paid. </w:t>
      </w:r>
    </w:p>
    <w:p w:rsidR="00E2558E" w:rsidRPr="00BF4CC6" w:rsidRDefault="00E2558E" w:rsidP="00BF4CC6">
      <w:pPr>
        <w:ind w:left="681" w:right="586" w:firstLine="0"/>
        <w:rPr>
          <w:color w:val="000000" w:themeColor="text1"/>
        </w:rPr>
      </w:pPr>
    </w:p>
    <w:p w:rsidR="00E2558E" w:rsidRPr="00BF4CC6" w:rsidRDefault="00E2558E" w:rsidP="00BF4CC6">
      <w:pPr>
        <w:spacing w:after="1"/>
        <w:ind w:left="681" w:right="586" w:hanging="696"/>
        <w:rPr>
          <w:color w:val="000000" w:themeColor="text1"/>
        </w:rPr>
      </w:pPr>
      <w:r w:rsidRPr="00BF4CC6">
        <w:rPr>
          <w:b/>
          <w:color w:val="000000" w:themeColor="text1"/>
        </w:rPr>
        <w:t xml:space="preserve">3.5 Consultant’s Actions Requiring Client’s Prior </w:t>
      </w:r>
      <w:r w:rsidRPr="00BF4CC6">
        <w:rPr>
          <w:color w:val="000000" w:themeColor="text1"/>
        </w:rPr>
        <w:t xml:space="preserve">Approval </w:t>
      </w:r>
    </w:p>
    <w:p w:rsidR="00E2558E" w:rsidRPr="00BF4CC6" w:rsidRDefault="00E2558E" w:rsidP="00BF4CC6">
      <w:pPr>
        <w:spacing w:after="1"/>
        <w:ind w:left="681" w:right="586" w:hanging="696"/>
        <w:rPr>
          <w:color w:val="000000" w:themeColor="text1"/>
        </w:rPr>
      </w:pPr>
    </w:p>
    <w:p w:rsidR="00E2558E" w:rsidRPr="00BF4CC6" w:rsidRDefault="00E2558E" w:rsidP="00BF4CC6">
      <w:pPr>
        <w:ind w:left="681" w:right="586" w:firstLine="0"/>
        <w:rPr>
          <w:color w:val="000000" w:themeColor="text1"/>
        </w:rPr>
      </w:pPr>
      <w:r w:rsidRPr="00BF4CC6">
        <w:rPr>
          <w:color w:val="000000" w:themeColor="text1"/>
        </w:rPr>
        <w:t xml:space="preserve">The Consultant shall obtain the Client’s prior approval in writing before taking any of the following actions: </w:t>
      </w:r>
    </w:p>
    <w:p w:rsidR="00E2558E" w:rsidRPr="00BF4CC6" w:rsidRDefault="00E2558E" w:rsidP="00BF4CC6">
      <w:pPr>
        <w:pStyle w:val="ListParagraph"/>
        <w:numPr>
          <w:ilvl w:val="0"/>
          <w:numId w:val="14"/>
        </w:numPr>
        <w:tabs>
          <w:tab w:val="center" w:pos="1216"/>
          <w:tab w:val="center" w:pos="2713"/>
          <w:tab w:val="center" w:pos="6074"/>
        </w:tabs>
        <w:spacing w:after="56"/>
        <w:ind w:left="1710" w:right="0" w:hanging="630"/>
        <w:jc w:val="left"/>
        <w:rPr>
          <w:color w:val="000000" w:themeColor="text1"/>
        </w:rPr>
      </w:pPr>
      <w:r w:rsidRPr="00BF4CC6">
        <w:rPr>
          <w:color w:val="000000" w:themeColor="text1"/>
        </w:rPr>
        <w:t xml:space="preserve">entering into a subcontract for the performance of any part of the Services, </w:t>
      </w:r>
    </w:p>
    <w:p w:rsidR="00E2558E" w:rsidRPr="00BF4CC6" w:rsidRDefault="00E2558E" w:rsidP="00BF4CC6">
      <w:pPr>
        <w:pStyle w:val="ListParagraph"/>
        <w:numPr>
          <w:ilvl w:val="0"/>
          <w:numId w:val="14"/>
        </w:numPr>
        <w:tabs>
          <w:tab w:val="center" w:pos="1216"/>
          <w:tab w:val="center" w:pos="2713"/>
          <w:tab w:val="center" w:pos="6074"/>
        </w:tabs>
        <w:spacing w:after="56"/>
        <w:ind w:left="1710" w:right="0" w:hanging="630"/>
        <w:jc w:val="left"/>
        <w:rPr>
          <w:color w:val="000000" w:themeColor="text1"/>
        </w:rPr>
      </w:pPr>
      <w:r w:rsidRPr="00BF4CC6">
        <w:rPr>
          <w:color w:val="000000" w:themeColor="text1"/>
        </w:rPr>
        <w:t xml:space="preserve">appointing such members of the Personnel not listed by name in Appendix C, and </w:t>
      </w:r>
    </w:p>
    <w:p w:rsidR="00E2558E" w:rsidRPr="00BF4CC6" w:rsidRDefault="00E2558E" w:rsidP="00BF4CC6">
      <w:pPr>
        <w:pStyle w:val="ListParagraph"/>
        <w:numPr>
          <w:ilvl w:val="0"/>
          <w:numId w:val="14"/>
        </w:numPr>
        <w:tabs>
          <w:tab w:val="center" w:pos="1216"/>
          <w:tab w:val="center" w:pos="2713"/>
          <w:tab w:val="center" w:pos="6074"/>
        </w:tabs>
        <w:spacing w:after="56"/>
        <w:ind w:left="1710" w:right="0" w:hanging="630"/>
        <w:jc w:val="left"/>
        <w:rPr>
          <w:color w:val="000000" w:themeColor="text1"/>
        </w:rPr>
      </w:pPr>
      <w:proofErr w:type="gramStart"/>
      <w:r w:rsidRPr="00BF4CC6">
        <w:rPr>
          <w:color w:val="000000" w:themeColor="text1"/>
        </w:rPr>
        <w:t>any</w:t>
      </w:r>
      <w:proofErr w:type="gramEnd"/>
      <w:r w:rsidRPr="00BF4CC6">
        <w:rPr>
          <w:color w:val="000000" w:themeColor="text1"/>
        </w:rPr>
        <w:t xml:space="preserve"> other action that may be specified in the SC. </w:t>
      </w:r>
    </w:p>
    <w:p w:rsidR="00E2558E" w:rsidRPr="00BF4CC6" w:rsidRDefault="00E2558E" w:rsidP="00BF4CC6">
      <w:pPr>
        <w:pStyle w:val="ListParagraph"/>
        <w:tabs>
          <w:tab w:val="center" w:pos="1216"/>
          <w:tab w:val="center" w:pos="2713"/>
          <w:tab w:val="center" w:pos="6074"/>
        </w:tabs>
        <w:spacing w:after="56"/>
        <w:ind w:left="1710" w:right="0" w:firstLine="0"/>
        <w:jc w:val="left"/>
        <w:rPr>
          <w:color w:val="000000" w:themeColor="text1"/>
        </w:rPr>
      </w:pPr>
    </w:p>
    <w:p w:rsidR="00E2558E" w:rsidRPr="00BF4CC6" w:rsidRDefault="00E2558E" w:rsidP="00BF4CC6">
      <w:pPr>
        <w:spacing w:after="1"/>
        <w:ind w:left="360" w:right="586" w:hanging="375"/>
        <w:rPr>
          <w:b/>
          <w:color w:val="000000" w:themeColor="text1"/>
        </w:rPr>
      </w:pPr>
      <w:r w:rsidRPr="00BF4CC6">
        <w:rPr>
          <w:b/>
          <w:color w:val="000000" w:themeColor="text1"/>
        </w:rPr>
        <w:t>3.6</w:t>
      </w:r>
      <w:r w:rsidRPr="00BF4CC6">
        <w:rPr>
          <w:b/>
          <w:color w:val="000000" w:themeColor="text1"/>
        </w:rPr>
        <w:tab/>
        <w:t>Reporting Obligations</w:t>
      </w:r>
      <w:r w:rsidRPr="00BF4CC6">
        <w:rPr>
          <w:b/>
          <w:color w:val="000000" w:themeColor="text1"/>
        </w:rPr>
        <w:tab/>
      </w:r>
    </w:p>
    <w:p w:rsidR="00E2558E" w:rsidRPr="00BF4CC6" w:rsidRDefault="00E2558E" w:rsidP="00BF4CC6">
      <w:pPr>
        <w:pStyle w:val="ListParagraph"/>
        <w:tabs>
          <w:tab w:val="center" w:pos="1215"/>
          <w:tab w:val="center" w:pos="2713"/>
          <w:tab w:val="center" w:pos="6090"/>
        </w:tabs>
        <w:spacing w:after="12"/>
        <w:ind w:left="360" w:right="0" w:firstLine="0"/>
        <w:jc w:val="left"/>
        <w:rPr>
          <w:b/>
          <w:color w:val="000000" w:themeColor="text1"/>
        </w:rPr>
      </w:pPr>
    </w:p>
    <w:p w:rsidR="00E2558E" w:rsidRPr="00BF4CC6" w:rsidRDefault="00E2558E" w:rsidP="00BF4CC6">
      <w:pPr>
        <w:pStyle w:val="ListParagraph"/>
        <w:numPr>
          <w:ilvl w:val="0"/>
          <w:numId w:val="57"/>
        </w:numPr>
        <w:tabs>
          <w:tab w:val="center" w:pos="1215"/>
          <w:tab w:val="center" w:pos="2713"/>
          <w:tab w:val="center" w:pos="6090"/>
        </w:tabs>
        <w:spacing w:after="12"/>
        <w:ind w:right="450"/>
        <w:rPr>
          <w:color w:val="000000" w:themeColor="text1"/>
        </w:rPr>
      </w:pPr>
      <w:r w:rsidRPr="00BF4CC6">
        <w:rPr>
          <w:color w:val="000000" w:themeColor="text1"/>
        </w:rPr>
        <w:t xml:space="preserve">The Consultant shall submit to the Client the reports and documents specified in Appendix B hereto in the form in the numbers and within the time periods set forth in the said Appendix. </w:t>
      </w:r>
    </w:p>
    <w:p w:rsidR="00E2558E" w:rsidRPr="00BF4CC6" w:rsidRDefault="00E2558E" w:rsidP="00BF4CC6">
      <w:pPr>
        <w:pStyle w:val="ListParagraph"/>
        <w:tabs>
          <w:tab w:val="center" w:pos="1215"/>
          <w:tab w:val="center" w:pos="2713"/>
          <w:tab w:val="center" w:pos="6090"/>
        </w:tabs>
        <w:spacing w:after="12"/>
        <w:ind w:left="345" w:right="450" w:firstLine="0"/>
        <w:rPr>
          <w:color w:val="000000" w:themeColor="text1"/>
        </w:rPr>
      </w:pPr>
    </w:p>
    <w:p w:rsidR="00E2558E" w:rsidRPr="00BF4CC6" w:rsidRDefault="00E2558E" w:rsidP="00BF4CC6">
      <w:pPr>
        <w:tabs>
          <w:tab w:val="center" w:pos="1215"/>
          <w:tab w:val="center" w:pos="2713"/>
          <w:tab w:val="center" w:pos="6090"/>
        </w:tabs>
        <w:spacing w:after="12"/>
        <w:ind w:left="-15" w:right="270" w:firstLine="0"/>
        <w:jc w:val="left"/>
        <w:rPr>
          <w:color w:val="000000" w:themeColor="text1"/>
        </w:rPr>
      </w:pPr>
      <w:r w:rsidRPr="00BF4CC6">
        <w:rPr>
          <w:color w:val="000000" w:themeColor="text1"/>
        </w:rPr>
        <w:t>(b)</w:t>
      </w:r>
      <w:r w:rsidRPr="00BF4CC6">
        <w:rPr>
          <w:rFonts w:ascii="Arial" w:eastAsia="Arial" w:hAnsi="Arial" w:cs="Arial"/>
          <w:color w:val="000000" w:themeColor="text1"/>
        </w:rPr>
        <w:t xml:space="preserve"> </w:t>
      </w:r>
      <w:r w:rsidRPr="00BF4CC6">
        <w:rPr>
          <w:color w:val="000000" w:themeColor="text1"/>
        </w:rPr>
        <w:t xml:space="preserve">Final reports shall be delivered in CD ROM in addition to the hard copies specified in said Appendix. </w:t>
      </w:r>
    </w:p>
    <w:p w:rsidR="00E2558E" w:rsidRPr="00BF4CC6" w:rsidRDefault="00E2558E" w:rsidP="00BF4CC6">
      <w:pPr>
        <w:tabs>
          <w:tab w:val="center" w:pos="1215"/>
          <w:tab w:val="center" w:pos="2713"/>
          <w:tab w:val="center" w:pos="6090"/>
        </w:tabs>
        <w:spacing w:after="12"/>
        <w:ind w:left="-15" w:right="0" w:firstLine="0"/>
        <w:jc w:val="left"/>
        <w:rPr>
          <w:color w:val="000000" w:themeColor="text1"/>
        </w:rPr>
      </w:pPr>
    </w:p>
    <w:p w:rsidR="00E2558E" w:rsidRPr="00BF4CC6" w:rsidRDefault="00E2558E" w:rsidP="00BF4CC6">
      <w:pPr>
        <w:ind w:left="681" w:right="586" w:hanging="696"/>
        <w:rPr>
          <w:b/>
          <w:color w:val="000000" w:themeColor="text1"/>
        </w:rPr>
      </w:pPr>
      <w:r w:rsidRPr="00BF4CC6">
        <w:rPr>
          <w:b/>
          <w:color w:val="000000" w:themeColor="text1"/>
        </w:rPr>
        <w:t xml:space="preserve">3.7 Documents Prepared by the Consultant to be the Property of the Client </w:t>
      </w:r>
    </w:p>
    <w:p w:rsidR="00E2558E" w:rsidRPr="00BF4CC6" w:rsidRDefault="00E2558E" w:rsidP="00BF4CC6">
      <w:pPr>
        <w:tabs>
          <w:tab w:val="left" w:pos="8010"/>
        </w:tabs>
        <w:ind w:left="360" w:right="586" w:hanging="360"/>
        <w:rPr>
          <w:color w:val="000000" w:themeColor="text1"/>
        </w:rPr>
      </w:pPr>
      <w:r w:rsidRPr="00BF4CC6">
        <w:rPr>
          <w:color w:val="000000" w:themeColor="text1"/>
        </w:rPr>
        <w:t>(a)</w:t>
      </w:r>
      <w:r w:rsidRPr="00BF4CC6">
        <w:rPr>
          <w:rFonts w:ascii="Arial" w:eastAsia="Arial" w:hAnsi="Arial" w:cs="Arial"/>
          <w:color w:val="000000" w:themeColor="text1"/>
        </w:rPr>
        <w:t xml:space="preserve"> </w:t>
      </w:r>
      <w:r w:rsidRPr="00BF4CC6">
        <w:rPr>
          <w:color w:val="000000" w:themeColor="text1"/>
        </w:rPr>
        <w:t xml:space="preserve">All plans, drawings, specifications, designs, reports, other documents and software submitted by the Consultant under this Contract shall become and remain the property of the Client, and the Consultant shall not later than upon termination or expiration of this Contract, deliver all such documents to the Client together with a detailed inventory </w:t>
      </w:r>
      <w:r w:rsidRPr="00BF4CC6">
        <w:rPr>
          <w:b/>
          <w:color w:val="000000" w:themeColor="text1"/>
        </w:rPr>
        <w:t xml:space="preserve"> </w:t>
      </w:r>
      <w:r w:rsidRPr="00BF4CC6">
        <w:rPr>
          <w:color w:val="000000" w:themeColor="text1"/>
        </w:rPr>
        <w:t xml:space="preserve">thereof. </w:t>
      </w:r>
    </w:p>
    <w:p w:rsidR="00E2558E" w:rsidRPr="00BF4CC6" w:rsidRDefault="00E2558E" w:rsidP="00BF4CC6">
      <w:pPr>
        <w:ind w:left="360" w:right="586" w:hanging="360"/>
        <w:rPr>
          <w:color w:val="000000" w:themeColor="text1"/>
        </w:rPr>
      </w:pPr>
      <w:r w:rsidRPr="00BF4CC6">
        <w:rPr>
          <w:color w:val="000000" w:themeColor="text1"/>
        </w:rPr>
        <w:t>(b)</w:t>
      </w:r>
      <w:r w:rsidRPr="00BF4CC6">
        <w:rPr>
          <w:rFonts w:ascii="Arial" w:eastAsia="Arial" w:hAnsi="Arial" w:cs="Arial"/>
          <w:color w:val="000000" w:themeColor="text1"/>
        </w:rPr>
        <w:t xml:space="preserve"> </w:t>
      </w:r>
      <w:r w:rsidRPr="00BF4CC6">
        <w:rPr>
          <w:color w:val="000000" w:themeColor="text1"/>
        </w:rPr>
        <w:t xml:space="preserve">The Consultant may retain a copy of such documents and software. Restrictions about the future use of these documents, if any shall be specified in the SC. </w:t>
      </w:r>
    </w:p>
    <w:p w:rsidR="00E2558E" w:rsidRPr="00BF4CC6" w:rsidRDefault="00E2558E" w:rsidP="00BF4CC6">
      <w:pPr>
        <w:ind w:left="681" w:right="586" w:hanging="696"/>
        <w:rPr>
          <w:color w:val="000000" w:themeColor="text1"/>
        </w:rPr>
      </w:pPr>
      <w:r w:rsidRPr="00BF4CC6">
        <w:rPr>
          <w:b/>
          <w:color w:val="000000" w:themeColor="text1"/>
        </w:rPr>
        <w:t>3.8 Accounting, Inspection and Auditing</w:t>
      </w:r>
      <w:r w:rsidRPr="00BF4CC6">
        <w:rPr>
          <w:color w:val="000000" w:themeColor="text1"/>
        </w:rPr>
        <w:t xml:space="preserve"> </w:t>
      </w:r>
    </w:p>
    <w:p w:rsidR="00E2558E" w:rsidRPr="00BF4CC6" w:rsidRDefault="00E2558E" w:rsidP="00BF4CC6">
      <w:pPr>
        <w:ind w:left="90" w:right="-90" w:hanging="105"/>
        <w:rPr>
          <w:color w:val="000000" w:themeColor="text1"/>
        </w:rPr>
      </w:pPr>
      <w:r w:rsidRPr="00BF4CC6">
        <w:rPr>
          <w:color w:val="000000" w:themeColor="text1"/>
        </w:rPr>
        <w:t>The Consultant (</w:t>
      </w:r>
      <w:proofErr w:type="spellStart"/>
      <w:r w:rsidRPr="00BF4CC6">
        <w:rPr>
          <w:color w:val="000000" w:themeColor="text1"/>
        </w:rPr>
        <w:t>i</w:t>
      </w:r>
      <w:proofErr w:type="spellEnd"/>
      <w:r w:rsidRPr="00BF4CC6">
        <w:rPr>
          <w:color w:val="000000" w:themeColor="text1"/>
        </w:rPr>
        <w:t xml:space="preserve">) shall keep accurate and systematic accounts and records in respect of the Services hereunder in accordance with accepted accounting principles and in such form and detail as will </w:t>
      </w:r>
      <w:r w:rsidRPr="00BF4CC6">
        <w:rPr>
          <w:b/>
          <w:color w:val="000000" w:themeColor="text1"/>
        </w:rPr>
        <w:t xml:space="preserve"> </w:t>
      </w:r>
      <w:r w:rsidRPr="00BF4CC6">
        <w:rPr>
          <w:color w:val="000000" w:themeColor="text1"/>
        </w:rPr>
        <w:t xml:space="preserve">clearly identify all relevant time changes and costs and the bases thereof, and (ii) shall periodically permit the Client or its designated representative and/or the Bank, and up to two years from the expiration or termination of this Contract to inspect the same and make copies thereof as well as to have them audited by auditors appointed by the Client or the Bank, if so required by the Client or the Bank as the case may be. </w:t>
      </w:r>
    </w:p>
    <w:p w:rsidR="00E2558E" w:rsidRPr="00BF4CC6" w:rsidRDefault="00E2558E" w:rsidP="00BF4CC6">
      <w:pPr>
        <w:spacing w:after="154" w:line="259" w:lineRule="auto"/>
        <w:ind w:left="2581" w:right="0" w:firstLine="0"/>
        <w:jc w:val="left"/>
        <w:rPr>
          <w:color w:val="000000" w:themeColor="text1"/>
        </w:rPr>
      </w:pPr>
      <w:r w:rsidRPr="00BF4CC6">
        <w:rPr>
          <w:color w:val="000000" w:themeColor="text1"/>
        </w:rPr>
        <w:t xml:space="preserve"> </w:t>
      </w:r>
    </w:p>
    <w:p w:rsidR="00E2558E" w:rsidRPr="00BF4CC6" w:rsidRDefault="00E2558E" w:rsidP="00BF4CC6">
      <w:pPr>
        <w:numPr>
          <w:ilvl w:val="0"/>
          <w:numId w:val="15"/>
        </w:numPr>
        <w:spacing w:after="100" w:line="259" w:lineRule="auto"/>
        <w:ind w:right="0" w:hanging="240"/>
        <w:jc w:val="left"/>
        <w:rPr>
          <w:color w:val="000000" w:themeColor="text1"/>
        </w:rPr>
      </w:pPr>
      <w:r w:rsidRPr="00BF4CC6">
        <w:rPr>
          <w:b/>
          <w:color w:val="000000" w:themeColor="text1"/>
        </w:rPr>
        <w:lastRenderedPageBreak/>
        <w:t>C</w:t>
      </w:r>
      <w:r w:rsidRPr="00BF4CC6">
        <w:rPr>
          <w:b/>
          <w:color w:val="000000" w:themeColor="text1"/>
          <w:vertAlign w:val="subscript"/>
        </w:rPr>
        <w:t xml:space="preserve">ONSULTANT’S </w:t>
      </w:r>
      <w:r w:rsidRPr="00BF4CC6">
        <w:rPr>
          <w:b/>
          <w:color w:val="000000" w:themeColor="text1"/>
        </w:rPr>
        <w:t>P</w:t>
      </w:r>
      <w:r w:rsidRPr="00BF4CC6">
        <w:rPr>
          <w:b/>
          <w:color w:val="000000" w:themeColor="text1"/>
          <w:sz w:val="20"/>
        </w:rPr>
        <w:t xml:space="preserve">ERSONNEL </w:t>
      </w:r>
    </w:p>
    <w:p w:rsidR="00E2558E" w:rsidRPr="00BF4CC6" w:rsidRDefault="00E2558E" w:rsidP="00BF4CC6">
      <w:pPr>
        <w:spacing w:after="0" w:line="259" w:lineRule="auto"/>
        <w:ind w:left="0" w:right="0" w:firstLine="0"/>
        <w:jc w:val="left"/>
        <w:rPr>
          <w:color w:val="000000" w:themeColor="text1"/>
        </w:rPr>
      </w:pPr>
      <w:r w:rsidRPr="00BF4CC6">
        <w:rPr>
          <w:color w:val="000000" w:themeColor="text1"/>
        </w:rPr>
        <w:t xml:space="preserve"> </w:t>
      </w:r>
    </w:p>
    <w:tbl>
      <w:tblPr>
        <w:tblStyle w:val="TableGrid"/>
        <w:tblW w:w="9093" w:type="dxa"/>
        <w:tblInd w:w="0" w:type="dxa"/>
        <w:tblCellMar>
          <w:top w:w="3" w:type="dxa"/>
        </w:tblCellMar>
        <w:tblLook w:val="04A0" w:firstRow="1" w:lastRow="0" w:firstColumn="1" w:lastColumn="0" w:noHBand="0" w:noVBand="1"/>
      </w:tblPr>
      <w:tblGrid>
        <w:gridCol w:w="696"/>
        <w:gridCol w:w="1885"/>
        <w:gridCol w:w="569"/>
        <w:gridCol w:w="5943"/>
      </w:tblGrid>
      <w:tr w:rsidR="00BF4CC6" w:rsidRPr="00BF4CC6" w:rsidTr="00E2558E">
        <w:trPr>
          <w:trHeight w:val="2541"/>
        </w:trPr>
        <w:tc>
          <w:tcPr>
            <w:tcW w:w="696"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4.1 </w:t>
            </w:r>
          </w:p>
        </w:tc>
        <w:tc>
          <w:tcPr>
            <w:tcW w:w="1885"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Description of </w:t>
            </w:r>
          </w:p>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Personnel </w:t>
            </w:r>
          </w:p>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 </w:t>
            </w:r>
          </w:p>
        </w:tc>
        <w:tc>
          <w:tcPr>
            <w:tcW w:w="569" w:type="dxa"/>
            <w:tcBorders>
              <w:top w:val="nil"/>
              <w:left w:val="nil"/>
              <w:bottom w:val="nil"/>
              <w:right w:val="nil"/>
            </w:tcBorders>
          </w:tcPr>
          <w:p w:rsidR="00E2558E" w:rsidRPr="00BF4CC6" w:rsidRDefault="00E2558E" w:rsidP="00BF4CC6">
            <w:pPr>
              <w:spacing w:after="0" w:line="259" w:lineRule="auto"/>
              <w:ind w:left="29" w:right="0" w:firstLine="0"/>
              <w:jc w:val="left"/>
              <w:rPr>
                <w:color w:val="000000" w:themeColor="text1"/>
              </w:rPr>
            </w:pPr>
            <w:r w:rsidRPr="00BF4CC6">
              <w:rPr>
                <w:color w:val="000000" w:themeColor="text1"/>
              </w:rPr>
              <w:t>(a)</w:t>
            </w:r>
            <w:r w:rsidRPr="00BF4CC6">
              <w:rPr>
                <w:rFonts w:ascii="Arial" w:eastAsia="Arial" w:hAnsi="Arial" w:cs="Arial"/>
                <w:color w:val="000000" w:themeColor="text1"/>
              </w:rPr>
              <w:t xml:space="preserve"> </w:t>
            </w:r>
          </w:p>
        </w:tc>
        <w:tc>
          <w:tcPr>
            <w:tcW w:w="5943" w:type="dxa"/>
            <w:tcBorders>
              <w:top w:val="nil"/>
              <w:left w:val="nil"/>
              <w:bottom w:val="nil"/>
              <w:right w:val="nil"/>
            </w:tcBorders>
          </w:tcPr>
          <w:p w:rsidR="00E2558E" w:rsidRPr="00BF4CC6" w:rsidRDefault="00E2558E" w:rsidP="00BF4CC6">
            <w:pPr>
              <w:spacing w:after="0" w:line="259" w:lineRule="auto"/>
              <w:ind w:left="0" w:right="62" w:firstLine="0"/>
              <w:rPr>
                <w:color w:val="000000" w:themeColor="text1"/>
              </w:rPr>
            </w:pPr>
            <w:r w:rsidRPr="00BF4CC6">
              <w:rPr>
                <w:color w:val="000000" w:themeColor="text1"/>
              </w:rPr>
              <w:t xml:space="preserve">The Consultant shall employ and provide such qualified and experienced Personnel and Sub-Consultants as are required to carry out the Services. The titles, agreed job descriptions, minimum qualifications, and estimated periods of engagement in the carrying out of the Services of the Consultant’s Key Personnel are described in Appendix C. The Key Personnel and Sub- Consultants listed by title as well as by name in Appendix C are hereby approved by the Client. </w:t>
            </w:r>
          </w:p>
        </w:tc>
      </w:tr>
      <w:tr w:rsidR="00BF4CC6" w:rsidRPr="00BF4CC6" w:rsidTr="00E2558E">
        <w:trPr>
          <w:trHeight w:val="3433"/>
        </w:trPr>
        <w:tc>
          <w:tcPr>
            <w:tcW w:w="696" w:type="dxa"/>
            <w:tcBorders>
              <w:top w:val="nil"/>
              <w:left w:val="nil"/>
              <w:bottom w:val="nil"/>
              <w:right w:val="nil"/>
            </w:tcBorders>
          </w:tcPr>
          <w:p w:rsidR="00E2558E" w:rsidRPr="00BF4CC6" w:rsidRDefault="00E2558E" w:rsidP="00BF4CC6">
            <w:pPr>
              <w:spacing w:after="160" w:line="259" w:lineRule="auto"/>
              <w:ind w:left="0" w:right="0" w:firstLine="0"/>
              <w:jc w:val="left"/>
              <w:rPr>
                <w:color w:val="000000" w:themeColor="text1"/>
              </w:rPr>
            </w:pPr>
          </w:p>
        </w:tc>
        <w:tc>
          <w:tcPr>
            <w:tcW w:w="1885" w:type="dxa"/>
            <w:tcBorders>
              <w:top w:val="nil"/>
              <w:left w:val="nil"/>
              <w:bottom w:val="nil"/>
              <w:right w:val="nil"/>
            </w:tcBorders>
          </w:tcPr>
          <w:p w:rsidR="00E2558E" w:rsidRPr="00BF4CC6" w:rsidRDefault="00E2558E" w:rsidP="00BF4CC6">
            <w:pPr>
              <w:spacing w:after="160" w:line="259" w:lineRule="auto"/>
              <w:ind w:left="0" w:right="0" w:firstLine="0"/>
              <w:jc w:val="left"/>
              <w:rPr>
                <w:color w:val="000000" w:themeColor="text1"/>
              </w:rPr>
            </w:pPr>
          </w:p>
        </w:tc>
        <w:tc>
          <w:tcPr>
            <w:tcW w:w="569" w:type="dxa"/>
            <w:tcBorders>
              <w:top w:val="nil"/>
              <w:left w:val="nil"/>
              <w:bottom w:val="nil"/>
              <w:right w:val="nil"/>
            </w:tcBorders>
          </w:tcPr>
          <w:p w:rsidR="00E2558E" w:rsidRPr="00BF4CC6" w:rsidRDefault="00E2558E" w:rsidP="00BF4CC6">
            <w:pPr>
              <w:spacing w:after="0" w:line="259" w:lineRule="auto"/>
              <w:ind w:left="29" w:right="0" w:firstLine="0"/>
              <w:jc w:val="left"/>
              <w:rPr>
                <w:color w:val="000000" w:themeColor="text1"/>
              </w:rPr>
            </w:pPr>
            <w:r w:rsidRPr="00BF4CC6">
              <w:rPr>
                <w:color w:val="000000" w:themeColor="text1"/>
              </w:rPr>
              <w:t>(b)</w:t>
            </w:r>
            <w:r w:rsidRPr="00BF4CC6">
              <w:rPr>
                <w:rFonts w:ascii="Arial" w:eastAsia="Arial" w:hAnsi="Arial" w:cs="Arial"/>
                <w:color w:val="000000" w:themeColor="text1"/>
              </w:rPr>
              <w:t xml:space="preserve"> </w:t>
            </w:r>
          </w:p>
        </w:tc>
        <w:tc>
          <w:tcPr>
            <w:tcW w:w="5943" w:type="dxa"/>
            <w:tcBorders>
              <w:top w:val="nil"/>
              <w:left w:val="nil"/>
              <w:bottom w:val="nil"/>
              <w:right w:val="nil"/>
            </w:tcBorders>
          </w:tcPr>
          <w:p w:rsidR="00E2558E" w:rsidRPr="00BF4CC6" w:rsidRDefault="00E2558E" w:rsidP="00BF4CC6">
            <w:pPr>
              <w:spacing w:after="0" w:line="259" w:lineRule="auto"/>
              <w:ind w:left="0" w:right="63" w:firstLine="0"/>
              <w:rPr>
                <w:color w:val="000000" w:themeColor="text1"/>
              </w:rPr>
            </w:pPr>
            <w:r w:rsidRPr="00BF4CC6">
              <w:rPr>
                <w:color w:val="000000" w:themeColor="text1"/>
              </w:rPr>
              <w:t>If required to comply with the provisions of Clause GC 3.1.1 hereof, adjustments with respect to the estimated periods of engagement of Key Personnel set forth in Appendix C may be made by the Consultant by written notice to the Client, provided (</w:t>
            </w:r>
            <w:proofErr w:type="spellStart"/>
            <w:r w:rsidRPr="00BF4CC6">
              <w:rPr>
                <w:color w:val="000000" w:themeColor="text1"/>
              </w:rPr>
              <w:t>i</w:t>
            </w:r>
            <w:proofErr w:type="spellEnd"/>
            <w:r w:rsidRPr="00BF4CC6">
              <w:rPr>
                <w:color w:val="000000" w:themeColor="text1"/>
              </w:rPr>
              <w:t xml:space="preserve">) that such adjustments shall not alter the originally estimated period of engagement of any individual by more than 10% or one week whichever is larger, and (ii) that the aggregate of such adjustments shall not cause payments under this Contract to exceed the ceilings set forth in Clause GC 6.1(b) of this Contract. Any other such adjustments shall only be made with the Client’s written approval. </w:t>
            </w:r>
          </w:p>
        </w:tc>
      </w:tr>
      <w:tr w:rsidR="00BF4CC6" w:rsidRPr="00BF4CC6" w:rsidTr="00E2558E">
        <w:trPr>
          <w:trHeight w:val="2054"/>
        </w:trPr>
        <w:tc>
          <w:tcPr>
            <w:tcW w:w="696" w:type="dxa"/>
            <w:tcBorders>
              <w:top w:val="nil"/>
              <w:left w:val="nil"/>
              <w:bottom w:val="nil"/>
              <w:right w:val="nil"/>
            </w:tcBorders>
          </w:tcPr>
          <w:p w:rsidR="00E2558E" w:rsidRPr="00BF4CC6" w:rsidRDefault="00E2558E" w:rsidP="00BF4CC6">
            <w:pPr>
              <w:spacing w:after="160" w:line="259" w:lineRule="auto"/>
              <w:ind w:left="0" w:right="0" w:firstLine="0"/>
              <w:jc w:val="left"/>
              <w:rPr>
                <w:color w:val="000000" w:themeColor="text1"/>
              </w:rPr>
            </w:pPr>
          </w:p>
        </w:tc>
        <w:tc>
          <w:tcPr>
            <w:tcW w:w="1885" w:type="dxa"/>
            <w:tcBorders>
              <w:top w:val="nil"/>
              <w:left w:val="nil"/>
              <w:bottom w:val="nil"/>
              <w:right w:val="nil"/>
            </w:tcBorders>
          </w:tcPr>
          <w:p w:rsidR="00E2558E" w:rsidRPr="00BF4CC6" w:rsidRDefault="00E2558E" w:rsidP="00BF4CC6">
            <w:pPr>
              <w:spacing w:after="160" w:line="259" w:lineRule="auto"/>
              <w:ind w:left="0" w:right="0" w:firstLine="0"/>
              <w:jc w:val="left"/>
              <w:rPr>
                <w:color w:val="000000" w:themeColor="text1"/>
              </w:rPr>
            </w:pPr>
          </w:p>
        </w:tc>
        <w:tc>
          <w:tcPr>
            <w:tcW w:w="569" w:type="dxa"/>
            <w:tcBorders>
              <w:top w:val="nil"/>
              <w:left w:val="nil"/>
              <w:bottom w:val="nil"/>
              <w:right w:val="nil"/>
            </w:tcBorders>
          </w:tcPr>
          <w:p w:rsidR="00E2558E" w:rsidRPr="00BF4CC6" w:rsidRDefault="00E2558E" w:rsidP="00BF4CC6">
            <w:pPr>
              <w:spacing w:after="0" w:line="259" w:lineRule="auto"/>
              <w:ind w:left="29" w:right="0" w:firstLine="0"/>
              <w:jc w:val="left"/>
              <w:rPr>
                <w:color w:val="000000" w:themeColor="text1"/>
              </w:rPr>
            </w:pPr>
            <w:r w:rsidRPr="00BF4CC6">
              <w:rPr>
                <w:color w:val="000000" w:themeColor="text1"/>
              </w:rPr>
              <w:t>(c)</w:t>
            </w:r>
            <w:r w:rsidRPr="00BF4CC6">
              <w:rPr>
                <w:rFonts w:ascii="Arial" w:eastAsia="Arial" w:hAnsi="Arial" w:cs="Arial"/>
                <w:color w:val="000000" w:themeColor="text1"/>
              </w:rPr>
              <w:t xml:space="preserve"> </w:t>
            </w:r>
          </w:p>
        </w:tc>
        <w:tc>
          <w:tcPr>
            <w:tcW w:w="5943" w:type="dxa"/>
            <w:tcBorders>
              <w:top w:val="nil"/>
              <w:left w:val="nil"/>
              <w:bottom w:val="nil"/>
              <w:right w:val="nil"/>
            </w:tcBorders>
          </w:tcPr>
          <w:p w:rsidR="00E2558E" w:rsidRPr="00BF4CC6" w:rsidRDefault="00E2558E" w:rsidP="00BF4CC6">
            <w:pPr>
              <w:spacing w:after="0" w:line="259" w:lineRule="auto"/>
              <w:ind w:left="0" w:right="60" w:firstLine="0"/>
              <w:rPr>
                <w:color w:val="000000" w:themeColor="text1"/>
              </w:rPr>
            </w:pPr>
            <w:r w:rsidRPr="00BF4CC6">
              <w:rPr>
                <w:color w:val="000000" w:themeColor="text1"/>
              </w:rPr>
              <w:t xml:space="preserve">If additional work is required beyond the scope of the Services specified in Appendix A, the estimated periods of engagement of Key Personnel set forth in Appendix C may be increased by agreement in writing between the Client and the Consultant. In case where payments under this Contract exceed the ceilings set forth in Clause GC 6.2 of this Contract, this will be explicitly mentioned in the agreement. </w:t>
            </w:r>
          </w:p>
        </w:tc>
      </w:tr>
      <w:tr w:rsidR="00BF4CC6" w:rsidRPr="00BF4CC6" w:rsidTr="00E2558E">
        <w:trPr>
          <w:trHeight w:val="1987"/>
        </w:trPr>
        <w:tc>
          <w:tcPr>
            <w:tcW w:w="696"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4.2 </w:t>
            </w:r>
          </w:p>
        </w:tc>
        <w:tc>
          <w:tcPr>
            <w:tcW w:w="1885"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Approval of </w:t>
            </w:r>
          </w:p>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Personnel </w:t>
            </w:r>
          </w:p>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 </w:t>
            </w:r>
          </w:p>
        </w:tc>
        <w:tc>
          <w:tcPr>
            <w:tcW w:w="6512" w:type="dxa"/>
            <w:gridSpan w:val="2"/>
            <w:tcBorders>
              <w:top w:val="nil"/>
              <w:left w:val="nil"/>
              <w:bottom w:val="nil"/>
              <w:right w:val="nil"/>
            </w:tcBorders>
          </w:tcPr>
          <w:p w:rsidR="00E2558E" w:rsidRPr="00BF4CC6" w:rsidRDefault="00E2558E" w:rsidP="00BF4CC6">
            <w:pPr>
              <w:spacing w:after="0" w:line="259" w:lineRule="auto"/>
              <w:ind w:left="0" w:right="61" w:firstLine="0"/>
              <w:rPr>
                <w:color w:val="000000" w:themeColor="text1"/>
              </w:rPr>
            </w:pPr>
            <w:r w:rsidRPr="00BF4CC6">
              <w:rPr>
                <w:color w:val="000000" w:themeColor="text1"/>
              </w:rPr>
              <w:t xml:space="preserve">The Key Personnel and Sub-Consultants listed by title as well as by name in Appendix C are hereby approved by the Client. In respect of other Personnel which the Consultant proposes to use in the carrying out of the Services, the Consultant shall submit to the Client for review and approval a copy of their Curriculum Vitae (CVs’). If the Client does not object in writing (stating the reasons for the objection) within twenty-one (21) Days from the date of </w:t>
            </w:r>
          </w:p>
        </w:tc>
      </w:tr>
    </w:tbl>
    <w:p w:rsidR="00E2558E" w:rsidRPr="00BF4CC6" w:rsidRDefault="00E2558E" w:rsidP="00BF4CC6">
      <w:pPr>
        <w:ind w:left="2591" w:right="586"/>
        <w:rPr>
          <w:color w:val="000000" w:themeColor="text1"/>
        </w:rPr>
      </w:pPr>
      <w:proofErr w:type="gramStart"/>
      <w:r w:rsidRPr="00BF4CC6">
        <w:rPr>
          <w:color w:val="000000" w:themeColor="text1"/>
        </w:rPr>
        <w:t>receipt</w:t>
      </w:r>
      <w:proofErr w:type="gramEnd"/>
      <w:r w:rsidRPr="00BF4CC6">
        <w:rPr>
          <w:color w:val="000000" w:themeColor="text1"/>
        </w:rPr>
        <w:t xml:space="preserve"> of such CVs, such Personnel shall be deemed to have been approved by the Client. </w:t>
      </w:r>
    </w:p>
    <w:p w:rsidR="00E2558E" w:rsidRPr="00BF4CC6" w:rsidRDefault="00E2558E" w:rsidP="00BF4CC6">
      <w:pPr>
        <w:numPr>
          <w:ilvl w:val="1"/>
          <w:numId w:val="15"/>
        </w:numPr>
        <w:spacing w:after="35"/>
        <w:ind w:left="720" w:right="586" w:hanging="720"/>
        <w:rPr>
          <w:color w:val="000000" w:themeColor="text1"/>
        </w:rPr>
      </w:pPr>
      <w:r w:rsidRPr="00BF4CC6">
        <w:rPr>
          <w:b/>
          <w:color w:val="000000" w:themeColor="text1"/>
        </w:rPr>
        <w:t>Working Hours</w:t>
      </w:r>
      <w:r w:rsidRPr="00BF4CC6">
        <w:rPr>
          <w:color w:val="000000" w:themeColor="text1"/>
        </w:rPr>
        <w:t xml:space="preserve">, </w:t>
      </w:r>
      <w:r w:rsidRPr="00BF4CC6">
        <w:rPr>
          <w:b/>
          <w:color w:val="000000" w:themeColor="text1"/>
        </w:rPr>
        <w:t>Overtime,</w:t>
      </w:r>
      <w:r w:rsidRPr="00BF4CC6">
        <w:rPr>
          <w:color w:val="000000" w:themeColor="text1"/>
        </w:rPr>
        <w:t xml:space="preserve"> </w:t>
      </w:r>
      <w:r w:rsidRPr="00BF4CC6">
        <w:rPr>
          <w:b/>
          <w:color w:val="000000" w:themeColor="text1"/>
        </w:rPr>
        <w:t xml:space="preserve">Leave, </w:t>
      </w:r>
      <w:proofErr w:type="spellStart"/>
      <w:r w:rsidRPr="00BF4CC6">
        <w:rPr>
          <w:b/>
          <w:color w:val="000000" w:themeColor="text1"/>
        </w:rPr>
        <w:t>etc</w:t>
      </w:r>
      <w:proofErr w:type="spellEnd"/>
      <w:r w:rsidRPr="00BF4CC6">
        <w:rPr>
          <w:b/>
          <w:color w:val="000000" w:themeColor="text1"/>
        </w:rPr>
        <w:t xml:space="preserve"> </w:t>
      </w:r>
    </w:p>
    <w:p w:rsidR="00E2558E" w:rsidRPr="00BF4CC6" w:rsidRDefault="00E2558E" w:rsidP="00BF4CC6">
      <w:pPr>
        <w:spacing w:after="35"/>
        <w:ind w:left="1416" w:right="586" w:firstLine="0"/>
        <w:rPr>
          <w:b/>
          <w:color w:val="000000" w:themeColor="text1"/>
        </w:rPr>
      </w:pPr>
    </w:p>
    <w:p w:rsidR="00E2558E" w:rsidRPr="00BF4CC6" w:rsidRDefault="00E2558E" w:rsidP="00BF4CC6">
      <w:pPr>
        <w:spacing w:after="35"/>
        <w:ind w:left="1416" w:right="586" w:firstLine="0"/>
        <w:rPr>
          <w:color w:val="000000" w:themeColor="text1"/>
        </w:rPr>
      </w:pPr>
      <w:r w:rsidRPr="00BF4CC6">
        <w:rPr>
          <w:color w:val="000000" w:themeColor="text1"/>
        </w:rPr>
        <w:t>In case where Consultant will be paid based on the time spend by</w:t>
      </w:r>
      <w:r w:rsidRPr="00BF4CC6">
        <w:rPr>
          <w:b/>
          <w:color w:val="000000" w:themeColor="text1"/>
        </w:rPr>
        <w:t xml:space="preserve">, </w:t>
      </w:r>
      <w:r w:rsidRPr="00BF4CC6">
        <w:rPr>
          <w:color w:val="000000" w:themeColor="text1"/>
        </w:rPr>
        <w:t>any Personnel the Working hours and holidays for such Personnel</w:t>
      </w:r>
      <w:r w:rsidRPr="00BF4CC6">
        <w:rPr>
          <w:b/>
          <w:color w:val="000000" w:themeColor="text1"/>
        </w:rPr>
        <w:t xml:space="preserve">, </w:t>
      </w:r>
      <w:r w:rsidRPr="00BF4CC6">
        <w:rPr>
          <w:color w:val="000000" w:themeColor="text1"/>
        </w:rPr>
        <w:t xml:space="preserve">are set forth in Appendix C hereto. To account for travel time, Foreign Personnel carrying out Services inside Sri Lanka shall </w:t>
      </w:r>
      <w:proofErr w:type="gramStart"/>
      <w:r w:rsidRPr="00BF4CC6">
        <w:rPr>
          <w:color w:val="000000" w:themeColor="text1"/>
        </w:rPr>
        <w:t xml:space="preserve">be </w:t>
      </w:r>
      <w:r w:rsidRPr="00BF4CC6">
        <w:rPr>
          <w:b/>
          <w:color w:val="000000" w:themeColor="text1"/>
        </w:rPr>
        <w:t xml:space="preserve"> </w:t>
      </w:r>
      <w:r w:rsidRPr="00BF4CC6">
        <w:rPr>
          <w:color w:val="000000" w:themeColor="text1"/>
        </w:rPr>
        <w:t>deemed</w:t>
      </w:r>
      <w:proofErr w:type="gramEnd"/>
      <w:r w:rsidRPr="00BF4CC6">
        <w:rPr>
          <w:color w:val="000000" w:themeColor="text1"/>
        </w:rPr>
        <w:t xml:space="preserve"> to have commenced, or finished work in respect of the </w:t>
      </w:r>
      <w:r w:rsidRPr="00BF4CC6">
        <w:rPr>
          <w:color w:val="000000" w:themeColor="text1"/>
        </w:rPr>
        <w:lastRenderedPageBreak/>
        <w:t xml:space="preserve">Services such number of days before their arrival in or after their departure from Sri Lanka as is specified in Appendix C hereto. Such Key Personnel shall not be entitled to be paid for overtime nor to take paid sick leave or vacation leave except as specified in Appendix C hereto, and except as specified in such Appendix, the Consultant’s remuneration shall be deemed to cover these items. All leave to be allowed to the Personnel is included in the staff months of service set forth in Appendix C. Any taking of leave by Personnel shall be subject to the prior approval by the Consultant who shall ensure that absence for leave purposes will not delay the progress and adequate supervision of the Services. </w:t>
      </w:r>
    </w:p>
    <w:p w:rsidR="00E2558E" w:rsidRPr="00BF4CC6" w:rsidRDefault="00E2558E" w:rsidP="00BF4CC6">
      <w:pPr>
        <w:spacing w:after="35"/>
        <w:ind w:left="1416" w:right="586" w:firstLine="0"/>
        <w:rPr>
          <w:color w:val="000000" w:themeColor="text1"/>
        </w:rPr>
      </w:pPr>
    </w:p>
    <w:p w:rsidR="00E2558E" w:rsidRPr="00BF4CC6" w:rsidRDefault="00E2558E" w:rsidP="00BF4CC6">
      <w:pPr>
        <w:numPr>
          <w:ilvl w:val="1"/>
          <w:numId w:val="15"/>
        </w:numPr>
        <w:ind w:right="586" w:hanging="696"/>
        <w:rPr>
          <w:color w:val="000000" w:themeColor="text1"/>
        </w:rPr>
      </w:pPr>
      <w:r w:rsidRPr="00BF4CC6">
        <w:rPr>
          <w:b/>
          <w:color w:val="000000" w:themeColor="text1"/>
        </w:rPr>
        <w:t>Removal and/or Replacement of Personnel</w:t>
      </w:r>
    </w:p>
    <w:p w:rsidR="00E2558E" w:rsidRPr="00BF4CC6" w:rsidRDefault="00E2558E" w:rsidP="00BF4CC6">
      <w:pPr>
        <w:ind w:left="1416" w:right="586" w:firstLine="0"/>
        <w:rPr>
          <w:color w:val="000000" w:themeColor="text1"/>
        </w:rPr>
      </w:pPr>
      <w:r w:rsidRPr="00BF4CC6">
        <w:rPr>
          <w:color w:val="000000" w:themeColor="text1"/>
        </w:rPr>
        <w:t>(a)</w:t>
      </w:r>
      <w:r w:rsidRPr="00BF4CC6">
        <w:rPr>
          <w:rFonts w:ascii="Arial" w:eastAsia="Arial" w:hAnsi="Arial" w:cs="Arial"/>
          <w:color w:val="000000" w:themeColor="text1"/>
        </w:rPr>
        <w:t xml:space="preserve"> </w:t>
      </w:r>
      <w:r w:rsidRPr="00BF4CC6">
        <w:rPr>
          <w:color w:val="000000" w:themeColor="text1"/>
        </w:rPr>
        <w:t xml:space="preserve">Except as the Client may otherwise agree no changes shall be made in the Key Personnel. If for any reason beyond the reasonable control of the Consultant such as retirement, death, medical incapacity, among others it becomes necessary to replace any of the Key Personnel, the Consultant shall provide as a replacement a person of equivalent or better qualifications. </w:t>
      </w:r>
    </w:p>
    <w:p w:rsidR="00E2558E" w:rsidRPr="00BF4CC6" w:rsidRDefault="00E2558E" w:rsidP="00BF4CC6">
      <w:pPr>
        <w:numPr>
          <w:ilvl w:val="2"/>
          <w:numId w:val="15"/>
        </w:numPr>
        <w:ind w:left="1440" w:right="586" w:firstLine="0"/>
        <w:rPr>
          <w:color w:val="000000" w:themeColor="text1"/>
        </w:rPr>
      </w:pPr>
      <w:r w:rsidRPr="00BF4CC6">
        <w:rPr>
          <w:color w:val="000000" w:themeColor="text1"/>
        </w:rPr>
        <w:t>If the Client finds that any of the Personnel have (</w:t>
      </w:r>
      <w:proofErr w:type="spellStart"/>
      <w:r w:rsidRPr="00BF4CC6">
        <w:rPr>
          <w:color w:val="000000" w:themeColor="text1"/>
        </w:rPr>
        <w:t>i</w:t>
      </w:r>
      <w:proofErr w:type="spellEnd"/>
      <w:r w:rsidRPr="00BF4CC6">
        <w:rPr>
          <w:color w:val="000000" w:themeColor="text1"/>
        </w:rPr>
        <w:t xml:space="preserve">) committed serious misconduct or have been charged with having committed a criminal action, or (ii) have reasonable cause to be dissatisfied with the performance of any of the Personnel, then the Consultant shall at the Client’s written request specifying the grounds thereof provide as a replacement a person with qualifications and experience acceptable to the Client. (An equally competent professional acceptable to the client should only replace any change of key personnel.) </w:t>
      </w:r>
    </w:p>
    <w:p w:rsidR="00E2558E" w:rsidRPr="00BF4CC6" w:rsidRDefault="00E2558E" w:rsidP="00BF4CC6">
      <w:pPr>
        <w:numPr>
          <w:ilvl w:val="2"/>
          <w:numId w:val="15"/>
        </w:numPr>
        <w:ind w:left="1530" w:right="586" w:hanging="90"/>
        <w:rPr>
          <w:color w:val="000000" w:themeColor="text1"/>
        </w:rPr>
      </w:pPr>
      <w:r w:rsidRPr="00BF4CC6">
        <w:rPr>
          <w:color w:val="000000" w:themeColor="text1"/>
        </w:rPr>
        <w:t xml:space="preserve">The Consultant shall have no claim for additional costs arising out of or incidental to any removal and/or replacement of Personnel. </w:t>
      </w:r>
    </w:p>
    <w:p w:rsidR="00E2558E" w:rsidRPr="00BF4CC6" w:rsidRDefault="00E2558E" w:rsidP="00BF4CC6">
      <w:pPr>
        <w:pStyle w:val="Heading3"/>
        <w:spacing w:after="100" w:line="259" w:lineRule="auto"/>
        <w:ind w:left="-5" w:right="0"/>
        <w:jc w:val="left"/>
        <w:rPr>
          <w:color w:val="000000" w:themeColor="text1"/>
        </w:rPr>
      </w:pPr>
      <w:r w:rsidRPr="00BF4CC6">
        <w:rPr>
          <w:color w:val="000000" w:themeColor="text1"/>
        </w:rPr>
        <w:t>5. O</w:t>
      </w:r>
      <w:r w:rsidRPr="00BF4CC6">
        <w:rPr>
          <w:color w:val="000000" w:themeColor="text1"/>
          <w:sz w:val="20"/>
        </w:rPr>
        <w:t xml:space="preserve">BLIGATIONS OF THE </w:t>
      </w:r>
      <w:r w:rsidRPr="00BF4CC6">
        <w:rPr>
          <w:color w:val="000000" w:themeColor="text1"/>
        </w:rPr>
        <w:t>C</w:t>
      </w:r>
      <w:r w:rsidRPr="00BF4CC6">
        <w:rPr>
          <w:color w:val="000000" w:themeColor="text1"/>
          <w:sz w:val="20"/>
        </w:rPr>
        <w:t>LIENT</w:t>
      </w:r>
      <w:r w:rsidRPr="00BF4CC6">
        <w:rPr>
          <w:b w:val="0"/>
          <w:color w:val="000000" w:themeColor="text1"/>
        </w:rPr>
        <w:t xml:space="preserve"> </w:t>
      </w:r>
    </w:p>
    <w:p w:rsidR="00E2558E" w:rsidRPr="00BF4CC6" w:rsidRDefault="00E2558E" w:rsidP="00BF4CC6">
      <w:pPr>
        <w:spacing w:after="211"/>
        <w:ind w:left="681" w:right="586" w:hanging="696"/>
        <w:rPr>
          <w:b/>
          <w:color w:val="000000" w:themeColor="text1"/>
        </w:rPr>
      </w:pPr>
      <w:r w:rsidRPr="00BF4CC6">
        <w:rPr>
          <w:b/>
          <w:color w:val="000000" w:themeColor="text1"/>
        </w:rPr>
        <w:t>5.1 Assistance and Exemptions</w:t>
      </w:r>
    </w:p>
    <w:p w:rsidR="00E2558E" w:rsidRPr="00BF4CC6" w:rsidRDefault="00E2558E" w:rsidP="00BF4CC6">
      <w:pPr>
        <w:spacing w:after="211"/>
        <w:ind w:left="681" w:right="586" w:hanging="141"/>
        <w:rPr>
          <w:color w:val="000000" w:themeColor="text1"/>
        </w:rPr>
      </w:pPr>
      <w:r w:rsidRPr="00BF4CC6">
        <w:rPr>
          <w:b/>
          <w:color w:val="000000" w:themeColor="text1"/>
        </w:rPr>
        <w:t xml:space="preserve"> </w:t>
      </w:r>
      <w:r w:rsidRPr="00BF4CC6">
        <w:rPr>
          <w:color w:val="000000" w:themeColor="text1"/>
        </w:rPr>
        <w:t xml:space="preserve">Unless otherwise specified in the SC, the Client shall use its best efforts to ensure that the Government of Sri Lanka shall: </w:t>
      </w:r>
    </w:p>
    <w:p w:rsidR="00E2558E" w:rsidRPr="00BF4CC6" w:rsidRDefault="00E2558E" w:rsidP="00BF4CC6">
      <w:pPr>
        <w:numPr>
          <w:ilvl w:val="0"/>
          <w:numId w:val="16"/>
        </w:numPr>
        <w:ind w:right="586" w:hanging="540"/>
        <w:rPr>
          <w:color w:val="000000" w:themeColor="text1"/>
        </w:rPr>
      </w:pPr>
      <w:r w:rsidRPr="00BF4CC6">
        <w:rPr>
          <w:color w:val="000000" w:themeColor="text1"/>
        </w:rPr>
        <w:t xml:space="preserve">Provide where applicable the Consultant, Sub-Consultants and Personnel with work permits and such other documents as shall be necessary to enable the Consultant, Sub Consultants or Personnel to perform the Services. </w:t>
      </w:r>
    </w:p>
    <w:p w:rsidR="00E2558E" w:rsidRPr="00BF4CC6" w:rsidRDefault="00E2558E" w:rsidP="00BF4CC6">
      <w:pPr>
        <w:numPr>
          <w:ilvl w:val="0"/>
          <w:numId w:val="16"/>
        </w:numPr>
        <w:ind w:right="586" w:hanging="540"/>
        <w:rPr>
          <w:color w:val="000000" w:themeColor="text1"/>
        </w:rPr>
      </w:pPr>
      <w:r w:rsidRPr="00BF4CC6">
        <w:rPr>
          <w:color w:val="000000" w:themeColor="text1"/>
        </w:rPr>
        <w:t xml:space="preserve">Arrange where applicable for the Personnel and if appropriate, their eligible dependents to be provided promptly with all necessary entry and exit visas, residence permits, exchange permits and any </w:t>
      </w:r>
      <w:r w:rsidRPr="00BF4CC6">
        <w:rPr>
          <w:color w:val="000000" w:themeColor="text1"/>
        </w:rPr>
        <w:lastRenderedPageBreak/>
        <w:t xml:space="preserve">other documents required for their stay in Sri Lanka. </w:t>
      </w:r>
    </w:p>
    <w:p w:rsidR="00E2558E" w:rsidRPr="00BF4CC6" w:rsidRDefault="00E2558E" w:rsidP="00BF4CC6">
      <w:pPr>
        <w:numPr>
          <w:ilvl w:val="0"/>
          <w:numId w:val="16"/>
        </w:numPr>
        <w:ind w:right="586" w:hanging="540"/>
        <w:rPr>
          <w:color w:val="000000" w:themeColor="text1"/>
        </w:rPr>
      </w:pPr>
      <w:r w:rsidRPr="00BF4CC6">
        <w:rPr>
          <w:color w:val="000000" w:themeColor="text1"/>
        </w:rPr>
        <w:t xml:space="preserve">Facilitate where applicable prompt clearance through customs of any property required for the Services and of the personal effects of the Personnel and their eligible dependents. </w:t>
      </w:r>
    </w:p>
    <w:p w:rsidR="00E2558E" w:rsidRPr="00BF4CC6" w:rsidRDefault="00E2558E" w:rsidP="00BF4CC6">
      <w:pPr>
        <w:numPr>
          <w:ilvl w:val="0"/>
          <w:numId w:val="16"/>
        </w:numPr>
        <w:ind w:right="586" w:hanging="540"/>
        <w:rPr>
          <w:color w:val="000000" w:themeColor="text1"/>
        </w:rPr>
      </w:pPr>
      <w:r w:rsidRPr="00BF4CC6">
        <w:rPr>
          <w:color w:val="000000" w:themeColor="text1"/>
        </w:rPr>
        <w:t xml:space="preserve">Issue to officials, agents and representatives of the Government agencies all such instructions as may be necessary or appropriate for the prompt and effective implementation of the Services. </w:t>
      </w:r>
    </w:p>
    <w:p w:rsidR="00E2558E" w:rsidRPr="00BF4CC6" w:rsidRDefault="00E2558E" w:rsidP="00BF4CC6">
      <w:pPr>
        <w:numPr>
          <w:ilvl w:val="0"/>
          <w:numId w:val="16"/>
        </w:numPr>
        <w:ind w:right="586" w:hanging="540"/>
        <w:rPr>
          <w:color w:val="000000" w:themeColor="text1"/>
        </w:rPr>
      </w:pPr>
      <w:r w:rsidRPr="00BF4CC6">
        <w:rPr>
          <w:color w:val="000000" w:themeColor="text1"/>
        </w:rPr>
        <w:t xml:space="preserve">Provide to the Consultant, Sub-Consultants and Personnel any such other assistance as may be specified in the SC. </w:t>
      </w:r>
    </w:p>
    <w:p w:rsidR="00E2558E" w:rsidRPr="00BF4CC6" w:rsidRDefault="00E2558E" w:rsidP="00BF4CC6">
      <w:pPr>
        <w:numPr>
          <w:ilvl w:val="1"/>
          <w:numId w:val="17"/>
        </w:numPr>
        <w:spacing w:after="0"/>
        <w:ind w:right="442" w:hanging="696"/>
        <w:jc w:val="left"/>
        <w:rPr>
          <w:color w:val="000000" w:themeColor="text1"/>
        </w:rPr>
      </w:pPr>
      <w:r w:rsidRPr="00BF4CC6">
        <w:rPr>
          <w:b/>
          <w:color w:val="000000" w:themeColor="text1"/>
        </w:rPr>
        <w:t>Change in the Applicable Law Related to Taxes and Duties</w:t>
      </w:r>
    </w:p>
    <w:p w:rsidR="00E2558E" w:rsidRPr="00BF4CC6" w:rsidRDefault="00E2558E" w:rsidP="00BF4CC6">
      <w:pPr>
        <w:spacing w:after="0"/>
        <w:ind w:left="1416" w:right="442" w:firstLine="0"/>
        <w:jc w:val="left"/>
        <w:rPr>
          <w:color w:val="000000" w:themeColor="text1"/>
        </w:rPr>
      </w:pPr>
    </w:p>
    <w:p w:rsidR="00E2558E" w:rsidRPr="00BF4CC6" w:rsidRDefault="00E2558E" w:rsidP="00BF4CC6">
      <w:pPr>
        <w:spacing w:after="0"/>
        <w:ind w:left="1416" w:right="442" w:firstLine="0"/>
        <w:rPr>
          <w:color w:val="000000" w:themeColor="text1"/>
        </w:rPr>
      </w:pPr>
      <w:r w:rsidRPr="00BF4CC6">
        <w:rPr>
          <w:color w:val="000000" w:themeColor="text1"/>
        </w:rPr>
        <w:t xml:space="preserve">If after the date of this Contract, there is any change in the Applicable Law with respect to taxes and duties which increases or decreases the cost incurred by the Consultant in performing the Services, then the remuneration and reimbursable expenses otherwise payable to the Consultant under this Contract shall be increased or decreased accordingly by agreement between the Parties and corresponding adjustments shall be made to the amounts referred to in Clauses GC 6.2 </w:t>
      </w:r>
    </w:p>
    <w:p w:rsidR="00E2558E" w:rsidRPr="00BF4CC6" w:rsidRDefault="00E2558E" w:rsidP="00BF4CC6">
      <w:pPr>
        <w:spacing w:after="0"/>
        <w:ind w:left="1416" w:right="442" w:firstLine="0"/>
        <w:jc w:val="left"/>
        <w:rPr>
          <w:color w:val="000000" w:themeColor="text1"/>
        </w:rPr>
      </w:pPr>
    </w:p>
    <w:p w:rsidR="00E2558E" w:rsidRPr="00BF4CC6" w:rsidRDefault="00E2558E" w:rsidP="00BF4CC6">
      <w:pPr>
        <w:spacing w:after="0"/>
        <w:ind w:left="1416" w:right="442" w:firstLine="0"/>
        <w:jc w:val="left"/>
        <w:rPr>
          <w:color w:val="000000" w:themeColor="text1"/>
        </w:rPr>
      </w:pPr>
    </w:p>
    <w:p w:rsidR="00E2558E" w:rsidRPr="00BF4CC6" w:rsidRDefault="00E2558E" w:rsidP="00BF4CC6">
      <w:pPr>
        <w:spacing w:after="0"/>
        <w:ind w:left="1416" w:right="442" w:firstLine="0"/>
        <w:jc w:val="left"/>
        <w:rPr>
          <w:color w:val="000000" w:themeColor="text1"/>
        </w:rPr>
      </w:pPr>
    </w:p>
    <w:p w:rsidR="00E2558E" w:rsidRPr="00BF4CC6" w:rsidRDefault="00E2558E" w:rsidP="00BF4CC6">
      <w:pPr>
        <w:spacing w:after="0"/>
        <w:ind w:left="1416" w:right="442" w:firstLine="0"/>
        <w:jc w:val="left"/>
        <w:rPr>
          <w:color w:val="000000" w:themeColor="text1"/>
        </w:rPr>
      </w:pPr>
    </w:p>
    <w:p w:rsidR="00E2558E" w:rsidRPr="00BF4CC6" w:rsidRDefault="00E2558E" w:rsidP="00BF4CC6">
      <w:pPr>
        <w:spacing w:after="0"/>
        <w:ind w:left="1416" w:right="442" w:firstLine="0"/>
        <w:jc w:val="left"/>
        <w:rPr>
          <w:color w:val="000000" w:themeColor="text1"/>
        </w:rPr>
      </w:pPr>
    </w:p>
    <w:p w:rsidR="00E2558E" w:rsidRPr="00BF4CC6" w:rsidRDefault="00E2558E" w:rsidP="00BF4CC6">
      <w:pPr>
        <w:spacing w:after="0"/>
        <w:ind w:left="1416" w:right="442" w:firstLine="0"/>
        <w:jc w:val="left"/>
        <w:rPr>
          <w:color w:val="000000" w:themeColor="text1"/>
        </w:rPr>
      </w:pPr>
    </w:p>
    <w:p w:rsidR="00E2558E" w:rsidRPr="00BF4CC6" w:rsidRDefault="00E2558E" w:rsidP="00BF4CC6">
      <w:pPr>
        <w:spacing w:after="0"/>
        <w:ind w:left="1416" w:right="442" w:firstLine="0"/>
        <w:jc w:val="left"/>
        <w:rPr>
          <w:color w:val="000000" w:themeColor="text1"/>
        </w:rPr>
      </w:pPr>
    </w:p>
    <w:p w:rsidR="00E2558E" w:rsidRPr="00BF4CC6" w:rsidRDefault="00E2558E" w:rsidP="00BF4CC6">
      <w:pPr>
        <w:numPr>
          <w:ilvl w:val="1"/>
          <w:numId w:val="17"/>
        </w:numPr>
        <w:spacing w:after="122" w:line="247" w:lineRule="auto"/>
        <w:ind w:right="442" w:hanging="696"/>
        <w:jc w:val="left"/>
        <w:rPr>
          <w:color w:val="000000" w:themeColor="text1"/>
        </w:rPr>
      </w:pPr>
      <w:r w:rsidRPr="00BF4CC6">
        <w:rPr>
          <w:b/>
          <w:color w:val="000000" w:themeColor="text1"/>
        </w:rPr>
        <w:t>Services and Facilities</w:t>
      </w:r>
      <w:r w:rsidRPr="00BF4CC6">
        <w:rPr>
          <w:b/>
          <w:color w:val="000000" w:themeColor="text1"/>
        </w:rPr>
        <w:tab/>
      </w:r>
    </w:p>
    <w:p w:rsidR="00E2558E" w:rsidRPr="00BF4CC6" w:rsidRDefault="00E2558E" w:rsidP="00BF4CC6">
      <w:pPr>
        <w:spacing w:after="122" w:line="247" w:lineRule="auto"/>
        <w:ind w:left="1416" w:right="442" w:firstLine="0"/>
        <w:jc w:val="left"/>
        <w:rPr>
          <w:color w:val="000000" w:themeColor="text1"/>
        </w:rPr>
      </w:pPr>
    </w:p>
    <w:p w:rsidR="00E2558E" w:rsidRPr="00BF4CC6" w:rsidRDefault="00E2558E" w:rsidP="00BF4CC6">
      <w:pPr>
        <w:spacing w:after="122" w:line="247" w:lineRule="auto"/>
        <w:ind w:left="1416" w:right="442" w:hanging="426"/>
        <w:jc w:val="left"/>
        <w:rPr>
          <w:color w:val="000000" w:themeColor="text1"/>
        </w:rPr>
      </w:pPr>
      <w:r w:rsidRPr="00BF4CC6">
        <w:rPr>
          <w:color w:val="000000" w:themeColor="text1"/>
        </w:rPr>
        <w:t>(a)</w:t>
      </w:r>
      <w:r w:rsidRPr="00BF4CC6">
        <w:rPr>
          <w:rFonts w:ascii="Arial" w:eastAsia="Arial" w:hAnsi="Arial" w:cs="Arial"/>
          <w:color w:val="000000" w:themeColor="text1"/>
        </w:rPr>
        <w:t xml:space="preserve"> </w:t>
      </w:r>
      <w:r w:rsidRPr="00BF4CC6">
        <w:rPr>
          <w:rFonts w:ascii="Arial" w:eastAsia="Arial" w:hAnsi="Arial" w:cs="Arial"/>
          <w:color w:val="000000" w:themeColor="text1"/>
        </w:rPr>
        <w:tab/>
      </w:r>
      <w:r w:rsidRPr="00BF4CC6">
        <w:rPr>
          <w:color w:val="000000" w:themeColor="text1"/>
        </w:rPr>
        <w:t>The Client shall make available free of charge to the</w:t>
      </w:r>
      <w:r w:rsidRPr="00BF4CC6">
        <w:rPr>
          <w:b/>
          <w:color w:val="000000" w:themeColor="text1"/>
        </w:rPr>
        <w:tab/>
      </w:r>
      <w:r w:rsidRPr="00BF4CC6">
        <w:rPr>
          <w:color w:val="000000" w:themeColor="text1"/>
        </w:rPr>
        <w:t xml:space="preserve">Consultant </w:t>
      </w:r>
      <w:r w:rsidRPr="00BF4CC6">
        <w:rPr>
          <w:color w:val="000000" w:themeColor="text1"/>
        </w:rPr>
        <w:tab/>
        <w:t xml:space="preserve">the </w:t>
      </w:r>
      <w:r w:rsidRPr="00BF4CC6">
        <w:rPr>
          <w:color w:val="000000" w:themeColor="text1"/>
        </w:rPr>
        <w:tab/>
        <w:t xml:space="preserve">professional </w:t>
      </w:r>
      <w:r w:rsidRPr="00BF4CC6">
        <w:rPr>
          <w:color w:val="000000" w:themeColor="text1"/>
        </w:rPr>
        <w:tab/>
        <w:t xml:space="preserve">and </w:t>
      </w:r>
      <w:r w:rsidRPr="00BF4CC6">
        <w:rPr>
          <w:color w:val="000000" w:themeColor="text1"/>
        </w:rPr>
        <w:tab/>
        <w:t xml:space="preserve">support </w:t>
      </w:r>
      <w:r w:rsidRPr="00BF4CC6">
        <w:rPr>
          <w:color w:val="000000" w:themeColor="text1"/>
        </w:rPr>
        <w:tab/>
        <w:t xml:space="preserve">counterpart </w:t>
      </w:r>
      <w:r w:rsidRPr="00BF4CC6">
        <w:rPr>
          <w:b/>
          <w:color w:val="000000" w:themeColor="text1"/>
        </w:rPr>
        <w:t xml:space="preserve"> </w:t>
      </w:r>
      <w:r w:rsidRPr="00BF4CC6">
        <w:rPr>
          <w:b/>
          <w:color w:val="000000" w:themeColor="text1"/>
        </w:rPr>
        <w:tab/>
      </w:r>
      <w:r w:rsidRPr="00BF4CC6">
        <w:rPr>
          <w:color w:val="000000" w:themeColor="text1"/>
        </w:rPr>
        <w:t xml:space="preserve">personnel, Services and Facilities listed under Appendix E. </w:t>
      </w:r>
    </w:p>
    <w:p w:rsidR="00E2558E" w:rsidRDefault="00E2558E" w:rsidP="00BF4CC6">
      <w:pPr>
        <w:ind w:left="1440" w:right="586" w:hanging="360"/>
        <w:rPr>
          <w:color w:val="000000" w:themeColor="text1"/>
        </w:rPr>
      </w:pPr>
      <w:r w:rsidRPr="00BF4CC6">
        <w:rPr>
          <w:color w:val="000000" w:themeColor="text1"/>
        </w:rPr>
        <w:t>(b)</w:t>
      </w:r>
      <w:r w:rsidRPr="00BF4CC6">
        <w:rPr>
          <w:rFonts w:ascii="Arial" w:eastAsia="Arial" w:hAnsi="Arial" w:cs="Arial"/>
          <w:color w:val="000000" w:themeColor="text1"/>
        </w:rPr>
        <w:t xml:space="preserve"> </w:t>
      </w:r>
      <w:r w:rsidRPr="00BF4CC6">
        <w:rPr>
          <w:color w:val="000000" w:themeColor="text1"/>
        </w:rPr>
        <w:t xml:space="preserve">In case that such personnel, services, facilities and property shall not be made available to the Consultant as and when specified in Appendix E, the Parties shall agree on ( </w:t>
      </w:r>
      <w:proofErr w:type="spellStart"/>
      <w:r w:rsidRPr="00BF4CC6">
        <w:rPr>
          <w:color w:val="000000" w:themeColor="text1"/>
        </w:rPr>
        <w:t>i</w:t>
      </w:r>
      <w:proofErr w:type="spellEnd"/>
      <w:r w:rsidRPr="00BF4CC6">
        <w:rPr>
          <w:color w:val="000000" w:themeColor="text1"/>
        </w:rPr>
        <w:t xml:space="preserve">) how the affected part of the Services shall be carried out ; (ii) any time extension that it may be appropriate to grant to the Consultant for the performance of the Services, (iii) the manner in which the Consultant shall procure any such personnel, services, facilities and property from other sources, and (iv) the additional payments if any, to be made to the Consultant as a result thereof pursuant to Clause GC 6 hereinafter. </w:t>
      </w:r>
    </w:p>
    <w:p w:rsidR="00061CDB" w:rsidRPr="00BF4CC6" w:rsidRDefault="00061CDB" w:rsidP="00BF4CC6">
      <w:pPr>
        <w:ind w:left="1440" w:right="586" w:hanging="360"/>
        <w:rPr>
          <w:color w:val="000000" w:themeColor="text1"/>
        </w:rPr>
      </w:pPr>
    </w:p>
    <w:p w:rsidR="00E2558E" w:rsidRPr="00BF4CC6" w:rsidRDefault="00E2558E" w:rsidP="00BF4CC6">
      <w:pPr>
        <w:ind w:left="681" w:right="586" w:hanging="696"/>
        <w:rPr>
          <w:b/>
          <w:color w:val="000000" w:themeColor="text1"/>
        </w:rPr>
      </w:pPr>
      <w:r w:rsidRPr="00BF4CC6">
        <w:rPr>
          <w:b/>
          <w:color w:val="000000" w:themeColor="text1"/>
        </w:rPr>
        <w:lastRenderedPageBreak/>
        <w:t xml:space="preserve">5.4 Counterpart Personnel </w:t>
      </w:r>
    </w:p>
    <w:p w:rsidR="00E2558E" w:rsidRPr="00BF4CC6" w:rsidRDefault="00E2558E" w:rsidP="00BF4CC6">
      <w:pPr>
        <w:ind w:left="681" w:right="586" w:hanging="696"/>
        <w:rPr>
          <w:b/>
          <w:color w:val="000000" w:themeColor="text1"/>
        </w:rPr>
      </w:pPr>
    </w:p>
    <w:p w:rsidR="00E2558E" w:rsidRPr="00BF4CC6" w:rsidRDefault="00E2558E" w:rsidP="00BF4CC6">
      <w:pPr>
        <w:ind w:left="1440" w:right="586" w:hanging="270"/>
        <w:rPr>
          <w:color w:val="000000" w:themeColor="text1"/>
        </w:rPr>
      </w:pPr>
      <w:r w:rsidRPr="00BF4CC6">
        <w:rPr>
          <w:color w:val="000000" w:themeColor="text1"/>
        </w:rPr>
        <w:t>(a)</w:t>
      </w:r>
      <w:r w:rsidRPr="00BF4CC6">
        <w:rPr>
          <w:rFonts w:ascii="Arial" w:eastAsia="Arial" w:hAnsi="Arial" w:cs="Arial"/>
          <w:color w:val="000000" w:themeColor="text1"/>
        </w:rPr>
        <w:t xml:space="preserve"> </w:t>
      </w:r>
      <w:r w:rsidRPr="00BF4CC6">
        <w:rPr>
          <w:color w:val="000000" w:themeColor="text1"/>
        </w:rPr>
        <w:t xml:space="preserve">The Client shall make available to the Consultant free of charge such professional and support counterpart personnel </w:t>
      </w:r>
      <w:r w:rsidRPr="00BF4CC6">
        <w:rPr>
          <w:b/>
          <w:color w:val="000000" w:themeColor="text1"/>
        </w:rPr>
        <w:t>to</w:t>
      </w:r>
      <w:r w:rsidRPr="00BF4CC6">
        <w:rPr>
          <w:color w:val="000000" w:themeColor="text1"/>
        </w:rPr>
        <w:t xml:space="preserve"> be nominated by the Client with the Consultant’s advice if specified in Appendix E. </w:t>
      </w:r>
    </w:p>
    <w:p w:rsidR="00E2558E" w:rsidRPr="00BF4CC6" w:rsidRDefault="00E2558E" w:rsidP="00BF4CC6">
      <w:pPr>
        <w:numPr>
          <w:ilvl w:val="0"/>
          <w:numId w:val="18"/>
        </w:numPr>
        <w:ind w:left="1530" w:right="586" w:hanging="360"/>
        <w:rPr>
          <w:color w:val="000000" w:themeColor="text1"/>
        </w:rPr>
      </w:pPr>
      <w:r w:rsidRPr="00BF4CC6">
        <w:rPr>
          <w:color w:val="000000" w:themeColor="text1"/>
        </w:rPr>
        <w:t>If counterpart personnel are not provided by the Client to the Consultant as and when specified in Appendix E, the Client and the Consultant shall agree on (</w:t>
      </w:r>
      <w:proofErr w:type="spellStart"/>
      <w:r w:rsidRPr="00BF4CC6">
        <w:rPr>
          <w:color w:val="000000" w:themeColor="text1"/>
        </w:rPr>
        <w:t>i</w:t>
      </w:r>
      <w:proofErr w:type="spellEnd"/>
      <w:r w:rsidRPr="00BF4CC6">
        <w:rPr>
          <w:color w:val="000000" w:themeColor="text1"/>
        </w:rPr>
        <w:t xml:space="preserve">) how the affected part of the Services shall be carried out and (ii) the additional payments if any, to be made by the Client to the Consultant as a result thereof pursuant to Clause GC 6.4 for option A or 6.3 for option B. </w:t>
      </w:r>
    </w:p>
    <w:p w:rsidR="00E2558E" w:rsidRPr="00BF4CC6" w:rsidRDefault="00E2558E" w:rsidP="00BF4CC6">
      <w:pPr>
        <w:numPr>
          <w:ilvl w:val="0"/>
          <w:numId w:val="18"/>
        </w:numPr>
        <w:ind w:left="1620" w:right="586" w:hanging="360"/>
        <w:rPr>
          <w:color w:val="000000" w:themeColor="text1"/>
        </w:rPr>
      </w:pPr>
      <w:r w:rsidRPr="00BF4CC6">
        <w:rPr>
          <w:color w:val="000000" w:themeColor="text1"/>
        </w:rPr>
        <w:t xml:space="preserve">Professional and support counterpart personnel excluding Client’s liaison personnel shall work under the exclusive direction of the Consultant. If any member of the counterpart personnel fails to perform adequately any work assigned to such member by the Consultant that is consistent with the position occupied by such member, the Consultant may request the replacement of such member and the Client shall not unreasonably refuse to act upon such request. </w:t>
      </w:r>
    </w:p>
    <w:p w:rsidR="00E2558E" w:rsidRPr="00BF4CC6" w:rsidRDefault="00E2558E" w:rsidP="00BF4CC6">
      <w:pPr>
        <w:pStyle w:val="Heading3"/>
        <w:spacing w:after="100" w:line="259" w:lineRule="auto"/>
        <w:ind w:left="-5" w:right="0"/>
        <w:jc w:val="left"/>
        <w:rPr>
          <w:color w:val="000000" w:themeColor="text1"/>
        </w:rPr>
      </w:pPr>
    </w:p>
    <w:p w:rsidR="00E2558E" w:rsidRPr="00BF4CC6" w:rsidRDefault="00E2558E" w:rsidP="00BF4CC6">
      <w:pPr>
        <w:rPr>
          <w:color w:val="000000" w:themeColor="text1"/>
        </w:rPr>
      </w:pPr>
    </w:p>
    <w:p w:rsidR="00E2558E" w:rsidRPr="00BF4CC6" w:rsidRDefault="00E2558E" w:rsidP="00BF4CC6">
      <w:pPr>
        <w:pStyle w:val="Heading3"/>
        <w:spacing w:after="100" w:line="259" w:lineRule="auto"/>
        <w:ind w:left="-5" w:right="0"/>
        <w:jc w:val="left"/>
        <w:rPr>
          <w:color w:val="000000" w:themeColor="text1"/>
        </w:rPr>
      </w:pPr>
      <w:r w:rsidRPr="00BF4CC6">
        <w:rPr>
          <w:color w:val="000000" w:themeColor="text1"/>
        </w:rPr>
        <w:t>6. P</w:t>
      </w:r>
      <w:r w:rsidRPr="00BF4CC6">
        <w:rPr>
          <w:color w:val="000000" w:themeColor="text1"/>
          <w:sz w:val="20"/>
        </w:rPr>
        <w:t xml:space="preserve">AYMENTS TO THE </w:t>
      </w:r>
      <w:r w:rsidRPr="00BF4CC6">
        <w:rPr>
          <w:color w:val="000000" w:themeColor="text1"/>
        </w:rPr>
        <w:t>C</w:t>
      </w:r>
      <w:r w:rsidRPr="00BF4CC6">
        <w:rPr>
          <w:color w:val="000000" w:themeColor="text1"/>
          <w:sz w:val="20"/>
        </w:rPr>
        <w:t xml:space="preserve">ONSULTANT </w:t>
      </w:r>
    </w:p>
    <w:p w:rsidR="00E2558E" w:rsidRPr="00BF4CC6" w:rsidRDefault="00E2558E" w:rsidP="00BF4CC6">
      <w:pPr>
        <w:spacing w:after="119" w:line="259" w:lineRule="auto"/>
        <w:ind w:left="0" w:right="0" w:firstLine="0"/>
        <w:jc w:val="left"/>
        <w:rPr>
          <w:color w:val="000000" w:themeColor="text1"/>
        </w:rPr>
      </w:pPr>
      <w:r w:rsidRPr="00BF4CC6">
        <w:rPr>
          <w:color w:val="000000" w:themeColor="text1"/>
        </w:rPr>
        <w:t xml:space="preserve"> </w:t>
      </w:r>
    </w:p>
    <w:p w:rsidR="00E2558E" w:rsidRPr="00BF4CC6" w:rsidRDefault="00E2558E" w:rsidP="00BF4CC6">
      <w:pPr>
        <w:pStyle w:val="Heading4"/>
        <w:spacing w:after="41"/>
        <w:ind w:left="681" w:right="4037" w:hanging="696"/>
        <w:rPr>
          <w:color w:val="000000" w:themeColor="text1"/>
        </w:rPr>
      </w:pPr>
      <w:r w:rsidRPr="00BF4CC6">
        <w:rPr>
          <w:color w:val="000000" w:themeColor="text1"/>
        </w:rPr>
        <w:t xml:space="preserve">6.1 </w:t>
      </w:r>
      <w:r w:rsidRPr="00BF4CC6">
        <w:rPr>
          <w:color w:val="000000" w:themeColor="text1"/>
        </w:rPr>
        <w:tab/>
        <w:t xml:space="preserve">Option ‘A’ or </w:t>
      </w:r>
      <w:r w:rsidRPr="00BF4CC6">
        <w:rPr>
          <w:color w:val="000000" w:themeColor="text1"/>
        </w:rPr>
        <w:tab/>
      </w:r>
      <w:r w:rsidRPr="00BF4CC6">
        <w:rPr>
          <w:b w:val="0"/>
          <w:color w:val="000000" w:themeColor="text1"/>
        </w:rPr>
        <w:t xml:space="preserve">Option A is applicable. </w:t>
      </w:r>
      <w:r w:rsidRPr="00BF4CC6">
        <w:rPr>
          <w:color w:val="000000" w:themeColor="text1"/>
        </w:rPr>
        <w:t xml:space="preserve">Option ‘B’  </w:t>
      </w:r>
    </w:p>
    <w:p w:rsidR="00E2558E" w:rsidRPr="00BF4CC6" w:rsidRDefault="00E2558E" w:rsidP="00BF4CC6">
      <w:pPr>
        <w:spacing w:after="0" w:line="259" w:lineRule="auto"/>
        <w:ind w:left="696" w:right="0" w:firstLine="0"/>
        <w:jc w:val="left"/>
        <w:rPr>
          <w:color w:val="000000" w:themeColor="text1"/>
        </w:rPr>
      </w:pPr>
      <w:r w:rsidRPr="00BF4CC6">
        <w:rPr>
          <w:b/>
          <w:color w:val="000000" w:themeColor="text1"/>
        </w:rPr>
        <w:t xml:space="preserve"> </w:t>
      </w:r>
    </w:p>
    <w:p w:rsidR="00E2558E" w:rsidRPr="00BF4CC6" w:rsidRDefault="00E2558E" w:rsidP="00BF4CC6">
      <w:pPr>
        <w:spacing w:after="0" w:line="259" w:lineRule="auto"/>
        <w:ind w:left="696" w:right="0" w:firstLine="0"/>
        <w:jc w:val="left"/>
        <w:rPr>
          <w:color w:val="000000" w:themeColor="text1"/>
          <w:sz w:val="16"/>
          <w:szCs w:val="16"/>
        </w:rPr>
      </w:pPr>
      <w:r w:rsidRPr="00BF4CC6">
        <w:rPr>
          <w:b/>
          <w:color w:val="000000" w:themeColor="text1"/>
        </w:rPr>
        <w:t xml:space="preserve"> </w:t>
      </w:r>
    </w:p>
    <w:p w:rsidR="00E2558E" w:rsidRPr="00BF4CC6" w:rsidRDefault="00E2558E" w:rsidP="00BF4CC6">
      <w:pPr>
        <w:tabs>
          <w:tab w:val="center" w:pos="696"/>
          <w:tab w:val="center" w:pos="5113"/>
        </w:tabs>
        <w:ind w:left="-15" w:right="0" w:firstLine="0"/>
        <w:jc w:val="left"/>
        <w:rPr>
          <w:color w:val="000000" w:themeColor="text1"/>
        </w:rPr>
      </w:pPr>
      <w:r w:rsidRPr="00BF4CC6">
        <w:rPr>
          <w:b/>
          <w:color w:val="000000" w:themeColor="text1"/>
        </w:rPr>
        <w:t xml:space="preserve"> </w:t>
      </w:r>
      <w:r w:rsidRPr="00BF4CC6">
        <w:rPr>
          <w:b/>
          <w:color w:val="000000" w:themeColor="text1"/>
        </w:rPr>
        <w:tab/>
        <w:t xml:space="preserve"> OPTION A</w:t>
      </w:r>
      <w:r w:rsidRPr="00BF4CC6">
        <w:rPr>
          <w:color w:val="000000" w:themeColor="text1"/>
        </w:rPr>
        <w:t xml:space="preserve"> (Clause 6.2 to 6.6 below are applicable) </w:t>
      </w:r>
    </w:p>
    <w:p w:rsidR="00E2558E" w:rsidRPr="00BF4CC6" w:rsidRDefault="00E2558E" w:rsidP="00BF4CC6">
      <w:pPr>
        <w:ind w:left="681" w:right="586" w:hanging="696"/>
        <w:rPr>
          <w:b/>
          <w:color w:val="000000" w:themeColor="text1"/>
        </w:rPr>
      </w:pPr>
      <w:r w:rsidRPr="00BF4CC6">
        <w:rPr>
          <w:b/>
          <w:color w:val="000000" w:themeColor="text1"/>
        </w:rPr>
        <w:t xml:space="preserve">6.2 Lump-Sum Payment </w:t>
      </w:r>
    </w:p>
    <w:p w:rsidR="00E2558E" w:rsidRPr="00BF4CC6" w:rsidRDefault="00E2558E" w:rsidP="00BF4CC6">
      <w:pPr>
        <w:ind w:left="681" w:right="586" w:hanging="696"/>
        <w:rPr>
          <w:b/>
          <w:color w:val="000000" w:themeColor="text1"/>
        </w:rPr>
      </w:pPr>
    </w:p>
    <w:p w:rsidR="00E2558E" w:rsidRPr="00BF4CC6" w:rsidRDefault="00E2558E" w:rsidP="00BF4CC6">
      <w:pPr>
        <w:ind w:left="681" w:right="586" w:hanging="51"/>
        <w:rPr>
          <w:color w:val="000000" w:themeColor="text1"/>
        </w:rPr>
      </w:pPr>
      <w:r w:rsidRPr="00BF4CC6">
        <w:rPr>
          <w:color w:val="000000" w:themeColor="text1"/>
        </w:rPr>
        <w:t xml:space="preserve">The total payment due to the Consultant shall not exceed the Contract Price which is an </w:t>
      </w:r>
      <w:proofErr w:type="spellStart"/>
      <w:r w:rsidRPr="00BF4CC6">
        <w:rPr>
          <w:color w:val="000000" w:themeColor="text1"/>
        </w:rPr>
        <w:t>all inclusive</w:t>
      </w:r>
      <w:proofErr w:type="spellEnd"/>
      <w:r w:rsidRPr="00BF4CC6">
        <w:rPr>
          <w:color w:val="000000" w:themeColor="text1"/>
        </w:rPr>
        <w:t xml:space="preserve"> fixed lump-sum </w:t>
      </w:r>
      <w:proofErr w:type="gramStart"/>
      <w:r w:rsidRPr="00BF4CC6">
        <w:rPr>
          <w:color w:val="000000" w:themeColor="text1"/>
        </w:rPr>
        <w:t xml:space="preserve">covering </w:t>
      </w:r>
      <w:r w:rsidRPr="00BF4CC6">
        <w:rPr>
          <w:b/>
          <w:color w:val="000000" w:themeColor="text1"/>
        </w:rPr>
        <w:t xml:space="preserve"> </w:t>
      </w:r>
      <w:r w:rsidRPr="00BF4CC6">
        <w:rPr>
          <w:color w:val="000000" w:themeColor="text1"/>
        </w:rPr>
        <w:t>all</w:t>
      </w:r>
      <w:proofErr w:type="gramEnd"/>
      <w:r w:rsidRPr="00BF4CC6">
        <w:rPr>
          <w:color w:val="000000" w:themeColor="text1"/>
        </w:rPr>
        <w:t xml:space="preserve"> costs required to carry out the Services described in Appendix A. Except as provided in Clause 5.2, the Contract Price may only be increased above the amounts stated in Clause 6.3 if the Parties have agreed to additional payments in accordance with Clause 2.4 or clause 5.4. </w:t>
      </w:r>
    </w:p>
    <w:p w:rsidR="00E2558E" w:rsidRPr="00BF4CC6" w:rsidRDefault="00E2558E" w:rsidP="00BF4CC6">
      <w:pPr>
        <w:ind w:left="3134" w:right="586" w:hanging="3149"/>
        <w:rPr>
          <w:b/>
          <w:color w:val="000000" w:themeColor="text1"/>
        </w:rPr>
      </w:pPr>
      <w:r w:rsidRPr="00BF4CC6">
        <w:rPr>
          <w:b/>
          <w:color w:val="000000" w:themeColor="text1"/>
        </w:rPr>
        <w:t xml:space="preserve">6.3 Contract Price </w:t>
      </w:r>
    </w:p>
    <w:p w:rsidR="00E2558E" w:rsidRPr="00BF4CC6" w:rsidRDefault="00E2558E" w:rsidP="00BF4CC6">
      <w:pPr>
        <w:ind w:left="1170" w:right="586" w:hanging="450"/>
        <w:rPr>
          <w:color w:val="000000" w:themeColor="text1"/>
        </w:rPr>
      </w:pPr>
      <w:r w:rsidRPr="00BF4CC6">
        <w:rPr>
          <w:color w:val="000000" w:themeColor="text1"/>
        </w:rPr>
        <w:t>(a)</w:t>
      </w:r>
      <w:r w:rsidRPr="00BF4CC6">
        <w:rPr>
          <w:rFonts w:ascii="Arial" w:eastAsia="Arial" w:hAnsi="Arial" w:cs="Arial"/>
          <w:color w:val="000000" w:themeColor="text1"/>
        </w:rPr>
        <w:t xml:space="preserve"> </w:t>
      </w:r>
      <w:r w:rsidRPr="00BF4CC6">
        <w:rPr>
          <w:color w:val="000000" w:themeColor="text1"/>
        </w:rPr>
        <w:t xml:space="preserve">The price payable in Sri Lankan Rupees is set forth in the Special Conditions of Contract (SC). </w:t>
      </w:r>
    </w:p>
    <w:p w:rsidR="00E2558E" w:rsidRDefault="00E2558E" w:rsidP="00BF4CC6">
      <w:pPr>
        <w:ind w:left="3149" w:right="586" w:hanging="2429"/>
        <w:rPr>
          <w:color w:val="000000" w:themeColor="text1"/>
        </w:rPr>
      </w:pPr>
      <w:r w:rsidRPr="00BF4CC6">
        <w:rPr>
          <w:color w:val="000000" w:themeColor="text1"/>
        </w:rPr>
        <w:t>(b)</w:t>
      </w:r>
      <w:r w:rsidRPr="00BF4CC6">
        <w:rPr>
          <w:rFonts w:ascii="Arial" w:eastAsia="Arial" w:hAnsi="Arial" w:cs="Arial"/>
          <w:color w:val="000000" w:themeColor="text1"/>
        </w:rPr>
        <w:t xml:space="preserve"> </w:t>
      </w:r>
      <w:r w:rsidRPr="00BF4CC6">
        <w:rPr>
          <w:color w:val="000000" w:themeColor="text1"/>
        </w:rPr>
        <w:t xml:space="preserve">The price payable in foreign currency/currencies is set forth in the SC. </w:t>
      </w:r>
    </w:p>
    <w:p w:rsidR="00061CDB" w:rsidRPr="00BF4CC6" w:rsidRDefault="00061CDB" w:rsidP="00BF4CC6">
      <w:pPr>
        <w:ind w:left="3149" w:right="586" w:hanging="2429"/>
        <w:rPr>
          <w:color w:val="000000" w:themeColor="text1"/>
        </w:rPr>
      </w:pPr>
    </w:p>
    <w:p w:rsidR="00E2558E" w:rsidRPr="00BF4CC6" w:rsidRDefault="00E2558E" w:rsidP="00BF4CC6">
      <w:pPr>
        <w:spacing w:after="0"/>
        <w:ind w:left="681" w:right="586" w:hanging="696"/>
        <w:rPr>
          <w:b/>
          <w:color w:val="000000" w:themeColor="text1"/>
        </w:rPr>
      </w:pPr>
      <w:r w:rsidRPr="00BF4CC6">
        <w:rPr>
          <w:b/>
          <w:color w:val="000000" w:themeColor="text1"/>
        </w:rPr>
        <w:lastRenderedPageBreak/>
        <w:t xml:space="preserve">6.4 Payment for Additional Services </w:t>
      </w:r>
    </w:p>
    <w:p w:rsidR="00E2558E" w:rsidRPr="00BF4CC6" w:rsidRDefault="00E2558E" w:rsidP="00BF4CC6">
      <w:pPr>
        <w:spacing w:after="0"/>
        <w:ind w:left="681" w:right="586" w:hanging="696"/>
        <w:rPr>
          <w:b/>
          <w:color w:val="000000" w:themeColor="text1"/>
        </w:rPr>
      </w:pPr>
    </w:p>
    <w:p w:rsidR="00E2558E" w:rsidRPr="00BF4CC6" w:rsidRDefault="00E2558E" w:rsidP="00BF4CC6">
      <w:pPr>
        <w:spacing w:after="0"/>
        <w:ind w:left="681" w:right="586" w:firstLine="0"/>
        <w:rPr>
          <w:color w:val="000000" w:themeColor="text1"/>
        </w:rPr>
      </w:pPr>
      <w:r w:rsidRPr="00BF4CC6">
        <w:rPr>
          <w:color w:val="000000" w:themeColor="text1"/>
        </w:rPr>
        <w:t xml:space="preserve">For the purpose of determining the remuneration due for additional services as may be agreed under Clause 2.4, a breakdown of the lump sum price is provided in Appendices D. </w:t>
      </w:r>
    </w:p>
    <w:p w:rsidR="00E2558E" w:rsidRPr="00BF4CC6" w:rsidRDefault="00E2558E" w:rsidP="00BF4CC6">
      <w:pPr>
        <w:spacing w:after="0" w:line="259" w:lineRule="auto"/>
        <w:ind w:left="696" w:right="0" w:firstLine="0"/>
        <w:jc w:val="left"/>
        <w:rPr>
          <w:color w:val="000000" w:themeColor="text1"/>
        </w:rPr>
      </w:pPr>
      <w:r w:rsidRPr="00BF4CC6">
        <w:rPr>
          <w:b/>
          <w:color w:val="000000" w:themeColor="text1"/>
        </w:rPr>
        <w:t xml:space="preserve"> </w:t>
      </w:r>
    </w:p>
    <w:p w:rsidR="00E2558E" w:rsidRPr="00BF4CC6" w:rsidRDefault="00E2558E" w:rsidP="00BF4CC6">
      <w:pPr>
        <w:spacing w:after="0"/>
        <w:ind w:left="681" w:right="586" w:hanging="696"/>
        <w:rPr>
          <w:b/>
          <w:color w:val="000000" w:themeColor="text1"/>
        </w:rPr>
      </w:pPr>
      <w:r w:rsidRPr="00BF4CC6">
        <w:rPr>
          <w:b/>
          <w:color w:val="000000" w:themeColor="text1"/>
        </w:rPr>
        <w:t xml:space="preserve">6.5 Terms and Conditions of Payment </w:t>
      </w:r>
    </w:p>
    <w:p w:rsidR="00E2558E" w:rsidRPr="00BF4CC6" w:rsidRDefault="00E2558E" w:rsidP="00BF4CC6">
      <w:pPr>
        <w:spacing w:after="0"/>
        <w:ind w:left="681" w:right="586" w:hanging="696"/>
        <w:rPr>
          <w:b/>
          <w:color w:val="000000" w:themeColor="text1"/>
        </w:rPr>
      </w:pPr>
    </w:p>
    <w:p w:rsidR="00E2558E" w:rsidRPr="00BF4CC6" w:rsidRDefault="00E2558E" w:rsidP="00BF4CC6">
      <w:pPr>
        <w:spacing w:after="0"/>
        <w:ind w:left="681" w:right="586" w:hanging="51"/>
        <w:rPr>
          <w:color w:val="000000" w:themeColor="text1"/>
        </w:rPr>
      </w:pPr>
      <w:r w:rsidRPr="00BF4CC6">
        <w:rPr>
          <w:color w:val="000000" w:themeColor="text1"/>
        </w:rPr>
        <w:t xml:space="preserve">Payments will be made according to the payment schedule stated in the SC. Unless otherwise stated in the SC, the first payment shall be made against the provision by the Consultant of an </w:t>
      </w:r>
      <w:r w:rsidRPr="00BF4CC6">
        <w:rPr>
          <w:b/>
          <w:color w:val="000000" w:themeColor="text1"/>
        </w:rPr>
        <w:t xml:space="preserve"> </w:t>
      </w:r>
      <w:r w:rsidRPr="00BF4CC6">
        <w:rPr>
          <w:color w:val="000000" w:themeColor="text1"/>
        </w:rPr>
        <w:t>advance payment guarantee acceptable to the Client in an amount (or amounts) and in a currency (or currencies) specified in the SC. Such guarantee (</w:t>
      </w:r>
      <w:proofErr w:type="spellStart"/>
      <w:r w:rsidRPr="00BF4CC6">
        <w:rPr>
          <w:color w:val="000000" w:themeColor="text1"/>
        </w:rPr>
        <w:t>i</w:t>
      </w:r>
      <w:proofErr w:type="spellEnd"/>
      <w:r w:rsidRPr="00BF4CC6">
        <w:rPr>
          <w:color w:val="000000" w:themeColor="text1"/>
        </w:rPr>
        <w:t xml:space="preserve">) to remain effective until the advance payment has been fully set off, and (ii) to be in the form set forth in Appendix D hereto or in such other form as the Client shall have approved in writing. The advance payments will be set off by the Client in installments proportionate to the payments made to the Consultant. Any other payment shall be made after the conditions listed in the SC for such payment have been met and the Consultant has submitted an invoice to the Client specifying the amount due. </w:t>
      </w:r>
    </w:p>
    <w:p w:rsidR="00E2558E" w:rsidRPr="00BF4CC6" w:rsidRDefault="00E2558E" w:rsidP="00BF4CC6">
      <w:pPr>
        <w:spacing w:after="96" w:line="259" w:lineRule="auto"/>
        <w:ind w:left="2581" w:right="0" w:firstLine="0"/>
        <w:jc w:val="left"/>
        <w:rPr>
          <w:color w:val="000000" w:themeColor="text1"/>
        </w:rPr>
      </w:pPr>
      <w:r w:rsidRPr="00BF4CC6">
        <w:rPr>
          <w:color w:val="000000" w:themeColor="text1"/>
        </w:rPr>
        <w:t xml:space="preserve">  </w:t>
      </w:r>
    </w:p>
    <w:tbl>
      <w:tblPr>
        <w:tblStyle w:val="TableGrid"/>
        <w:tblW w:w="9088" w:type="dxa"/>
        <w:tblInd w:w="0" w:type="dxa"/>
        <w:tblLook w:val="04A0" w:firstRow="1" w:lastRow="0" w:firstColumn="1" w:lastColumn="0" w:noHBand="0" w:noVBand="1"/>
      </w:tblPr>
      <w:tblGrid>
        <w:gridCol w:w="696"/>
        <w:gridCol w:w="1885"/>
        <w:gridCol w:w="6507"/>
      </w:tblGrid>
      <w:tr w:rsidR="00BF4CC6" w:rsidRPr="00BF4CC6" w:rsidTr="00E2558E">
        <w:trPr>
          <w:trHeight w:val="1677"/>
        </w:trPr>
        <w:tc>
          <w:tcPr>
            <w:tcW w:w="696"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6.6 </w:t>
            </w:r>
          </w:p>
        </w:tc>
        <w:tc>
          <w:tcPr>
            <w:tcW w:w="1885"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Interest on </w:t>
            </w:r>
          </w:p>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Delayed </w:t>
            </w:r>
          </w:p>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Payments </w:t>
            </w:r>
          </w:p>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 </w:t>
            </w:r>
          </w:p>
        </w:tc>
        <w:tc>
          <w:tcPr>
            <w:tcW w:w="6508" w:type="dxa"/>
            <w:tcBorders>
              <w:top w:val="nil"/>
              <w:left w:val="nil"/>
              <w:bottom w:val="nil"/>
              <w:right w:val="nil"/>
            </w:tcBorders>
          </w:tcPr>
          <w:p w:rsidR="00E2558E" w:rsidRPr="00BF4CC6" w:rsidRDefault="00E2558E" w:rsidP="00BF4CC6">
            <w:pPr>
              <w:spacing w:after="120" w:line="238" w:lineRule="auto"/>
              <w:ind w:left="0" w:right="64" w:firstLine="0"/>
              <w:rPr>
                <w:color w:val="000000" w:themeColor="text1"/>
              </w:rPr>
            </w:pPr>
            <w:r w:rsidRPr="00BF4CC6">
              <w:rPr>
                <w:color w:val="000000" w:themeColor="text1"/>
              </w:rPr>
              <w:t xml:space="preserve">If the Client has delayed payments beyond fourth five (45) days after the due date stated in the Clause SC 6.5, interest shall be paid to the Consultant for each day of delay at the rate stated in the SC. </w:t>
            </w:r>
          </w:p>
          <w:p w:rsidR="00E2558E" w:rsidRPr="00BF4CC6" w:rsidRDefault="00E2558E" w:rsidP="00BF4CC6">
            <w:pPr>
              <w:spacing w:after="96" w:line="259" w:lineRule="auto"/>
              <w:ind w:left="0" w:right="0" w:firstLine="0"/>
              <w:jc w:val="left"/>
              <w:rPr>
                <w:color w:val="000000" w:themeColor="text1"/>
              </w:rPr>
            </w:pPr>
            <w:r w:rsidRPr="00BF4CC6">
              <w:rPr>
                <w:color w:val="000000" w:themeColor="text1"/>
              </w:rPr>
              <w:t xml:space="preserve"> </w:t>
            </w:r>
          </w:p>
          <w:p w:rsidR="00E2558E" w:rsidRPr="00BF4CC6" w:rsidRDefault="00E2558E" w:rsidP="00BF4CC6">
            <w:pPr>
              <w:spacing w:after="0" w:line="259" w:lineRule="auto"/>
              <w:ind w:left="0" w:right="0" w:firstLine="0"/>
              <w:jc w:val="left"/>
              <w:rPr>
                <w:color w:val="000000" w:themeColor="text1"/>
              </w:rPr>
            </w:pPr>
            <w:r w:rsidRPr="00BF4CC6">
              <w:rPr>
                <w:color w:val="000000" w:themeColor="text1"/>
              </w:rPr>
              <w:t xml:space="preserve"> </w:t>
            </w:r>
          </w:p>
        </w:tc>
      </w:tr>
      <w:tr w:rsidR="00BF4CC6" w:rsidRPr="00BF4CC6" w:rsidTr="00E2558E">
        <w:trPr>
          <w:trHeight w:val="790"/>
        </w:trPr>
        <w:tc>
          <w:tcPr>
            <w:tcW w:w="696"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 </w:t>
            </w:r>
          </w:p>
        </w:tc>
        <w:tc>
          <w:tcPr>
            <w:tcW w:w="1885"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 </w:t>
            </w:r>
          </w:p>
        </w:tc>
        <w:tc>
          <w:tcPr>
            <w:tcW w:w="6508" w:type="dxa"/>
            <w:tcBorders>
              <w:top w:val="nil"/>
              <w:left w:val="nil"/>
              <w:bottom w:val="nil"/>
              <w:right w:val="nil"/>
            </w:tcBorders>
          </w:tcPr>
          <w:p w:rsidR="00E2558E" w:rsidRPr="00BF4CC6" w:rsidRDefault="00E2558E" w:rsidP="00BF4CC6">
            <w:pPr>
              <w:spacing w:after="96" w:line="259" w:lineRule="auto"/>
              <w:ind w:left="0" w:right="0" w:firstLine="0"/>
              <w:jc w:val="left"/>
              <w:rPr>
                <w:color w:val="000000" w:themeColor="text1"/>
              </w:rPr>
            </w:pPr>
            <w:r w:rsidRPr="00BF4CC6">
              <w:rPr>
                <w:b/>
                <w:color w:val="000000" w:themeColor="text1"/>
              </w:rPr>
              <w:t xml:space="preserve">     7. G</w:t>
            </w:r>
            <w:r w:rsidRPr="00BF4CC6">
              <w:rPr>
                <w:b/>
                <w:color w:val="000000" w:themeColor="text1"/>
                <w:sz w:val="20"/>
              </w:rPr>
              <w:t xml:space="preserve">OOD </w:t>
            </w:r>
            <w:r w:rsidRPr="00BF4CC6">
              <w:rPr>
                <w:b/>
                <w:color w:val="000000" w:themeColor="text1"/>
              </w:rPr>
              <w:t>F</w:t>
            </w:r>
            <w:r w:rsidRPr="00BF4CC6">
              <w:rPr>
                <w:b/>
                <w:color w:val="000000" w:themeColor="text1"/>
                <w:sz w:val="20"/>
              </w:rPr>
              <w:t xml:space="preserve">AITH </w:t>
            </w:r>
          </w:p>
          <w:p w:rsidR="00E2558E" w:rsidRPr="00BF4CC6" w:rsidRDefault="00E2558E" w:rsidP="00BF4CC6">
            <w:pPr>
              <w:spacing w:after="0" w:line="259" w:lineRule="auto"/>
              <w:ind w:left="0" w:right="0" w:firstLine="0"/>
              <w:jc w:val="left"/>
              <w:rPr>
                <w:color w:val="000000" w:themeColor="text1"/>
              </w:rPr>
            </w:pPr>
            <w:r w:rsidRPr="00BF4CC6">
              <w:rPr>
                <w:color w:val="000000" w:themeColor="text1"/>
              </w:rPr>
              <w:t xml:space="preserve"> </w:t>
            </w:r>
          </w:p>
        </w:tc>
      </w:tr>
      <w:tr w:rsidR="00BF4CC6" w:rsidRPr="00BF4CC6" w:rsidTr="00E2558E">
        <w:trPr>
          <w:trHeight w:val="1224"/>
        </w:trPr>
        <w:tc>
          <w:tcPr>
            <w:tcW w:w="696"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7.1 </w:t>
            </w:r>
          </w:p>
        </w:tc>
        <w:tc>
          <w:tcPr>
            <w:tcW w:w="1885"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Good Faith </w:t>
            </w:r>
          </w:p>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 </w:t>
            </w:r>
          </w:p>
        </w:tc>
        <w:tc>
          <w:tcPr>
            <w:tcW w:w="6508" w:type="dxa"/>
            <w:tcBorders>
              <w:top w:val="nil"/>
              <w:left w:val="nil"/>
              <w:bottom w:val="nil"/>
              <w:right w:val="nil"/>
            </w:tcBorders>
          </w:tcPr>
          <w:p w:rsidR="00E2558E" w:rsidRPr="00BF4CC6" w:rsidRDefault="00E2558E" w:rsidP="00BF4CC6">
            <w:pPr>
              <w:spacing w:after="0" w:line="259" w:lineRule="auto"/>
              <w:ind w:left="0" w:right="61" w:firstLine="0"/>
              <w:rPr>
                <w:color w:val="000000" w:themeColor="text1"/>
              </w:rPr>
            </w:pPr>
            <w:r w:rsidRPr="00BF4CC6">
              <w:rPr>
                <w:color w:val="000000" w:themeColor="text1"/>
              </w:rPr>
              <w:t xml:space="preserve">The Parties undertake to act in good faith with respect to each other’s rights under this Contract and to adopt all reasonable measures to ensure the realization of the objectives of this Contract. </w:t>
            </w:r>
          </w:p>
        </w:tc>
      </w:tr>
      <w:tr w:rsidR="00BF4CC6" w:rsidRPr="00BF4CC6" w:rsidTr="00E2558E">
        <w:trPr>
          <w:trHeight w:val="398"/>
        </w:trPr>
        <w:tc>
          <w:tcPr>
            <w:tcW w:w="696"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 </w:t>
            </w:r>
          </w:p>
        </w:tc>
        <w:tc>
          <w:tcPr>
            <w:tcW w:w="1885"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 </w:t>
            </w:r>
          </w:p>
        </w:tc>
        <w:tc>
          <w:tcPr>
            <w:tcW w:w="6508"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color w:val="000000" w:themeColor="text1"/>
              </w:rPr>
              <w:t xml:space="preserve"> </w:t>
            </w:r>
          </w:p>
        </w:tc>
      </w:tr>
      <w:tr w:rsidR="00BF4CC6" w:rsidRPr="00BF4CC6" w:rsidTr="00E2558E">
        <w:trPr>
          <w:trHeight w:val="396"/>
        </w:trPr>
        <w:tc>
          <w:tcPr>
            <w:tcW w:w="696"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 </w:t>
            </w:r>
          </w:p>
        </w:tc>
        <w:tc>
          <w:tcPr>
            <w:tcW w:w="1885" w:type="dxa"/>
            <w:tcBorders>
              <w:top w:val="nil"/>
              <w:left w:val="nil"/>
              <w:bottom w:val="nil"/>
              <w:right w:val="nil"/>
            </w:tcBorders>
          </w:tcPr>
          <w:p w:rsidR="00E2558E" w:rsidRDefault="00E2558E" w:rsidP="00BF4CC6">
            <w:pPr>
              <w:spacing w:after="0" w:line="259" w:lineRule="auto"/>
              <w:ind w:left="0" w:right="0" w:firstLine="0"/>
              <w:jc w:val="left"/>
              <w:rPr>
                <w:b/>
                <w:color w:val="000000" w:themeColor="text1"/>
              </w:rPr>
            </w:pPr>
            <w:r w:rsidRPr="00BF4CC6">
              <w:rPr>
                <w:b/>
                <w:color w:val="000000" w:themeColor="text1"/>
              </w:rPr>
              <w:t xml:space="preserve"> </w:t>
            </w:r>
          </w:p>
          <w:p w:rsidR="00061CDB" w:rsidRDefault="00061CDB" w:rsidP="00BF4CC6">
            <w:pPr>
              <w:spacing w:after="0" w:line="259" w:lineRule="auto"/>
              <w:ind w:left="0" w:right="0" w:firstLine="0"/>
              <w:jc w:val="left"/>
              <w:rPr>
                <w:b/>
                <w:color w:val="000000" w:themeColor="text1"/>
              </w:rPr>
            </w:pPr>
          </w:p>
          <w:p w:rsidR="00061CDB" w:rsidRDefault="00061CDB" w:rsidP="00BF4CC6">
            <w:pPr>
              <w:spacing w:after="0" w:line="259" w:lineRule="auto"/>
              <w:ind w:left="0" w:right="0" w:firstLine="0"/>
              <w:jc w:val="left"/>
              <w:rPr>
                <w:b/>
                <w:color w:val="000000" w:themeColor="text1"/>
              </w:rPr>
            </w:pPr>
          </w:p>
          <w:p w:rsidR="00061CDB" w:rsidRDefault="00061CDB" w:rsidP="00BF4CC6">
            <w:pPr>
              <w:spacing w:after="0" w:line="259" w:lineRule="auto"/>
              <w:ind w:left="0" w:right="0" w:firstLine="0"/>
              <w:jc w:val="left"/>
              <w:rPr>
                <w:b/>
                <w:color w:val="000000" w:themeColor="text1"/>
              </w:rPr>
            </w:pPr>
          </w:p>
          <w:p w:rsidR="00061CDB" w:rsidRDefault="00061CDB" w:rsidP="00BF4CC6">
            <w:pPr>
              <w:spacing w:after="0" w:line="259" w:lineRule="auto"/>
              <w:ind w:left="0" w:right="0" w:firstLine="0"/>
              <w:jc w:val="left"/>
              <w:rPr>
                <w:b/>
                <w:color w:val="000000" w:themeColor="text1"/>
              </w:rPr>
            </w:pPr>
          </w:p>
          <w:p w:rsidR="00061CDB" w:rsidRDefault="00061CDB" w:rsidP="00BF4CC6">
            <w:pPr>
              <w:spacing w:after="0" w:line="259" w:lineRule="auto"/>
              <w:ind w:left="0" w:right="0" w:firstLine="0"/>
              <w:jc w:val="left"/>
              <w:rPr>
                <w:b/>
                <w:color w:val="000000" w:themeColor="text1"/>
              </w:rPr>
            </w:pPr>
          </w:p>
          <w:p w:rsidR="00061CDB" w:rsidRDefault="00061CDB" w:rsidP="00BF4CC6">
            <w:pPr>
              <w:spacing w:after="0" w:line="259" w:lineRule="auto"/>
              <w:ind w:left="0" w:right="0" w:firstLine="0"/>
              <w:jc w:val="left"/>
              <w:rPr>
                <w:b/>
                <w:color w:val="000000" w:themeColor="text1"/>
              </w:rPr>
            </w:pPr>
          </w:p>
          <w:p w:rsidR="00061CDB" w:rsidRDefault="00061CDB" w:rsidP="00BF4CC6">
            <w:pPr>
              <w:spacing w:after="0" w:line="259" w:lineRule="auto"/>
              <w:ind w:left="0" w:right="0" w:firstLine="0"/>
              <w:jc w:val="left"/>
              <w:rPr>
                <w:b/>
                <w:color w:val="000000" w:themeColor="text1"/>
              </w:rPr>
            </w:pPr>
          </w:p>
          <w:p w:rsidR="00061CDB" w:rsidRDefault="00061CDB" w:rsidP="00BF4CC6">
            <w:pPr>
              <w:spacing w:after="0" w:line="259" w:lineRule="auto"/>
              <w:ind w:left="0" w:right="0" w:firstLine="0"/>
              <w:jc w:val="left"/>
              <w:rPr>
                <w:b/>
                <w:color w:val="000000" w:themeColor="text1"/>
              </w:rPr>
            </w:pPr>
          </w:p>
          <w:p w:rsidR="00061CDB" w:rsidRPr="00BF4CC6" w:rsidRDefault="00061CDB" w:rsidP="00BF4CC6">
            <w:pPr>
              <w:spacing w:after="0" w:line="259" w:lineRule="auto"/>
              <w:ind w:left="0" w:right="0" w:firstLine="0"/>
              <w:jc w:val="left"/>
              <w:rPr>
                <w:color w:val="000000" w:themeColor="text1"/>
              </w:rPr>
            </w:pPr>
          </w:p>
        </w:tc>
        <w:tc>
          <w:tcPr>
            <w:tcW w:w="6508"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color w:val="000000" w:themeColor="text1"/>
              </w:rPr>
              <w:t xml:space="preserve"> </w:t>
            </w:r>
          </w:p>
        </w:tc>
      </w:tr>
      <w:tr w:rsidR="00BF4CC6" w:rsidRPr="00BF4CC6" w:rsidTr="00E2558E">
        <w:trPr>
          <w:trHeight w:val="333"/>
        </w:trPr>
        <w:tc>
          <w:tcPr>
            <w:tcW w:w="696"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 </w:t>
            </w:r>
          </w:p>
        </w:tc>
        <w:tc>
          <w:tcPr>
            <w:tcW w:w="1885"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 </w:t>
            </w:r>
          </w:p>
        </w:tc>
        <w:tc>
          <w:tcPr>
            <w:tcW w:w="6508"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color w:val="000000" w:themeColor="text1"/>
              </w:rPr>
              <w:t xml:space="preserve"> </w:t>
            </w:r>
          </w:p>
        </w:tc>
      </w:tr>
    </w:tbl>
    <w:p w:rsidR="00E2558E" w:rsidRPr="00BF4CC6" w:rsidRDefault="00E2558E" w:rsidP="00BF4CC6">
      <w:pPr>
        <w:pStyle w:val="Heading3"/>
        <w:spacing w:after="100" w:line="259" w:lineRule="auto"/>
        <w:ind w:left="-5" w:right="0"/>
        <w:jc w:val="left"/>
        <w:rPr>
          <w:color w:val="000000" w:themeColor="text1"/>
        </w:rPr>
      </w:pPr>
      <w:r w:rsidRPr="00BF4CC6">
        <w:rPr>
          <w:color w:val="000000" w:themeColor="text1"/>
        </w:rPr>
        <w:lastRenderedPageBreak/>
        <w:t>8. S</w:t>
      </w:r>
      <w:r w:rsidRPr="00BF4CC6">
        <w:rPr>
          <w:color w:val="000000" w:themeColor="text1"/>
          <w:sz w:val="20"/>
        </w:rPr>
        <w:t xml:space="preserve">ETTLEMENT </w:t>
      </w:r>
      <w:r w:rsidRPr="00BF4CC6">
        <w:rPr>
          <w:color w:val="000000" w:themeColor="text1"/>
        </w:rPr>
        <w:t>O</w:t>
      </w:r>
      <w:r w:rsidRPr="00BF4CC6">
        <w:rPr>
          <w:color w:val="000000" w:themeColor="text1"/>
          <w:sz w:val="20"/>
        </w:rPr>
        <w:t xml:space="preserve">F </w:t>
      </w:r>
      <w:r w:rsidRPr="00BF4CC6">
        <w:rPr>
          <w:color w:val="000000" w:themeColor="text1"/>
        </w:rPr>
        <w:t>D</w:t>
      </w:r>
      <w:r w:rsidRPr="00BF4CC6">
        <w:rPr>
          <w:color w:val="000000" w:themeColor="text1"/>
          <w:sz w:val="20"/>
        </w:rPr>
        <w:t xml:space="preserve">ISPUTES </w:t>
      </w:r>
    </w:p>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 </w:t>
      </w:r>
    </w:p>
    <w:tbl>
      <w:tblPr>
        <w:tblStyle w:val="TableGrid"/>
        <w:tblW w:w="9091" w:type="dxa"/>
        <w:tblInd w:w="0" w:type="dxa"/>
        <w:tblCellMar>
          <w:top w:w="3" w:type="dxa"/>
        </w:tblCellMar>
        <w:tblLook w:val="04A0" w:firstRow="1" w:lastRow="0" w:firstColumn="1" w:lastColumn="0" w:noHBand="0" w:noVBand="1"/>
      </w:tblPr>
      <w:tblGrid>
        <w:gridCol w:w="696"/>
        <w:gridCol w:w="1885"/>
        <w:gridCol w:w="6510"/>
      </w:tblGrid>
      <w:tr w:rsidR="00BF4CC6" w:rsidRPr="00BF4CC6" w:rsidTr="00E2558E">
        <w:trPr>
          <w:trHeight w:val="3767"/>
        </w:trPr>
        <w:tc>
          <w:tcPr>
            <w:tcW w:w="696"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8.1 </w:t>
            </w:r>
          </w:p>
        </w:tc>
        <w:tc>
          <w:tcPr>
            <w:tcW w:w="1885"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Amicable </w:t>
            </w:r>
          </w:p>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Settlement </w:t>
            </w:r>
          </w:p>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 </w:t>
            </w:r>
          </w:p>
        </w:tc>
        <w:tc>
          <w:tcPr>
            <w:tcW w:w="6511" w:type="dxa"/>
            <w:tcBorders>
              <w:top w:val="nil"/>
              <w:left w:val="nil"/>
              <w:bottom w:val="nil"/>
              <w:right w:val="nil"/>
            </w:tcBorders>
          </w:tcPr>
          <w:p w:rsidR="00E2558E" w:rsidRPr="00BF4CC6" w:rsidRDefault="00E2558E" w:rsidP="00BF4CC6">
            <w:pPr>
              <w:numPr>
                <w:ilvl w:val="0"/>
                <w:numId w:val="39"/>
              </w:numPr>
              <w:spacing w:after="123" w:line="238" w:lineRule="auto"/>
              <w:ind w:right="32" w:hanging="540"/>
              <w:rPr>
                <w:color w:val="000000" w:themeColor="text1"/>
              </w:rPr>
            </w:pPr>
            <w:r w:rsidRPr="00BF4CC6">
              <w:rPr>
                <w:color w:val="000000" w:themeColor="text1"/>
              </w:rPr>
              <w:t xml:space="preserve">The Parties agree that the avoidance or early resolution of disputes is crucial for a smooth execution of the Contract and the success of the assignment. The Parties shall use their best efforts to settle amicably all disputes arising out of or in connection with this Contract or its interpretation. </w:t>
            </w:r>
          </w:p>
          <w:p w:rsidR="00E2558E" w:rsidRPr="00BF4CC6" w:rsidRDefault="00E2558E" w:rsidP="00BF4CC6">
            <w:pPr>
              <w:numPr>
                <w:ilvl w:val="0"/>
                <w:numId w:val="39"/>
              </w:numPr>
              <w:spacing w:after="0" w:line="259" w:lineRule="auto"/>
              <w:ind w:right="32" w:hanging="540"/>
              <w:rPr>
                <w:color w:val="000000" w:themeColor="text1"/>
              </w:rPr>
            </w:pPr>
            <w:r w:rsidRPr="00BF4CC6">
              <w:rPr>
                <w:color w:val="000000" w:themeColor="text1"/>
              </w:rPr>
              <w:t xml:space="preserve">If either Party objects to any action or inaction of the other </w:t>
            </w:r>
          </w:p>
          <w:p w:rsidR="00E2558E" w:rsidRPr="00BF4CC6" w:rsidRDefault="00E2558E" w:rsidP="00BF4CC6">
            <w:pPr>
              <w:spacing w:after="0" w:line="259" w:lineRule="auto"/>
              <w:ind w:left="569" w:right="63" w:firstLine="0"/>
              <w:rPr>
                <w:color w:val="000000" w:themeColor="text1"/>
              </w:rPr>
            </w:pPr>
            <w:r w:rsidRPr="00BF4CC6">
              <w:rPr>
                <w:color w:val="000000" w:themeColor="text1"/>
              </w:rPr>
              <w:t xml:space="preserve">Party, the objecting Party may file a written Notice of Dispute to the other Party providing in detail the basis of the dispute. The Party receiving the Notice of Dispute will consider it and respond in writing within 30 Days after receipt. If that Party fails to respond within 30 Days, or the dispute cannot be amicably settled within 30 Days following the response of that Party, Clause GC 8.2 shall apply. </w:t>
            </w:r>
          </w:p>
          <w:p w:rsidR="00E2558E" w:rsidRPr="00BF4CC6" w:rsidRDefault="00E2558E" w:rsidP="00BF4CC6">
            <w:pPr>
              <w:spacing w:after="0" w:line="259" w:lineRule="auto"/>
              <w:ind w:left="569" w:right="63" w:firstLine="0"/>
              <w:rPr>
                <w:color w:val="000000" w:themeColor="text1"/>
              </w:rPr>
            </w:pPr>
          </w:p>
        </w:tc>
      </w:tr>
      <w:tr w:rsidR="00E2558E" w:rsidRPr="00BF4CC6" w:rsidTr="00E2558E">
        <w:trPr>
          <w:trHeight w:val="2270"/>
        </w:trPr>
        <w:tc>
          <w:tcPr>
            <w:tcW w:w="696"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8.2 </w:t>
            </w:r>
          </w:p>
        </w:tc>
        <w:tc>
          <w:tcPr>
            <w:tcW w:w="1885" w:type="dxa"/>
            <w:tcBorders>
              <w:top w:val="nil"/>
              <w:left w:val="nil"/>
              <w:bottom w:val="nil"/>
              <w:right w:val="nil"/>
            </w:tcBorders>
          </w:tcPr>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Dispute </w:t>
            </w:r>
          </w:p>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Resolution </w:t>
            </w:r>
          </w:p>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 </w:t>
            </w:r>
          </w:p>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 </w:t>
            </w:r>
          </w:p>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 </w:t>
            </w:r>
          </w:p>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 </w:t>
            </w:r>
          </w:p>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 </w:t>
            </w:r>
          </w:p>
          <w:p w:rsidR="00E2558E" w:rsidRPr="00BF4CC6" w:rsidRDefault="00E2558E" w:rsidP="00BF4CC6">
            <w:pPr>
              <w:spacing w:after="0" w:line="259" w:lineRule="auto"/>
              <w:ind w:left="0" w:right="0" w:firstLine="0"/>
              <w:jc w:val="left"/>
              <w:rPr>
                <w:color w:val="000000" w:themeColor="text1"/>
              </w:rPr>
            </w:pPr>
            <w:r w:rsidRPr="00BF4CC6">
              <w:rPr>
                <w:b/>
                <w:color w:val="000000" w:themeColor="text1"/>
              </w:rPr>
              <w:t xml:space="preserve"> </w:t>
            </w:r>
          </w:p>
        </w:tc>
        <w:tc>
          <w:tcPr>
            <w:tcW w:w="6511" w:type="dxa"/>
            <w:tcBorders>
              <w:top w:val="nil"/>
              <w:left w:val="nil"/>
              <w:bottom w:val="nil"/>
              <w:right w:val="nil"/>
            </w:tcBorders>
          </w:tcPr>
          <w:p w:rsidR="00E2558E" w:rsidRPr="00BF4CC6" w:rsidRDefault="00E2558E" w:rsidP="00BF4CC6">
            <w:pPr>
              <w:spacing w:after="120" w:line="238" w:lineRule="auto"/>
              <w:ind w:left="0" w:right="63" w:firstLine="0"/>
              <w:rPr>
                <w:color w:val="000000" w:themeColor="text1"/>
              </w:rPr>
            </w:pPr>
            <w:r w:rsidRPr="00BF4CC6">
              <w:rPr>
                <w:color w:val="000000" w:themeColor="text1"/>
              </w:rPr>
              <w:t xml:space="preserve">Any dispute between the Parties as to matters arising pursuant to this Contract that cannot be settled amicably within thirty (30) Days after receipt by one Party of the other Party’s request for such amicable settlement may be submitted by either Party for settlement in accordance with the provisions specified in the SC and in accordance with Sri Lanka Arbitration Act No. 11 of 1995. </w:t>
            </w:r>
          </w:p>
          <w:p w:rsidR="00E2558E" w:rsidRPr="00BF4CC6" w:rsidRDefault="00E2558E" w:rsidP="00BF4CC6">
            <w:pPr>
              <w:spacing w:after="0" w:line="259" w:lineRule="auto"/>
              <w:ind w:left="0" w:right="0" w:firstLine="0"/>
              <w:jc w:val="left"/>
              <w:rPr>
                <w:color w:val="000000" w:themeColor="text1"/>
              </w:rPr>
            </w:pPr>
            <w:r w:rsidRPr="00BF4CC6">
              <w:rPr>
                <w:color w:val="000000" w:themeColor="text1"/>
              </w:rPr>
              <w:t xml:space="preserve"> </w:t>
            </w:r>
          </w:p>
        </w:tc>
      </w:tr>
    </w:tbl>
    <w:p w:rsidR="00595AD6" w:rsidRPr="00BF4CC6" w:rsidRDefault="00595AD6" w:rsidP="00BF4CC6">
      <w:pPr>
        <w:pStyle w:val="Heading3"/>
        <w:spacing w:after="100" w:line="259" w:lineRule="auto"/>
        <w:ind w:left="-5" w:right="0"/>
        <w:jc w:val="left"/>
        <w:rPr>
          <w:color w:val="000000" w:themeColor="text1"/>
          <w:sz w:val="28"/>
        </w:rPr>
      </w:pPr>
    </w:p>
    <w:p w:rsidR="00061CDB" w:rsidRDefault="00061CDB">
      <w:pPr>
        <w:spacing w:after="160" w:line="259" w:lineRule="auto"/>
        <w:ind w:left="0" w:right="0" w:firstLine="0"/>
        <w:jc w:val="left"/>
        <w:rPr>
          <w:b/>
          <w:color w:val="000000" w:themeColor="text1"/>
          <w:sz w:val="28"/>
        </w:rPr>
      </w:pPr>
      <w:r>
        <w:rPr>
          <w:color w:val="000000" w:themeColor="text1"/>
          <w:sz w:val="28"/>
        </w:rPr>
        <w:br w:type="page"/>
      </w:r>
    </w:p>
    <w:p w:rsidR="00595AD6" w:rsidRPr="00BF4CC6" w:rsidRDefault="00595AD6" w:rsidP="00BF4CC6">
      <w:pPr>
        <w:pStyle w:val="Heading3"/>
        <w:spacing w:after="0" w:line="259" w:lineRule="auto"/>
        <w:ind w:left="-5" w:right="0"/>
        <w:jc w:val="left"/>
        <w:rPr>
          <w:color w:val="000000" w:themeColor="text1"/>
          <w:sz w:val="28"/>
        </w:rPr>
      </w:pPr>
    </w:p>
    <w:p w:rsidR="00595AD6" w:rsidRPr="00BF4CC6" w:rsidRDefault="00595AD6" w:rsidP="00BF4CC6">
      <w:pPr>
        <w:pStyle w:val="Heading3"/>
        <w:spacing w:after="0" w:line="259" w:lineRule="auto"/>
        <w:ind w:left="-5" w:right="0"/>
        <w:jc w:val="left"/>
        <w:rPr>
          <w:color w:val="000000" w:themeColor="text1"/>
          <w:sz w:val="28"/>
        </w:rPr>
      </w:pPr>
    </w:p>
    <w:p w:rsidR="00595AD6" w:rsidRPr="00BF4CC6" w:rsidRDefault="00595AD6" w:rsidP="00BF4CC6">
      <w:pPr>
        <w:rPr>
          <w:color w:val="000000" w:themeColor="text1"/>
        </w:rPr>
      </w:pPr>
    </w:p>
    <w:p w:rsidR="005532C5" w:rsidRPr="00BF4CC6" w:rsidRDefault="0034083F" w:rsidP="00BF4CC6">
      <w:pPr>
        <w:pStyle w:val="Heading3"/>
        <w:spacing w:after="0" w:line="259" w:lineRule="auto"/>
        <w:ind w:left="-5" w:right="0"/>
        <w:jc w:val="left"/>
        <w:rPr>
          <w:color w:val="000000" w:themeColor="text1"/>
        </w:rPr>
      </w:pPr>
      <w:r w:rsidRPr="00BF4CC6">
        <w:rPr>
          <w:color w:val="000000" w:themeColor="text1"/>
          <w:sz w:val="28"/>
        </w:rPr>
        <w:t xml:space="preserve">III. Special Conditions of contract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28"/>
        </w:rPr>
        <w:t xml:space="preserve"> </w:t>
      </w:r>
    </w:p>
    <w:tbl>
      <w:tblPr>
        <w:tblStyle w:val="TableGrid"/>
        <w:tblW w:w="9290" w:type="dxa"/>
        <w:tblInd w:w="-108" w:type="dxa"/>
        <w:tblCellMar>
          <w:top w:w="7" w:type="dxa"/>
          <w:left w:w="108" w:type="dxa"/>
          <w:right w:w="47" w:type="dxa"/>
        </w:tblCellMar>
        <w:tblLook w:val="04A0" w:firstRow="1" w:lastRow="0" w:firstColumn="1" w:lastColumn="0" w:noHBand="0" w:noVBand="1"/>
      </w:tblPr>
      <w:tblGrid>
        <w:gridCol w:w="1368"/>
        <w:gridCol w:w="7922"/>
      </w:tblGrid>
      <w:tr w:rsidR="00BF4CC6" w:rsidRPr="00BF4CC6">
        <w:trPr>
          <w:trHeight w:val="612"/>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rPr>
                <w:color w:val="000000" w:themeColor="text1"/>
              </w:rPr>
            </w:pPr>
            <w:r w:rsidRPr="00BF4CC6">
              <w:rPr>
                <w:b/>
                <w:color w:val="000000" w:themeColor="text1"/>
              </w:rPr>
              <w:t xml:space="preserve">Number of GC Clause </w:t>
            </w: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1567" w:firstLine="0"/>
              <w:jc w:val="left"/>
              <w:rPr>
                <w:color w:val="000000" w:themeColor="text1"/>
              </w:rPr>
            </w:pPr>
            <w:r w:rsidRPr="00BF4CC6">
              <w:rPr>
                <w:b/>
                <w:color w:val="000000" w:themeColor="text1"/>
              </w:rPr>
              <w:t>Amendments of, and Supplements to, Clauses in the General Conditions of Contract</w:t>
            </w:r>
            <w:r w:rsidRPr="00BF4CC6">
              <w:rPr>
                <w:color w:val="000000" w:themeColor="text1"/>
                <w:sz w:val="28"/>
              </w:rPr>
              <w:t xml:space="preserve"> </w:t>
            </w:r>
          </w:p>
        </w:tc>
      </w:tr>
      <w:tr w:rsidR="00BF4CC6" w:rsidRPr="00BF4CC6">
        <w:trPr>
          <w:trHeight w:val="5024"/>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1.6 </w:t>
            </w: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The addresses are: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Client: Ceylon Petroleum Corporation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Attention: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Facsimile: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E-mail: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Consultant: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Attention: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Facsimile: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15" w:line="259" w:lineRule="auto"/>
              <w:ind w:left="0" w:right="0" w:firstLine="0"/>
              <w:jc w:val="left"/>
              <w:rPr>
                <w:color w:val="000000" w:themeColor="text1"/>
              </w:rPr>
            </w:pPr>
            <w:r w:rsidRPr="00BF4CC6">
              <w:rPr>
                <w:color w:val="000000" w:themeColor="text1"/>
              </w:rPr>
              <w:t>E-mail:</w:t>
            </w:r>
            <w:r w:rsidRPr="00BF4CC6">
              <w:rPr>
                <w:color w:val="000000" w:themeColor="text1"/>
                <w:sz w:val="20"/>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sz w:val="28"/>
              </w:rPr>
              <w:t xml:space="preserve"> </w:t>
            </w:r>
          </w:p>
        </w:tc>
      </w:tr>
      <w:tr w:rsidR="00BF4CC6" w:rsidRPr="00BF4CC6">
        <w:trPr>
          <w:trHeight w:val="1990"/>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{1.8} </w:t>
            </w: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{The Member in Charge is [insert name of member]}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38" w:line="238" w:lineRule="auto"/>
              <w:ind w:left="0" w:right="60" w:firstLine="0"/>
              <w:rPr>
                <w:color w:val="000000" w:themeColor="text1"/>
              </w:rPr>
            </w:pPr>
            <w:r w:rsidRPr="00BF4CC6">
              <w:rPr>
                <w:color w:val="000000" w:themeColor="text1"/>
              </w:rPr>
              <w:t>Note: If the Consultant consists of a joint venture/ consortium/ association of more than one entity, the name of the entity whose address is specified in Clause SC 1.8 should be inserted here.</w:t>
            </w:r>
            <w:r w:rsidR="000120FD" w:rsidRPr="00BF4CC6">
              <w:rPr>
                <w:color w:val="000000" w:themeColor="text1"/>
              </w:rPr>
              <w:t xml:space="preserve"> Maximum number of partners in the Joint Venture shall be limited to 03 (Three). </w:t>
            </w:r>
            <w:r w:rsidR="000120FD" w:rsidRPr="00BF4CC6">
              <w:rPr>
                <w:color w:val="000000" w:themeColor="text1"/>
                <w:spacing w:val="-1"/>
              </w:rPr>
              <w:t>One</w:t>
            </w:r>
            <w:r w:rsidR="000120FD" w:rsidRPr="00BF4CC6">
              <w:rPr>
                <w:color w:val="000000" w:themeColor="text1"/>
                <w:spacing w:val="8"/>
              </w:rPr>
              <w:t xml:space="preserve"> </w:t>
            </w:r>
            <w:r w:rsidR="000120FD" w:rsidRPr="00BF4CC6">
              <w:rPr>
                <w:color w:val="000000" w:themeColor="text1"/>
                <w:spacing w:val="-1"/>
              </w:rPr>
              <w:t>of</w:t>
            </w:r>
            <w:r w:rsidR="000120FD" w:rsidRPr="00BF4CC6">
              <w:rPr>
                <w:color w:val="000000" w:themeColor="text1"/>
                <w:spacing w:val="6"/>
              </w:rPr>
              <w:t xml:space="preserve"> </w:t>
            </w:r>
            <w:r w:rsidR="000120FD" w:rsidRPr="00BF4CC6">
              <w:rPr>
                <w:color w:val="000000" w:themeColor="text1"/>
              </w:rPr>
              <w:t>the</w:t>
            </w:r>
            <w:r w:rsidR="000120FD" w:rsidRPr="00BF4CC6">
              <w:rPr>
                <w:color w:val="000000" w:themeColor="text1"/>
                <w:spacing w:val="6"/>
              </w:rPr>
              <w:t xml:space="preserve"> </w:t>
            </w:r>
            <w:r w:rsidR="000120FD" w:rsidRPr="00BF4CC6">
              <w:rPr>
                <w:color w:val="000000" w:themeColor="text1"/>
                <w:spacing w:val="-1"/>
              </w:rPr>
              <w:t>members</w:t>
            </w:r>
            <w:r w:rsidR="000120FD" w:rsidRPr="00BF4CC6">
              <w:rPr>
                <w:color w:val="000000" w:themeColor="text1"/>
                <w:spacing w:val="5"/>
              </w:rPr>
              <w:t xml:space="preserve"> </w:t>
            </w:r>
            <w:r w:rsidR="000120FD" w:rsidRPr="00BF4CC6">
              <w:rPr>
                <w:color w:val="000000" w:themeColor="text1"/>
                <w:spacing w:val="-1"/>
              </w:rPr>
              <w:t>of</w:t>
            </w:r>
            <w:r w:rsidR="000120FD" w:rsidRPr="00BF4CC6">
              <w:rPr>
                <w:color w:val="000000" w:themeColor="text1"/>
                <w:spacing w:val="7"/>
              </w:rPr>
              <w:t xml:space="preserve"> </w:t>
            </w:r>
            <w:r w:rsidR="000120FD" w:rsidRPr="00BF4CC6">
              <w:rPr>
                <w:color w:val="000000" w:themeColor="text1"/>
                <w:spacing w:val="-1"/>
              </w:rPr>
              <w:t>the</w:t>
            </w:r>
            <w:r w:rsidR="000120FD" w:rsidRPr="00BF4CC6">
              <w:rPr>
                <w:color w:val="000000" w:themeColor="text1"/>
                <w:spacing w:val="8"/>
              </w:rPr>
              <w:t xml:space="preserve"> </w:t>
            </w:r>
            <w:r w:rsidR="000120FD" w:rsidRPr="00BF4CC6">
              <w:rPr>
                <w:color w:val="000000" w:themeColor="text1"/>
                <w:spacing w:val="-2"/>
              </w:rPr>
              <w:t>Joint Venture</w:t>
            </w:r>
            <w:r w:rsidR="000120FD" w:rsidRPr="00BF4CC6">
              <w:rPr>
                <w:color w:val="000000" w:themeColor="text1"/>
                <w:spacing w:val="6"/>
              </w:rPr>
              <w:t xml:space="preserve"> </w:t>
            </w:r>
            <w:r w:rsidR="000120FD" w:rsidRPr="00BF4CC6">
              <w:rPr>
                <w:color w:val="000000" w:themeColor="text1"/>
              </w:rPr>
              <w:t>firm</w:t>
            </w:r>
            <w:r w:rsidR="000120FD" w:rsidRPr="00BF4CC6">
              <w:rPr>
                <w:color w:val="000000" w:themeColor="text1"/>
                <w:spacing w:val="9"/>
              </w:rPr>
              <w:t xml:space="preserve"> </w:t>
            </w:r>
            <w:r w:rsidR="000120FD" w:rsidRPr="00BF4CC6">
              <w:rPr>
                <w:color w:val="000000" w:themeColor="text1"/>
                <w:spacing w:val="-1"/>
              </w:rPr>
              <w:t>shall</w:t>
            </w:r>
            <w:r w:rsidR="000120FD" w:rsidRPr="00BF4CC6">
              <w:rPr>
                <w:color w:val="000000" w:themeColor="text1"/>
                <w:spacing w:val="6"/>
              </w:rPr>
              <w:t xml:space="preserve"> </w:t>
            </w:r>
            <w:r w:rsidR="000120FD" w:rsidRPr="00BF4CC6">
              <w:rPr>
                <w:color w:val="000000" w:themeColor="text1"/>
              </w:rPr>
              <w:t>be</w:t>
            </w:r>
            <w:r w:rsidR="000120FD" w:rsidRPr="00BF4CC6">
              <w:rPr>
                <w:color w:val="000000" w:themeColor="text1"/>
                <w:spacing w:val="6"/>
              </w:rPr>
              <w:t xml:space="preserve"> </w:t>
            </w:r>
            <w:r w:rsidR="000120FD" w:rsidRPr="00BF4CC6">
              <w:rPr>
                <w:color w:val="000000" w:themeColor="text1"/>
              </w:rPr>
              <w:t>its</w:t>
            </w:r>
            <w:r w:rsidR="000120FD" w:rsidRPr="00BF4CC6">
              <w:rPr>
                <w:color w:val="000000" w:themeColor="text1"/>
                <w:spacing w:val="5"/>
              </w:rPr>
              <w:t xml:space="preserve"> </w:t>
            </w:r>
            <w:r w:rsidR="000120FD" w:rsidRPr="00BF4CC6">
              <w:rPr>
                <w:color w:val="000000" w:themeColor="text1"/>
                <w:spacing w:val="-1"/>
              </w:rPr>
              <w:t>lead</w:t>
            </w:r>
            <w:r w:rsidR="000120FD" w:rsidRPr="00BF4CC6">
              <w:rPr>
                <w:color w:val="000000" w:themeColor="text1"/>
                <w:spacing w:val="9"/>
              </w:rPr>
              <w:t xml:space="preserve"> </w:t>
            </w:r>
            <w:r w:rsidR="000120FD" w:rsidRPr="00BF4CC6">
              <w:rPr>
                <w:color w:val="000000" w:themeColor="text1"/>
                <w:spacing w:val="-1"/>
              </w:rPr>
              <w:t>member</w:t>
            </w:r>
            <w:r w:rsidR="000120FD" w:rsidRPr="00BF4CC6">
              <w:rPr>
                <w:color w:val="000000" w:themeColor="text1"/>
                <w:spacing w:val="33"/>
                <w:w w:val="99"/>
              </w:rPr>
              <w:t xml:space="preserve"> </w:t>
            </w:r>
            <w:r w:rsidR="000120FD" w:rsidRPr="00BF4CC6">
              <w:rPr>
                <w:color w:val="000000" w:themeColor="text1"/>
                <w:spacing w:val="-1"/>
              </w:rPr>
              <w:t>who</w:t>
            </w:r>
            <w:r w:rsidR="000120FD" w:rsidRPr="00BF4CC6">
              <w:rPr>
                <w:color w:val="000000" w:themeColor="text1"/>
                <w:spacing w:val="-6"/>
              </w:rPr>
              <w:t xml:space="preserve"> </w:t>
            </w:r>
            <w:r w:rsidR="000120FD" w:rsidRPr="00BF4CC6">
              <w:rPr>
                <w:color w:val="000000" w:themeColor="text1"/>
                <w:spacing w:val="-1"/>
              </w:rPr>
              <w:t>shall</w:t>
            </w:r>
            <w:r w:rsidR="000120FD" w:rsidRPr="00BF4CC6">
              <w:rPr>
                <w:color w:val="000000" w:themeColor="text1"/>
                <w:spacing w:val="-8"/>
              </w:rPr>
              <w:t xml:space="preserve"> </w:t>
            </w:r>
            <w:r w:rsidR="000120FD" w:rsidRPr="00BF4CC6">
              <w:rPr>
                <w:color w:val="000000" w:themeColor="text1"/>
              </w:rPr>
              <w:t>have</w:t>
            </w:r>
            <w:r w:rsidR="000120FD" w:rsidRPr="00BF4CC6">
              <w:rPr>
                <w:color w:val="000000" w:themeColor="text1"/>
                <w:spacing w:val="-6"/>
              </w:rPr>
              <w:t xml:space="preserve"> </w:t>
            </w:r>
            <w:r w:rsidR="000120FD" w:rsidRPr="00BF4CC6">
              <w:rPr>
                <w:color w:val="000000" w:themeColor="text1"/>
                <w:spacing w:val="-1"/>
              </w:rPr>
              <w:t>majority</w:t>
            </w:r>
            <w:r w:rsidR="000120FD" w:rsidRPr="00BF4CC6">
              <w:rPr>
                <w:color w:val="000000" w:themeColor="text1"/>
                <w:spacing w:val="-7"/>
              </w:rPr>
              <w:t xml:space="preserve"> </w:t>
            </w:r>
            <w:r w:rsidR="000120FD" w:rsidRPr="00BF4CC6">
              <w:rPr>
                <w:color w:val="000000" w:themeColor="text1"/>
                <w:spacing w:val="-2"/>
              </w:rPr>
              <w:t>(at</w:t>
            </w:r>
            <w:r w:rsidR="000120FD" w:rsidRPr="00BF4CC6">
              <w:rPr>
                <w:color w:val="000000" w:themeColor="text1"/>
                <w:spacing w:val="-4"/>
              </w:rPr>
              <w:t xml:space="preserve"> </w:t>
            </w:r>
            <w:r w:rsidR="000120FD" w:rsidRPr="00BF4CC6">
              <w:rPr>
                <w:color w:val="000000" w:themeColor="text1"/>
                <w:spacing w:val="-1"/>
              </w:rPr>
              <w:t>least</w:t>
            </w:r>
            <w:r w:rsidR="000120FD" w:rsidRPr="00BF4CC6">
              <w:rPr>
                <w:color w:val="000000" w:themeColor="text1"/>
                <w:spacing w:val="-5"/>
              </w:rPr>
              <w:t xml:space="preserve"> </w:t>
            </w:r>
            <w:r w:rsidR="000120FD" w:rsidRPr="00BF4CC6">
              <w:rPr>
                <w:color w:val="000000" w:themeColor="text1"/>
                <w:spacing w:val="-1"/>
              </w:rPr>
              <w:t>51%)</w:t>
            </w:r>
            <w:r w:rsidR="000120FD" w:rsidRPr="00BF4CC6">
              <w:rPr>
                <w:color w:val="000000" w:themeColor="text1"/>
                <w:spacing w:val="-7"/>
              </w:rPr>
              <w:t xml:space="preserve"> </w:t>
            </w:r>
            <w:r w:rsidR="000120FD" w:rsidRPr="00BF4CC6">
              <w:rPr>
                <w:color w:val="000000" w:themeColor="text1"/>
                <w:spacing w:val="-1"/>
              </w:rPr>
              <w:t>share</w:t>
            </w:r>
            <w:r w:rsidR="000120FD" w:rsidRPr="00BF4CC6">
              <w:rPr>
                <w:color w:val="000000" w:themeColor="text1"/>
                <w:spacing w:val="-6"/>
              </w:rPr>
              <w:t xml:space="preserve"> </w:t>
            </w:r>
            <w:r w:rsidR="000120FD" w:rsidRPr="00BF4CC6">
              <w:rPr>
                <w:color w:val="000000" w:themeColor="text1"/>
                <w:spacing w:val="-1"/>
              </w:rPr>
              <w:t>of</w:t>
            </w:r>
            <w:r w:rsidR="000120FD" w:rsidRPr="00BF4CC6">
              <w:rPr>
                <w:color w:val="000000" w:themeColor="text1"/>
                <w:spacing w:val="-3"/>
              </w:rPr>
              <w:t xml:space="preserve"> </w:t>
            </w:r>
            <w:r w:rsidR="000120FD" w:rsidRPr="00BF4CC6">
              <w:rPr>
                <w:color w:val="000000" w:themeColor="text1"/>
                <w:spacing w:val="-1"/>
              </w:rPr>
              <w:t>interest</w:t>
            </w:r>
            <w:r w:rsidR="000120FD" w:rsidRPr="00BF4CC6">
              <w:rPr>
                <w:color w:val="000000" w:themeColor="text1"/>
                <w:spacing w:val="-5"/>
              </w:rPr>
              <w:t xml:space="preserve"> </w:t>
            </w:r>
            <w:r w:rsidR="000120FD" w:rsidRPr="00BF4CC6">
              <w:rPr>
                <w:color w:val="000000" w:themeColor="text1"/>
                <w:spacing w:val="-2"/>
              </w:rPr>
              <w:t>in</w:t>
            </w:r>
            <w:r w:rsidR="000120FD" w:rsidRPr="00BF4CC6">
              <w:rPr>
                <w:color w:val="000000" w:themeColor="text1"/>
                <w:spacing w:val="-5"/>
              </w:rPr>
              <w:t xml:space="preserve"> </w:t>
            </w:r>
            <w:r w:rsidR="000120FD" w:rsidRPr="00BF4CC6">
              <w:rPr>
                <w:color w:val="000000" w:themeColor="text1"/>
                <w:spacing w:val="-1"/>
              </w:rPr>
              <w:t>the</w:t>
            </w:r>
            <w:r w:rsidR="000120FD" w:rsidRPr="00BF4CC6">
              <w:rPr>
                <w:color w:val="000000" w:themeColor="text1"/>
                <w:spacing w:val="55"/>
                <w:w w:val="99"/>
              </w:rPr>
              <w:t xml:space="preserve"> </w:t>
            </w:r>
            <w:r w:rsidR="000120FD" w:rsidRPr="00BF4CC6">
              <w:rPr>
                <w:color w:val="000000" w:themeColor="text1"/>
              </w:rPr>
              <w:t>JV</w:t>
            </w:r>
            <w:r w:rsidR="000120FD" w:rsidRPr="00BF4CC6">
              <w:rPr>
                <w:color w:val="000000" w:themeColor="text1"/>
                <w:spacing w:val="23"/>
              </w:rPr>
              <w:t xml:space="preserve"> </w:t>
            </w:r>
            <w:r w:rsidR="000120FD" w:rsidRPr="00BF4CC6">
              <w:rPr>
                <w:color w:val="000000" w:themeColor="text1"/>
              </w:rPr>
              <w:t>firm.</w:t>
            </w:r>
            <w:r w:rsidR="000120FD" w:rsidRPr="00BF4CC6">
              <w:rPr>
                <w:color w:val="000000" w:themeColor="text1"/>
                <w:spacing w:val="24"/>
              </w:rPr>
              <w:t xml:space="preserve"> </w:t>
            </w:r>
            <w:r w:rsidR="000120FD" w:rsidRPr="00BF4CC6">
              <w:rPr>
                <w:color w:val="000000" w:themeColor="text1"/>
                <w:spacing w:val="-1"/>
              </w:rPr>
              <w:t>The</w:t>
            </w:r>
            <w:r w:rsidR="000120FD" w:rsidRPr="00BF4CC6">
              <w:rPr>
                <w:color w:val="000000" w:themeColor="text1"/>
                <w:spacing w:val="22"/>
              </w:rPr>
              <w:t xml:space="preserve"> </w:t>
            </w:r>
            <w:r w:rsidR="000120FD" w:rsidRPr="00BF4CC6">
              <w:rPr>
                <w:color w:val="000000" w:themeColor="text1"/>
                <w:spacing w:val="-1"/>
              </w:rPr>
              <w:t>other</w:t>
            </w:r>
            <w:r w:rsidR="000120FD" w:rsidRPr="00BF4CC6">
              <w:rPr>
                <w:color w:val="000000" w:themeColor="text1"/>
                <w:spacing w:val="24"/>
              </w:rPr>
              <w:t xml:space="preserve"> </w:t>
            </w:r>
            <w:r w:rsidR="000120FD" w:rsidRPr="00BF4CC6">
              <w:rPr>
                <w:color w:val="000000" w:themeColor="text1"/>
                <w:spacing w:val="-1"/>
              </w:rPr>
              <w:t>member/s</w:t>
            </w:r>
            <w:r w:rsidR="000120FD" w:rsidRPr="00BF4CC6">
              <w:rPr>
                <w:color w:val="000000" w:themeColor="text1"/>
                <w:spacing w:val="22"/>
              </w:rPr>
              <w:t xml:space="preserve"> </w:t>
            </w:r>
            <w:r w:rsidR="000120FD" w:rsidRPr="00BF4CC6">
              <w:rPr>
                <w:color w:val="000000" w:themeColor="text1"/>
                <w:spacing w:val="-1"/>
              </w:rPr>
              <w:t>shall</w:t>
            </w:r>
            <w:r w:rsidR="000120FD" w:rsidRPr="00BF4CC6">
              <w:rPr>
                <w:color w:val="000000" w:themeColor="text1"/>
                <w:spacing w:val="23"/>
              </w:rPr>
              <w:t xml:space="preserve"> </w:t>
            </w:r>
            <w:r w:rsidR="000120FD" w:rsidRPr="00BF4CC6">
              <w:rPr>
                <w:color w:val="000000" w:themeColor="text1"/>
              </w:rPr>
              <w:t>have</w:t>
            </w:r>
            <w:r w:rsidR="000120FD" w:rsidRPr="00BF4CC6">
              <w:rPr>
                <w:color w:val="000000" w:themeColor="text1"/>
                <w:spacing w:val="24"/>
              </w:rPr>
              <w:t xml:space="preserve"> </w:t>
            </w:r>
            <w:r w:rsidR="000120FD" w:rsidRPr="00BF4CC6">
              <w:rPr>
                <w:color w:val="000000" w:themeColor="text1"/>
              </w:rPr>
              <w:t>a</w:t>
            </w:r>
            <w:r w:rsidR="000120FD" w:rsidRPr="00BF4CC6">
              <w:rPr>
                <w:color w:val="000000" w:themeColor="text1"/>
                <w:spacing w:val="22"/>
              </w:rPr>
              <w:t xml:space="preserve"> </w:t>
            </w:r>
            <w:r w:rsidR="000120FD" w:rsidRPr="00BF4CC6">
              <w:rPr>
                <w:color w:val="000000" w:themeColor="text1"/>
                <w:spacing w:val="-1"/>
              </w:rPr>
              <w:t>share</w:t>
            </w:r>
            <w:r w:rsidR="000120FD" w:rsidRPr="00BF4CC6">
              <w:rPr>
                <w:color w:val="000000" w:themeColor="text1"/>
                <w:spacing w:val="22"/>
              </w:rPr>
              <w:t xml:space="preserve"> </w:t>
            </w:r>
            <w:r w:rsidR="000120FD" w:rsidRPr="00BF4CC6">
              <w:rPr>
                <w:color w:val="000000" w:themeColor="text1"/>
                <w:spacing w:val="-1"/>
              </w:rPr>
              <w:t>of</w:t>
            </w:r>
            <w:r w:rsidR="000120FD" w:rsidRPr="00BF4CC6">
              <w:rPr>
                <w:color w:val="000000" w:themeColor="text1"/>
                <w:spacing w:val="24"/>
              </w:rPr>
              <w:t xml:space="preserve"> </w:t>
            </w:r>
            <w:r w:rsidR="000120FD" w:rsidRPr="00BF4CC6">
              <w:rPr>
                <w:color w:val="000000" w:themeColor="text1"/>
                <w:spacing w:val="-1"/>
              </w:rPr>
              <w:t>not</w:t>
            </w:r>
            <w:r w:rsidR="000120FD" w:rsidRPr="00BF4CC6">
              <w:rPr>
                <w:color w:val="000000" w:themeColor="text1"/>
                <w:spacing w:val="24"/>
              </w:rPr>
              <w:t xml:space="preserve"> </w:t>
            </w:r>
            <w:r w:rsidR="000120FD" w:rsidRPr="00BF4CC6">
              <w:rPr>
                <w:color w:val="000000" w:themeColor="text1"/>
              </w:rPr>
              <w:t>less</w:t>
            </w:r>
            <w:r w:rsidR="000120FD" w:rsidRPr="00BF4CC6">
              <w:rPr>
                <w:color w:val="000000" w:themeColor="text1"/>
                <w:spacing w:val="29"/>
              </w:rPr>
              <w:t xml:space="preserve"> </w:t>
            </w:r>
            <w:r w:rsidR="005A7479" w:rsidRPr="00BF4CC6">
              <w:rPr>
                <w:color w:val="000000" w:themeColor="text1"/>
                <w:spacing w:val="-1"/>
              </w:rPr>
              <w:t>than 1</w:t>
            </w:r>
            <w:r w:rsidR="000120FD" w:rsidRPr="00BF4CC6">
              <w:rPr>
                <w:color w:val="000000" w:themeColor="text1"/>
                <w:spacing w:val="-1"/>
              </w:rPr>
              <w:t>0%</w:t>
            </w:r>
            <w:r w:rsidR="000120FD" w:rsidRPr="00BF4CC6">
              <w:rPr>
                <w:color w:val="000000" w:themeColor="text1"/>
                <w:spacing w:val="-2"/>
              </w:rPr>
              <w:t xml:space="preserve"> </w:t>
            </w:r>
            <w:r w:rsidR="000120FD" w:rsidRPr="00BF4CC6">
              <w:rPr>
                <w:color w:val="000000" w:themeColor="text1"/>
              </w:rPr>
              <w:t>each</w:t>
            </w:r>
            <w:r w:rsidR="000120FD" w:rsidRPr="00BF4CC6">
              <w:rPr>
                <w:color w:val="000000" w:themeColor="text1"/>
                <w:spacing w:val="1"/>
              </w:rPr>
              <w:t xml:space="preserve"> </w:t>
            </w:r>
            <w:r w:rsidR="000120FD" w:rsidRPr="00BF4CC6">
              <w:rPr>
                <w:color w:val="000000" w:themeColor="text1"/>
                <w:spacing w:val="-2"/>
              </w:rPr>
              <w:t>in</w:t>
            </w:r>
            <w:r w:rsidR="000120FD" w:rsidRPr="00BF4CC6">
              <w:rPr>
                <w:color w:val="000000" w:themeColor="text1"/>
                <w:spacing w:val="-1"/>
              </w:rPr>
              <w:t xml:space="preserve"> case</w:t>
            </w:r>
            <w:r w:rsidR="000120FD" w:rsidRPr="00BF4CC6">
              <w:rPr>
                <w:color w:val="000000" w:themeColor="text1"/>
                <w:spacing w:val="-4"/>
              </w:rPr>
              <w:t xml:space="preserve"> </w:t>
            </w:r>
            <w:r w:rsidR="000120FD" w:rsidRPr="00BF4CC6">
              <w:rPr>
                <w:color w:val="000000" w:themeColor="text1"/>
                <w:spacing w:val="-1"/>
              </w:rPr>
              <w:t xml:space="preserve">of </w:t>
            </w:r>
            <w:r w:rsidR="000120FD" w:rsidRPr="00BF4CC6">
              <w:rPr>
                <w:color w:val="000000" w:themeColor="text1"/>
              </w:rPr>
              <w:t>JV</w:t>
            </w:r>
            <w:r w:rsidR="000120FD" w:rsidRPr="00BF4CC6">
              <w:rPr>
                <w:color w:val="000000" w:themeColor="text1"/>
                <w:spacing w:val="-4"/>
              </w:rPr>
              <w:t xml:space="preserve"> </w:t>
            </w:r>
            <w:r w:rsidR="000120FD" w:rsidRPr="00BF4CC6">
              <w:rPr>
                <w:color w:val="000000" w:themeColor="text1"/>
              </w:rPr>
              <w:t>firms.</w:t>
            </w:r>
            <w:r w:rsidR="005A7479" w:rsidRPr="00BF4CC6">
              <w:rPr>
                <w:color w:val="000000" w:themeColor="text1"/>
              </w:rPr>
              <w:t xml:space="preserve"> </w:t>
            </w:r>
            <w:r w:rsidRPr="00BF4CC6">
              <w:rPr>
                <w:color w:val="000000" w:themeColor="text1"/>
              </w:rPr>
              <w:t>If the Consultant consists only of one entity, this Clause SC 1.8 should be deleted from the SC.</w:t>
            </w:r>
            <w:r w:rsidRPr="00BF4CC6">
              <w:rPr>
                <w:color w:val="000000" w:themeColor="text1"/>
                <w:sz w:val="20"/>
              </w:rPr>
              <w:t xml:space="preserve"> </w:t>
            </w:r>
          </w:p>
          <w:p w:rsidR="000120FD" w:rsidRPr="00BF4CC6" w:rsidRDefault="0034083F" w:rsidP="00BF4CC6">
            <w:pPr>
              <w:spacing w:after="0" w:line="259" w:lineRule="auto"/>
              <w:ind w:left="0" w:right="0" w:firstLine="0"/>
              <w:jc w:val="left"/>
              <w:rPr>
                <w:color w:val="000000" w:themeColor="text1"/>
                <w:sz w:val="28"/>
              </w:rPr>
            </w:pPr>
            <w:r w:rsidRPr="00BF4CC6">
              <w:rPr>
                <w:color w:val="000000" w:themeColor="text1"/>
                <w:sz w:val="28"/>
              </w:rPr>
              <w:t xml:space="preserve"> </w:t>
            </w:r>
          </w:p>
        </w:tc>
      </w:tr>
      <w:tr w:rsidR="00BF4CC6" w:rsidRPr="00BF4CC6">
        <w:trPr>
          <w:trHeight w:val="1666"/>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1.9 </w:t>
            </w: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The Authorized Representatives are: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For the Client: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For the Consultant: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c>
      </w:tr>
      <w:tr w:rsidR="00BF4CC6" w:rsidRPr="00BF4CC6">
        <w:trPr>
          <w:trHeight w:val="608"/>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{2.1} </w:t>
            </w: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14" w:line="259" w:lineRule="auto"/>
              <w:ind w:left="0" w:right="0" w:firstLine="0"/>
              <w:jc w:val="left"/>
              <w:rPr>
                <w:color w:val="000000" w:themeColor="text1"/>
              </w:rPr>
            </w:pPr>
            <w:r w:rsidRPr="00BF4CC6">
              <w:rPr>
                <w:color w:val="000000" w:themeColor="text1"/>
              </w:rPr>
              <w:t xml:space="preserve">{The Effectiveness conditions are:}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sz w:val="28"/>
              </w:rPr>
              <w:t xml:space="preserve"> </w:t>
            </w:r>
          </w:p>
        </w:tc>
      </w:tr>
      <w:tr w:rsidR="00BF4CC6" w:rsidRPr="00BF4CC6">
        <w:trPr>
          <w:trHeight w:val="883"/>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lastRenderedPageBreak/>
              <w:t xml:space="preserve">2.2 </w:t>
            </w: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38" w:line="238" w:lineRule="auto"/>
              <w:ind w:left="0" w:right="0" w:firstLine="0"/>
              <w:rPr>
                <w:color w:val="000000" w:themeColor="text1"/>
              </w:rPr>
            </w:pPr>
            <w:r w:rsidRPr="00BF4CC6">
              <w:rPr>
                <w:color w:val="000000" w:themeColor="text1"/>
              </w:rPr>
              <w:t xml:space="preserve">The date for the commencement of Services is [insert days].Days from the effective date.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sz w:val="28"/>
              </w:rPr>
              <w:t xml:space="preserve"> </w:t>
            </w:r>
          </w:p>
        </w:tc>
      </w:tr>
      <w:tr w:rsidR="00BF4CC6" w:rsidRPr="00BF4CC6">
        <w:trPr>
          <w:trHeight w:val="564"/>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2.3 </w:t>
            </w: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The time period shall </w:t>
            </w:r>
            <w:r w:rsidR="00E2558E" w:rsidRPr="00BF4CC6">
              <w:rPr>
                <w:color w:val="000000" w:themeColor="text1"/>
              </w:rPr>
              <w:t>be [insert time period, e.g.: 24</w:t>
            </w:r>
            <w:r w:rsidRPr="00BF4CC6">
              <w:rPr>
                <w:color w:val="000000" w:themeColor="text1"/>
              </w:rPr>
              <w:t xml:space="preserve">0 Days].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c>
      </w:tr>
      <w:tr w:rsidR="00BF4CC6" w:rsidRPr="00BF4CC6">
        <w:trPr>
          <w:trHeight w:val="1942"/>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3.4 </w:t>
            </w: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The risks and the coverage shall be as follows: </w:t>
            </w:r>
          </w:p>
          <w:p w:rsidR="005532C5" w:rsidRPr="00BF4CC6" w:rsidRDefault="0034083F" w:rsidP="00BF4CC6">
            <w:pPr>
              <w:numPr>
                <w:ilvl w:val="0"/>
                <w:numId w:val="40"/>
              </w:numPr>
              <w:spacing w:after="0" w:line="238" w:lineRule="auto"/>
              <w:ind w:right="0" w:firstLine="0"/>
              <w:rPr>
                <w:color w:val="000000" w:themeColor="text1"/>
              </w:rPr>
            </w:pPr>
            <w:r w:rsidRPr="00BF4CC6">
              <w:rPr>
                <w:color w:val="000000" w:themeColor="text1"/>
              </w:rPr>
              <w:t xml:space="preserve">Third Party motor vehicle liability insurance in respect of motor vehicles operated by the Consultant or its Personnel or any Sub-Consultants or their Personnel; </w:t>
            </w:r>
          </w:p>
          <w:p w:rsidR="005532C5" w:rsidRPr="00BF4CC6" w:rsidRDefault="0034083F" w:rsidP="00BF4CC6">
            <w:pPr>
              <w:numPr>
                <w:ilvl w:val="0"/>
                <w:numId w:val="40"/>
              </w:numPr>
              <w:spacing w:after="0" w:line="238" w:lineRule="auto"/>
              <w:ind w:right="0" w:firstLine="0"/>
              <w:rPr>
                <w:color w:val="000000" w:themeColor="text1"/>
              </w:rPr>
            </w:pPr>
            <w:r w:rsidRPr="00BF4CC6">
              <w:rPr>
                <w:color w:val="000000" w:themeColor="text1"/>
              </w:rPr>
              <w:t xml:space="preserve">Third Party liability insurance, with a minimum coverage of [insert amount]; </w:t>
            </w:r>
          </w:p>
          <w:p w:rsidR="00595AD6" w:rsidRPr="00AA5540" w:rsidRDefault="0058494A" w:rsidP="00AA5540">
            <w:pPr>
              <w:pStyle w:val="ListParagraph"/>
              <w:numPr>
                <w:ilvl w:val="0"/>
                <w:numId w:val="40"/>
              </w:numPr>
              <w:spacing w:after="0" w:line="259" w:lineRule="auto"/>
              <w:ind w:right="0"/>
              <w:jc w:val="left"/>
              <w:rPr>
                <w:color w:val="000000" w:themeColor="text1"/>
              </w:rPr>
            </w:pPr>
            <w:r>
              <w:rPr>
                <w:color w:val="000000" w:themeColor="text1"/>
              </w:rPr>
              <w:t>P</w:t>
            </w:r>
            <w:r w:rsidR="0034083F" w:rsidRPr="00AA5540">
              <w:rPr>
                <w:color w:val="000000" w:themeColor="text1"/>
              </w:rPr>
              <w:t>rofessional liability insurance, with a minimum coverage of</w:t>
            </w:r>
            <w:r w:rsidR="00CC64D4">
              <w:rPr>
                <w:color w:val="000000" w:themeColor="text1"/>
              </w:rPr>
              <w:t xml:space="preserve"> 11</w:t>
            </w:r>
            <w:r w:rsidR="0041782A" w:rsidRPr="00AA5540">
              <w:rPr>
                <w:color w:val="000000" w:themeColor="text1"/>
              </w:rPr>
              <w:t>0% of the consultancy service</w:t>
            </w:r>
            <w:r w:rsidR="00595AD6" w:rsidRPr="00AA5540">
              <w:rPr>
                <w:color w:val="000000" w:themeColor="text1"/>
              </w:rPr>
              <w:t xml:space="preserve">; </w:t>
            </w:r>
          </w:p>
          <w:p w:rsidR="005532C5" w:rsidRPr="00BF4CC6" w:rsidRDefault="005532C5" w:rsidP="00BF4CC6">
            <w:pPr>
              <w:spacing w:after="0" w:line="259" w:lineRule="auto"/>
              <w:ind w:left="0" w:right="0" w:firstLine="0"/>
              <w:rPr>
                <w:color w:val="000000" w:themeColor="text1"/>
              </w:rPr>
            </w:pPr>
          </w:p>
        </w:tc>
      </w:tr>
    </w:tbl>
    <w:p w:rsidR="005532C5" w:rsidRPr="00BF4CC6" w:rsidRDefault="005532C5" w:rsidP="00BF4CC6">
      <w:pPr>
        <w:spacing w:after="0" w:line="259" w:lineRule="auto"/>
        <w:ind w:left="-1800" w:right="445" w:firstLine="0"/>
        <w:jc w:val="left"/>
        <w:rPr>
          <w:color w:val="000000" w:themeColor="text1"/>
        </w:rPr>
      </w:pPr>
    </w:p>
    <w:tbl>
      <w:tblPr>
        <w:tblStyle w:val="TableGrid"/>
        <w:tblW w:w="9290" w:type="dxa"/>
        <w:tblInd w:w="-108" w:type="dxa"/>
        <w:tblCellMar>
          <w:top w:w="7" w:type="dxa"/>
          <w:left w:w="108" w:type="dxa"/>
          <w:right w:w="48" w:type="dxa"/>
        </w:tblCellMar>
        <w:tblLook w:val="04A0" w:firstRow="1" w:lastRow="0" w:firstColumn="1" w:lastColumn="0" w:noHBand="0" w:noVBand="1"/>
      </w:tblPr>
      <w:tblGrid>
        <w:gridCol w:w="1368"/>
        <w:gridCol w:w="7922"/>
      </w:tblGrid>
      <w:tr w:rsidR="00BF4CC6" w:rsidRPr="00BF4CC6">
        <w:trPr>
          <w:trHeight w:val="838"/>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{3.5(c) } </w:t>
            </w: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{The other actions are: [insert actions].}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Note: If there are no other actions, delete this Clause SC 3.5 (c).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c>
      </w:tr>
      <w:tr w:rsidR="00BF4CC6" w:rsidRPr="00BF4CC6">
        <w:trPr>
          <w:trHeight w:val="3322"/>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{3.7(b) } </w:t>
            </w: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38" w:lineRule="auto"/>
              <w:ind w:left="0" w:right="58" w:firstLine="0"/>
              <w:rPr>
                <w:color w:val="000000" w:themeColor="text1"/>
              </w:rPr>
            </w:pPr>
            <w:r w:rsidRPr="00BF4CC6">
              <w:rPr>
                <w:color w:val="000000" w:themeColor="text1"/>
              </w:rPr>
              <w:t xml:space="preserve">Note: If there is to be no restriction on the future use of these documents by either Party, this Clause SC 3.7 should be deleted. If the Parties wish to restrict such use, any of the following options, or any other option agreed to by the Parties, may be used: </w:t>
            </w:r>
          </w:p>
          <w:p w:rsidR="005532C5" w:rsidRPr="00BF4CC6" w:rsidRDefault="0034083F" w:rsidP="00BF4CC6">
            <w:pPr>
              <w:spacing w:after="1" w:line="238" w:lineRule="auto"/>
              <w:ind w:left="0" w:right="61" w:firstLine="0"/>
              <w:rPr>
                <w:color w:val="000000" w:themeColor="text1"/>
              </w:rPr>
            </w:pPr>
            <w:r w:rsidRPr="00BF4CC6">
              <w:rPr>
                <w:color w:val="000000" w:themeColor="text1"/>
              </w:rPr>
              <w:t xml:space="preserve">{The Consultant shall not use these documents and software for purposes unrelated to this Contract without the prior written approval of the Client.} {The Client shall not use these documents and software for purposes unrelated </w:t>
            </w:r>
          </w:p>
          <w:p w:rsidR="005532C5" w:rsidRPr="00BF4CC6" w:rsidRDefault="0034083F" w:rsidP="00BF4CC6">
            <w:pPr>
              <w:spacing w:after="0" w:line="238" w:lineRule="auto"/>
              <w:ind w:left="0" w:right="322" w:firstLine="0"/>
              <w:jc w:val="left"/>
              <w:rPr>
                <w:color w:val="000000" w:themeColor="text1"/>
              </w:rPr>
            </w:pPr>
            <w:proofErr w:type="gramStart"/>
            <w:r w:rsidRPr="00BF4CC6">
              <w:rPr>
                <w:color w:val="000000" w:themeColor="text1"/>
              </w:rPr>
              <w:t>to</w:t>
            </w:r>
            <w:proofErr w:type="gramEnd"/>
            <w:r w:rsidRPr="00BF4CC6">
              <w:rPr>
                <w:color w:val="000000" w:themeColor="text1"/>
              </w:rPr>
              <w:t xml:space="preserve"> this Contract without the prior written approval of the Consultant.} {Neither Party shall use these documents and software for purposes unrelated to this Contract without the prior written approval of the other Party.}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c>
      </w:tr>
      <w:tr w:rsidR="00BF4CC6" w:rsidRPr="00BF4CC6">
        <w:trPr>
          <w:trHeight w:val="838"/>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5.1} </w:t>
            </w: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76" w:lineRule="auto"/>
              <w:ind w:left="0" w:right="0" w:firstLine="0"/>
              <w:rPr>
                <w:color w:val="000000" w:themeColor="text1"/>
              </w:rPr>
            </w:pPr>
            <w:r w:rsidRPr="00BF4CC6">
              <w:rPr>
                <w:color w:val="000000" w:themeColor="text1"/>
              </w:rPr>
              <w:t xml:space="preserve">Note: List here any assistance or exemptions that the Client may provide under Clause 5.1. If there is no such assistance or exemptions, state “not applicable.”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c>
      </w:tr>
      <w:tr w:rsidR="00BF4CC6" w:rsidRPr="00BF4CC6">
        <w:trPr>
          <w:trHeight w:val="564"/>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6.1 </w:t>
            </w: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The applicable option is : Option A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c>
      </w:tr>
      <w:tr w:rsidR="00BF4CC6" w:rsidRPr="00BF4CC6">
        <w:trPr>
          <w:trHeight w:val="286"/>
        </w:trPr>
        <w:tc>
          <w:tcPr>
            <w:tcW w:w="9290" w:type="dxa"/>
            <w:gridSpan w:val="2"/>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Option A </w:t>
            </w:r>
          </w:p>
        </w:tc>
      </w:tr>
      <w:tr w:rsidR="00BF4CC6" w:rsidRPr="00BF4CC6">
        <w:trPr>
          <w:trHeight w:val="562"/>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6.3(a) </w:t>
            </w: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The amount in Sri Lankan Rupees is [insert amount].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c>
      </w:tr>
      <w:tr w:rsidR="00BF4CC6" w:rsidRPr="00BF4CC6">
        <w:trPr>
          <w:trHeight w:val="562"/>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6.3(b) </w:t>
            </w: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The amount in foreign currency or currencies is [insert amount].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c>
      </w:tr>
      <w:tr w:rsidR="00BF4CC6" w:rsidRPr="00BF4CC6">
        <w:trPr>
          <w:trHeight w:val="6359"/>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lastRenderedPageBreak/>
              <w:t xml:space="preserve">6.5 </w:t>
            </w: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Payments shall be made according to the following schedule: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0" w:line="238" w:lineRule="auto"/>
              <w:ind w:left="0" w:right="59" w:firstLine="0"/>
              <w:rPr>
                <w:color w:val="000000" w:themeColor="text1"/>
              </w:rPr>
            </w:pPr>
            <w:r w:rsidRPr="00BF4CC6">
              <w:rPr>
                <w:color w:val="000000" w:themeColor="text1"/>
              </w:rPr>
              <w:t xml:space="preserve">Note: (a) the following installments are indicative only; and (b) if applicable, detail further the nature of the report evidencing performance, as may be required, e.g., submission of study or specific phase of study, survey, drawings, draft bidding documents, etc., as listed in Appendix B, Reporting Requirements.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rPr>
              <w:t xml:space="preserve">Local Currency Component: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numPr>
                <w:ilvl w:val="0"/>
                <w:numId w:val="41"/>
              </w:numPr>
              <w:spacing w:after="0" w:line="238" w:lineRule="auto"/>
              <w:ind w:left="720" w:right="59" w:hanging="720"/>
              <w:rPr>
                <w:color w:val="000000" w:themeColor="text1"/>
              </w:rPr>
            </w:pPr>
            <w:r w:rsidRPr="00BF4CC6">
              <w:rPr>
                <w:color w:val="000000" w:themeColor="text1"/>
              </w:rPr>
              <w:t xml:space="preserve">An advance payment not exceeding Twenty (20) percent of the Local Currency component shall be paid on the date of effectiveness, against the submission of an on-demand Bank guarantee for the same amount. This advance payment will be recovered by deducting at the rate of 25% from each interim payments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95AD6" w:rsidRPr="00BF4CC6" w:rsidRDefault="00E2558E" w:rsidP="00BF4CC6">
            <w:pPr>
              <w:numPr>
                <w:ilvl w:val="0"/>
                <w:numId w:val="41"/>
              </w:numPr>
              <w:spacing w:after="0" w:line="238" w:lineRule="auto"/>
              <w:ind w:left="720" w:right="59" w:hanging="720"/>
              <w:rPr>
                <w:color w:val="000000" w:themeColor="text1"/>
              </w:rPr>
            </w:pPr>
            <w:r w:rsidRPr="00BF4CC6">
              <w:rPr>
                <w:color w:val="000000" w:themeColor="text1"/>
              </w:rPr>
              <w:t>Fifteen</w:t>
            </w:r>
            <w:r w:rsidR="0034083F" w:rsidRPr="00BF4CC6">
              <w:rPr>
                <w:color w:val="000000" w:themeColor="text1"/>
              </w:rPr>
              <w:t xml:space="preserve"> (1</w:t>
            </w:r>
            <w:r w:rsidR="00595AD6" w:rsidRPr="00BF4CC6">
              <w:rPr>
                <w:color w:val="000000" w:themeColor="text1"/>
              </w:rPr>
              <w:t>5</w:t>
            </w:r>
            <w:r w:rsidR="0034083F" w:rsidRPr="00BF4CC6">
              <w:rPr>
                <w:color w:val="000000" w:themeColor="text1"/>
              </w:rPr>
              <w:t xml:space="preserve">) percent of the lump-sum amount of the Sri Lankan Rupee component shall be paid upon </w:t>
            </w:r>
            <w:r w:rsidR="00595AD6" w:rsidRPr="00BF4CC6">
              <w:rPr>
                <w:color w:val="000000" w:themeColor="text1"/>
              </w:rPr>
              <w:t>fulfillment of the below milestones:</w:t>
            </w:r>
          </w:p>
          <w:p w:rsidR="00595AD6" w:rsidRPr="00BF4CC6" w:rsidRDefault="00595AD6" w:rsidP="00BF4CC6">
            <w:pPr>
              <w:numPr>
                <w:ilvl w:val="1"/>
                <w:numId w:val="45"/>
              </w:numPr>
              <w:spacing w:after="0" w:line="259" w:lineRule="auto"/>
              <w:ind w:left="1440" w:right="59" w:hanging="262"/>
              <w:rPr>
                <w:color w:val="000000" w:themeColor="text1"/>
              </w:rPr>
            </w:pPr>
            <w:r w:rsidRPr="00BF4CC6">
              <w:rPr>
                <w:color w:val="000000" w:themeColor="text1"/>
              </w:rPr>
              <w:t>Submission</w:t>
            </w:r>
            <w:r w:rsidR="0034083F" w:rsidRPr="00BF4CC6">
              <w:rPr>
                <w:color w:val="000000" w:themeColor="text1"/>
              </w:rPr>
              <w:t xml:space="preserve"> of </w:t>
            </w:r>
            <w:r w:rsidR="00CE4358" w:rsidRPr="00BF4CC6">
              <w:rPr>
                <w:color w:val="000000" w:themeColor="text1"/>
              </w:rPr>
              <w:t>Preliminary Study report for the pipeline route with recommendations.</w:t>
            </w:r>
          </w:p>
          <w:p w:rsidR="00595AD6" w:rsidRPr="00BF4CC6" w:rsidRDefault="00595AD6" w:rsidP="00BF4CC6">
            <w:pPr>
              <w:numPr>
                <w:ilvl w:val="1"/>
                <w:numId w:val="45"/>
              </w:numPr>
              <w:spacing w:after="0" w:line="259" w:lineRule="auto"/>
              <w:ind w:right="59"/>
              <w:rPr>
                <w:color w:val="000000" w:themeColor="text1"/>
              </w:rPr>
            </w:pPr>
            <w:r w:rsidRPr="00BF4CC6">
              <w:rPr>
                <w:color w:val="000000" w:themeColor="text1"/>
              </w:rPr>
              <w:t>Submission of Topographical survey reports</w:t>
            </w:r>
          </w:p>
          <w:p w:rsidR="0062708C" w:rsidRPr="00BF4CC6" w:rsidRDefault="00595AD6" w:rsidP="00BF4CC6">
            <w:pPr>
              <w:numPr>
                <w:ilvl w:val="1"/>
                <w:numId w:val="45"/>
              </w:numPr>
              <w:spacing w:after="0" w:line="259" w:lineRule="auto"/>
              <w:ind w:right="59"/>
              <w:rPr>
                <w:color w:val="000000" w:themeColor="text1"/>
              </w:rPr>
            </w:pPr>
            <w:r w:rsidRPr="00BF4CC6">
              <w:rPr>
                <w:color w:val="000000" w:themeColor="text1"/>
              </w:rPr>
              <w:t>Submission of Geotechnical survey reports.</w:t>
            </w:r>
          </w:p>
          <w:p w:rsidR="00595AD6" w:rsidRPr="00BF4CC6" w:rsidRDefault="00936051" w:rsidP="00BF4CC6">
            <w:pPr>
              <w:numPr>
                <w:ilvl w:val="1"/>
                <w:numId w:val="45"/>
              </w:numPr>
              <w:spacing w:after="0" w:line="259" w:lineRule="auto"/>
              <w:ind w:right="59"/>
              <w:rPr>
                <w:color w:val="000000" w:themeColor="text1"/>
              </w:rPr>
            </w:pPr>
            <w:r w:rsidRPr="00BF4CC6">
              <w:rPr>
                <w:color w:val="000000" w:themeColor="text1"/>
              </w:rPr>
              <w:t>Submission of u</w:t>
            </w:r>
            <w:r w:rsidR="0062708C" w:rsidRPr="00BF4CC6">
              <w:rPr>
                <w:color w:val="000000" w:themeColor="text1"/>
              </w:rPr>
              <w:t xml:space="preserve">pdated </w:t>
            </w:r>
            <w:r w:rsidRPr="00BF4CC6">
              <w:rPr>
                <w:color w:val="000000" w:themeColor="text1"/>
              </w:rPr>
              <w:t xml:space="preserve">and completed </w:t>
            </w:r>
            <w:r w:rsidR="0062708C" w:rsidRPr="00BF4CC6">
              <w:rPr>
                <w:color w:val="000000" w:themeColor="text1"/>
              </w:rPr>
              <w:t>feasibility study</w:t>
            </w:r>
            <w:r w:rsidRPr="00BF4CC6">
              <w:rPr>
                <w:color w:val="000000" w:themeColor="text1"/>
              </w:rPr>
              <w:t xml:space="preserve"> for the proposed pipeline</w:t>
            </w:r>
            <w:r w:rsidR="0062708C" w:rsidRPr="00BF4CC6">
              <w:rPr>
                <w:color w:val="000000" w:themeColor="text1"/>
              </w:rPr>
              <w:t xml:space="preserve"> for </w:t>
            </w:r>
            <w:r w:rsidR="00595AD6" w:rsidRPr="00BF4CC6">
              <w:rPr>
                <w:color w:val="000000" w:themeColor="text1"/>
              </w:rPr>
              <w:t xml:space="preserve"> </w:t>
            </w:r>
            <w:r w:rsidRPr="00BF4CC6">
              <w:rPr>
                <w:color w:val="000000" w:themeColor="text1"/>
              </w:rPr>
              <w:t xml:space="preserve">the existing feasibility study carried out by CEB for the overall purpose including the deployment of a FSRU and Mooring system </w:t>
            </w:r>
          </w:p>
          <w:p w:rsidR="00595AD6" w:rsidRPr="00BF4CC6" w:rsidRDefault="00595AD6" w:rsidP="00BF4CC6">
            <w:pPr>
              <w:spacing w:after="0" w:line="238" w:lineRule="auto"/>
              <w:ind w:left="725" w:right="59" w:firstLine="0"/>
              <w:rPr>
                <w:color w:val="000000" w:themeColor="text1"/>
              </w:rPr>
            </w:pPr>
          </w:p>
          <w:p w:rsidR="005532C5" w:rsidRPr="00BF4CC6" w:rsidRDefault="00994ACB" w:rsidP="00BF4CC6">
            <w:pPr>
              <w:numPr>
                <w:ilvl w:val="0"/>
                <w:numId w:val="41"/>
              </w:numPr>
              <w:spacing w:after="0" w:line="238" w:lineRule="auto"/>
              <w:ind w:left="810" w:right="59" w:hanging="810"/>
              <w:rPr>
                <w:color w:val="000000" w:themeColor="text1"/>
              </w:rPr>
            </w:pPr>
            <w:r w:rsidRPr="00BF4CC6">
              <w:rPr>
                <w:color w:val="000000" w:themeColor="text1"/>
              </w:rPr>
              <w:t>Twenty Five</w:t>
            </w:r>
            <w:r w:rsidR="0034083F" w:rsidRPr="00BF4CC6">
              <w:rPr>
                <w:color w:val="000000" w:themeColor="text1"/>
              </w:rPr>
              <w:t xml:space="preserve"> (</w:t>
            </w:r>
            <w:r w:rsidR="00595AD6" w:rsidRPr="00BF4CC6">
              <w:rPr>
                <w:color w:val="000000" w:themeColor="text1"/>
              </w:rPr>
              <w:t>25</w:t>
            </w:r>
            <w:r w:rsidR="0034083F" w:rsidRPr="00BF4CC6">
              <w:rPr>
                <w:color w:val="000000" w:themeColor="text1"/>
              </w:rPr>
              <w:t>) percent of the lump-sum amount of the Sri Lankan Rup</w:t>
            </w:r>
            <w:r w:rsidR="00595AD6" w:rsidRPr="00BF4CC6">
              <w:rPr>
                <w:color w:val="000000" w:themeColor="text1"/>
              </w:rPr>
              <w:t xml:space="preserve">ee component shall be paid upon </w:t>
            </w:r>
            <w:r w:rsidR="00D72CF9" w:rsidRPr="00BF4CC6">
              <w:rPr>
                <w:color w:val="000000" w:themeColor="text1"/>
              </w:rPr>
              <w:t>Submission of Recommended construction methodologies for the pipeline in the proposed route and obtaining of the approval from Road Development Authority</w:t>
            </w:r>
            <w:r w:rsidR="004158D3" w:rsidRPr="00BF4CC6">
              <w:rPr>
                <w:color w:val="000000" w:themeColor="text1"/>
              </w:rPr>
              <w:t xml:space="preserve"> and/or Provincial Road Development Authority</w:t>
            </w:r>
            <w:r w:rsidR="00D72CF9" w:rsidRPr="00BF4CC6">
              <w:rPr>
                <w:color w:val="000000" w:themeColor="text1"/>
              </w:rPr>
              <w:t xml:space="preserve">. </w:t>
            </w:r>
            <w:r w:rsidR="0034083F" w:rsidRPr="00BF4CC6">
              <w:rPr>
                <w:color w:val="000000" w:themeColor="text1"/>
              </w:rPr>
              <w:t xml:space="preserve"> </w:t>
            </w:r>
          </w:p>
          <w:p w:rsidR="00B359F6" w:rsidRPr="00BF4CC6" w:rsidRDefault="00B359F6" w:rsidP="00BF4CC6">
            <w:pPr>
              <w:spacing w:after="0" w:line="259" w:lineRule="auto"/>
              <w:ind w:right="59"/>
              <w:rPr>
                <w:color w:val="000000" w:themeColor="text1"/>
              </w:rPr>
            </w:pPr>
          </w:p>
          <w:p w:rsidR="00B359F6" w:rsidRPr="00BF4CC6" w:rsidRDefault="005C4CEE" w:rsidP="003B52DE">
            <w:pPr>
              <w:numPr>
                <w:ilvl w:val="0"/>
                <w:numId w:val="41"/>
              </w:numPr>
              <w:spacing w:after="0" w:line="238" w:lineRule="auto"/>
              <w:ind w:left="810" w:right="59" w:hanging="810"/>
              <w:rPr>
                <w:color w:val="000000" w:themeColor="text1"/>
              </w:rPr>
            </w:pPr>
            <w:r w:rsidRPr="00BF4CC6">
              <w:rPr>
                <w:color w:val="000000" w:themeColor="text1"/>
              </w:rPr>
              <w:t>Twenty</w:t>
            </w:r>
            <w:r w:rsidR="00B359F6" w:rsidRPr="00BF4CC6">
              <w:rPr>
                <w:color w:val="000000" w:themeColor="text1"/>
              </w:rPr>
              <w:t xml:space="preserve"> (20) percent of the lump-sum amount of the Sri Lankan Rupee component shall be paid upon submission of EIA report</w:t>
            </w:r>
            <w:r w:rsidR="004158D3" w:rsidRPr="00BF4CC6">
              <w:rPr>
                <w:color w:val="000000" w:themeColor="text1"/>
              </w:rPr>
              <w:t xml:space="preserve"> as per the ADB guidelines</w:t>
            </w:r>
            <w:r w:rsidR="00B359F6" w:rsidRPr="00BF4CC6">
              <w:rPr>
                <w:color w:val="000000" w:themeColor="text1"/>
              </w:rPr>
              <w:t xml:space="preserve"> in line with the requirement of Central Environmental Authority</w:t>
            </w:r>
            <w:r w:rsidR="00BD46C5">
              <w:rPr>
                <w:color w:val="000000" w:themeColor="text1"/>
              </w:rPr>
              <w:t xml:space="preserve"> / Costal Conservation Department</w:t>
            </w:r>
            <w:r w:rsidR="00B359F6" w:rsidRPr="00BF4CC6">
              <w:rPr>
                <w:color w:val="000000" w:themeColor="text1"/>
              </w:rPr>
              <w:t xml:space="preserve"> of Sri Lanka and proposals for mitigation measures if required. </w:t>
            </w:r>
          </w:p>
          <w:p w:rsidR="00B359F6" w:rsidRPr="00BF4CC6" w:rsidRDefault="00B359F6" w:rsidP="00BF4CC6">
            <w:pPr>
              <w:spacing w:after="0" w:line="238" w:lineRule="auto"/>
              <w:ind w:left="725" w:right="59" w:firstLine="0"/>
              <w:rPr>
                <w:color w:val="000000" w:themeColor="text1"/>
              </w:rPr>
            </w:pPr>
          </w:p>
          <w:p w:rsidR="00B359F6" w:rsidRPr="00BF4CC6" w:rsidRDefault="00B359F6" w:rsidP="003B52DE">
            <w:pPr>
              <w:numPr>
                <w:ilvl w:val="0"/>
                <w:numId w:val="41"/>
              </w:numPr>
              <w:spacing w:after="0" w:line="238" w:lineRule="auto"/>
              <w:ind w:left="810" w:right="59" w:hanging="810"/>
              <w:rPr>
                <w:color w:val="000000" w:themeColor="text1"/>
              </w:rPr>
            </w:pPr>
            <w:r w:rsidRPr="00BF4CC6">
              <w:rPr>
                <w:color w:val="000000" w:themeColor="text1"/>
              </w:rPr>
              <w:t>Twenty (20) percent of the lump-sum amount of the Sri Lankan Rupee component shall be paid upon submission of FEED and P</w:t>
            </w:r>
            <w:r w:rsidR="005C4CEE" w:rsidRPr="00BF4CC6">
              <w:rPr>
                <w:color w:val="000000" w:themeColor="text1"/>
              </w:rPr>
              <w:t>roject budget.</w:t>
            </w:r>
          </w:p>
          <w:p w:rsidR="005C4CEE" w:rsidRPr="00BF4CC6" w:rsidRDefault="005C4CEE" w:rsidP="00BF4CC6">
            <w:pPr>
              <w:pStyle w:val="ListParagraph"/>
              <w:rPr>
                <w:color w:val="000000" w:themeColor="text1"/>
              </w:rPr>
            </w:pPr>
          </w:p>
          <w:p w:rsidR="00B359F6" w:rsidRPr="00BF4CC6" w:rsidRDefault="00B359F6" w:rsidP="003B52DE">
            <w:pPr>
              <w:numPr>
                <w:ilvl w:val="0"/>
                <w:numId w:val="41"/>
              </w:numPr>
              <w:spacing w:after="0" w:line="238" w:lineRule="auto"/>
              <w:ind w:left="810" w:right="59" w:hanging="810"/>
              <w:rPr>
                <w:color w:val="000000" w:themeColor="text1"/>
              </w:rPr>
            </w:pPr>
            <w:r w:rsidRPr="00BF4CC6">
              <w:rPr>
                <w:color w:val="000000" w:themeColor="text1"/>
              </w:rPr>
              <w:t>T</w:t>
            </w:r>
            <w:r w:rsidR="005C4CEE" w:rsidRPr="00BF4CC6">
              <w:rPr>
                <w:color w:val="000000" w:themeColor="text1"/>
              </w:rPr>
              <w:t>en</w:t>
            </w:r>
            <w:r w:rsidRPr="00BF4CC6">
              <w:rPr>
                <w:color w:val="000000" w:themeColor="text1"/>
              </w:rPr>
              <w:t xml:space="preserve"> (1</w:t>
            </w:r>
            <w:r w:rsidR="005C4CEE" w:rsidRPr="00BF4CC6">
              <w:rPr>
                <w:color w:val="000000" w:themeColor="text1"/>
              </w:rPr>
              <w:t>0</w:t>
            </w:r>
            <w:r w:rsidRPr="00BF4CC6">
              <w:rPr>
                <w:color w:val="000000" w:themeColor="text1"/>
              </w:rPr>
              <w:t>) percent of the lump-sum amount of the Sri Lankan Rupee component shall be paid upon submission of Bidding document for EPC/Turnkey Contract as per FIDIC conditions of contract</w:t>
            </w:r>
          </w:p>
          <w:p w:rsidR="005C4CEE" w:rsidRPr="00BF4CC6" w:rsidRDefault="005C4CEE" w:rsidP="00BF4CC6">
            <w:pPr>
              <w:pStyle w:val="ListParagraph"/>
              <w:rPr>
                <w:color w:val="000000" w:themeColor="text1"/>
              </w:rPr>
            </w:pPr>
          </w:p>
          <w:p w:rsidR="00B359F6" w:rsidRPr="00BF4CC6" w:rsidRDefault="00B359F6" w:rsidP="003B52DE">
            <w:pPr>
              <w:numPr>
                <w:ilvl w:val="0"/>
                <w:numId w:val="41"/>
              </w:numPr>
              <w:spacing w:after="0" w:line="238" w:lineRule="auto"/>
              <w:ind w:left="810" w:right="59" w:hanging="810"/>
              <w:rPr>
                <w:color w:val="000000" w:themeColor="text1"/>
              </w:rPr>
            </w:pPr>
            <w:r w:rsidRPr="00BF4CC6">
              <w:rPr>
                <w:color w:val="000000" w:themeColor="text1"/>
              </w:rPr>
              <w:t>Ten (10) percent of the lump-sum amount of the Sri Lankan Rupee component shall be paid upon Provide assistance during evaluation and up to award of the EPC/Turnkey co</w:t>
            </w:r>
            <w:r w:rsidR="005C4CEE" w:rsidRPr="00BF4CC6">
              <w:rPr>
                <w:color w:val="000000" w:themeColor="text1"/>
              </w:rPr>
              <w:t>ntract to a suitable contractor.</w:t>
            </w:r>
            <w:r w:rsidRPr="00BF4CC6">
              <w:rPr>
                <w:color w:val="000000" w:themeColor="text1"/>
              </w:rPr>
              <w:t xml:space="preserve"> </w:t>
            </w:r>
          </w:p>
        </w:tc>
      </w:tr>
    </w:tbl>
    <w:p w:rsidR="005532C5" w:rsidRPr="00BF4CC6" w:rsidRDefault="005532C5" w:rsidP="00BF4CC6">
      <w:pPr>
        <w:spacing w:after="0" w:line="259" w:lineRule="auto"/>
        <w:ind w:left="-1800" w:right="445" w:firstLine="0"/>
        <w:jc w:val="left"/>
        <w:rPr>
          <w:color w:val="000000" w:themeColor="text1"/>
        </w:rPr>
      </w:pPr>
    </w:p>
    <w:tbl>
      <w:tblPr>
        <w:tblStyle w:val="TableGrid"/>
        <w:tblW w:w="9290" w:type="dxa"/>
        <w:tblInd w:w="-108" w:type="dxa"/>
        <w:tblCellMar>
          <w:top w:w="7" w:type="dxa"/>
          <w:left w:w="108" w:type="dxa"/>
        </w:tblCellMar>
        <w:tblLook w:val="04A0" w:firstRow="1" w:lastRow="0" w:firstColumn="1" w:lastColumn="0" w:noHBand="0" w:noVBand="1"/>
      </w:tblPr>
      <w:tblGrid>
        <w:gridCol w:w="1368"/>
        <w:gridCol w:w="7922"/>
      </w:tblGrid>
      <w:tr w:rsidR="00BF4CC6" w:rsidRPr="00BF4CC6">
        <w:trPr>
          <w:trHeight w:val="11880"/>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33" w:firstLine="0"/>
              <w:jc w:val="right"/>
              <w:rPr>
                <w:color w:val="000000" w:themeColor="text1"/>
              </w:rPr>
            </w:pPr>
            <w:r w:rsidRPr="00BF4CC6">
              <w:rPr>
                <w:rFonts w:ascii="Arial" w:eastAsia="Arial" w:hAnsi="Arial" w:cs="Arial"/>
                <w:color w:val="000000" w:themeColor="text1"/>
              </w:rPr>
              <w:t xml:space="preserve"> </w:t>
            </w: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r w:rsidRPr="00BF4CC6">
              <w:rPr>
                <w:b/>
                <w:color w:val="000000" w:themeColor="text1"/>
              </w:rPr>
              <w:t xml:space="preserve">Foreign Currency Component: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rPr>
              <w:t xml:space="preserve"> </w:t>
            </w:r>
          </w:p>
          <w:p w:rsidR="00595AD6" w:rsidRPr="00BF4CC6" w:rsidRDefault="00595AD6" w:rsidP="00BF4CC6">
            <w:pPr>
              <w:numPr>
                <w:ilvl w:val="0"/>
                <w:numId w:val="42"/>
              </w:numPr>
              <w:spacing w:after="0" w:line="240" w:lineRule="auto"/>
              <w:ind w:right="106" w:firstLine="0"/>
              <w:rPr>
                <w:color w:val="000000" w:themeColor="text1"/>
              </w:rPr>
            </w:pPr>
            <w:r w:rsidRPr="00BF4CC6">
              <w:rPr>
                <w:color w:val="000000" w:themeColor="text1"/>
              </w:rPr>
              <w:t xml:space="preserve">An advance payment not exceeding Twenty (20) percent of the </w:t>
            </w:r>
            <w:r w:rsidR="00E56A49" w:rsidRPr="00BF4CC6">
              <w:rPr>
                <w:color w:val="000000" w:themeColor="text1"/>
              </w:rPr>
              <w:t>foreign currency component</w:t>
            </w:r>
            <w:r w:rsidRPr="00BF4CC6">
              <w:rPr>
                <w:color w:val="000000" w:themeColor="text1"/>
              </w:rPr>
              <w:t xml:space="preserve"> shall be paid on the date of effectiveness, against the submission of an on-demand Bank guarantee for the same amount. This advance payment will be recovered by deducting at the rate of 25% from each interim payments </w:t>
            </w:r>
          </w:p>
          <w:p w:rsidR="00595AD6" w:rsidRPr="00BF4CC6" w:rsidRDefault="00595AD6" w:rsidP="00BF4CC6">
            <w:pPr>
              <w:spacing w:after="0" w:line="240" w:lineRule="auto"/>
              <w:ind w:left="0" w:right="106" w:firstLine="0"/>
              <w:rPr>
                <w:color w:val="000000" w:themeColor="text1"/>
              </w:rPr>
            </w:pPr>
            <w:r w:rsidRPr="00BF4CC6">
              <w:rPr>
                <w:color w:val="000000" w:themeColor="text1"/>
              </w:rPr>
              <w:t xml:space="preserve"> </w:t>
            </w:r>
          </w:p>
          <w:p w:rsidR="00595AD6" w:rsidRPr="00BF4CC6" w:rsidRDefault="00E2558E" w:rsidP="00BF4CC6">
            <w:pPr>
              <w:numPr>
                <w:ilvl w:val="0"/>
                <w:numId w:val="42"/>
              </w:numPr>
              <w:spacing w:after="0" w:line="240" w:lineRule="auto"/>
              <w:ind w:right="106" w:firstLine="0"/>
              <w:rPr>
                <w:color w:val="000000" w:themeColor="text1"/>
              </w:rPr>
            </w:pPr>
            <w:r w:rsidRPr="00BF4CC6">
              <w:rPr>
                <w:color w:val="000000" w:themeColor="text1"/>
              </w:rPr>
              <w:t>Fifte</w:t>
            </w:r>
            <w:r w:rsidR="00595AD6" w:rsidRPr="00BF4CC6">
              <w:rPr>
                <w:color w:val="000000" w:themeColor="text1"/>
              </w:rPr>
              <w:t xml:space="preserve">en (15) percent of the lump-sum amount of the </w:t>
            </w:r>
            <w:r w:rsidR="00E56A49" w:rsidRPr="00BF4CC6">
              <w:rPr>
                <w:color w:val="000000" w:themeColor="text1"/>
              </w:rPr>
              <w:t xml:space="preserve">foreign currency component </w:t>
            </w:r>
            <w:r w:rsidR="00595AD6" w:rsidRPr="00BF4CC6">
              <w:rPr>
                <w:color w:val="000000" w:themeColor="text1"/>
              </w:rPr>
              <w:t>shall be paid upon fulfillment of the below milestones:</w:t>
            </w:r>
          </w:p>
          <w:p w:rsidR="00595AD6" w:rsidRPr="00BF4CC6" w:rsidRDefault="00595AD6" w:rsidP="00BF4CC6">
            <w:pPr>
              <w:numPr>
                <w:ilvl w:val="1"/>
                <w:numId w:val="42"/>
              </w:numPr>
              <w:spacing w:after="0" w:line="240" w:lineRule="auto"/>
              <w:ind w:right="106"/>
              <w:rPr>
                <w:color w:val="000000" w:themeColor="text1"/>
              </w:rPr>
            </w:pPr>
            <w:r w:rsidRPr="00BF4CC6">
              <w:rPr>
                <w:color w:val="000000" w:themeColor="text1"/>
              </w:rPr>
              <w:t>Submission of Preliminary Study report for the pipeline route with recommendations.</w:t>
            </w:r>
          </w:p>
          <w:p w:rsidR="00595AD6" w:rsidRPr="00BF4CC6" w:rsidRDefault="00595AD6" w:rsidP="00BF4CC6">
            <w:pPr>
              <w:numPr>
                <w:ilvl w:val="1"/>
                <w:numId w:val="42"/>
              </w:numPr>
              <w:spacing w:after="0" w:line="240" w:lineRule="auto"/>
              <w:ind w:right="106"/>
              <w:rPr>
                <w:color w:val="000000" w:themeColor="text1"/>
              </w:rPr>
            </w:pPr>
            <w:r w:rsidRPr="00BF4CC6">
              <w:rPr>
                <w:color w:val="000000" w:themeColor="text1"/>
              </w:rPr>
              <w:t>Submission of Topographical survey reports</w:t>
            </w:r>
          </w:p>
          <w:p w:rsidR="00595AD6" w:rsidRPr="00BF4CC6" w:rsidRDefault="00595AD6" w:rsidP="00BF4CC6">
            <w:pPr>
              <w:numPr>
                <w:ilvl w:val="1"/>
                <w:numId w:val="42"/>
              </w:numPr>
              <w:spacing w:after="0" w:line="240" w:lineRule="auto"/>
              <w:ind w:right="106"/>
              <w:rPr>
                <w:color w:val="000000" w:themeColor="text1"/>
              </w:rPr>
            </w:pPr>
            <w:r w:rsidRPr="00BF4CC6">
              <w:rPr>
                <w:color w:val="000000" w:themeColor="text1"/>
              </w:rPr>
              <w:t xml:space="preserve">Submission of Geotechnical survey reports. </w:t>
            </w:r>
          </w:p>
          <w:p w:rsidR="00936051" w:rsidRPr="00BF4CC6" w:rsidRDefault="00936051" w:rsidP="00BF4CC6">
            <w:pPr>
              <w:numPr>
                <w:ilvl w:val="1"/>
                <w:numId w:val="42"/>
              </w:numPr>
              <w:spacing w:after="0" w:line="259" w:lineRule="auto"/>
              <w:ind w:right="59"/>
              <w:rPr>
                <w:color w:val="000000" w:themeColor="text1"/>
              </w:rPr>
            </w:pPr>
            <w:r w:rsidRPr="00BF4CC6">
              <w:rPr>
                <w:color w:val="000000" w:themeColor="text1"/>
              </w:rPr>
              <w:t xml:space="preserve">Submission of updated and completed feasibility study for the proposed pipeline for  the existing feasibility study carried out by CEB for the overall purpose including the deployment of a FSRU and Mooring system </w:t>
            </w:r>
          </w:p>
          <w:p w:rsidR="00595AD6" w:rsidRPr="00BF4CC6" w:rsidRDefault="00595AD6" w:rsidP="00BF4CC6">
            <w:pPr>
              <w:spacing w:after="0" w:line="240" w:lineRule="auto"/>
              <w:ind w:left="1188" w:right="106" w:firstLine="0"/>
              <w:rPr>
                <w:color w:val="000000" w:themeColor="text1"/>
              </w:rPr>
            </w:pPr>
          </w:p>
          <w:p w:rsidR="00595AD6" w:rsidRPr="00BF4CC6" w:rsidRDefault="00CA4EB4" w:rsidP="00BF4CC6">
            <w:pPr>
              <w:numPr>
                <w:ilvl w:val="0"/>
                <w:numId w:val="42"/>
              </w:numPr>
              <w:spacing w:after="0" w:line="240" w:lineRule="auto"/>
              <w:ind w:right="106" w:firstLine="0"/>
              <w:rPr>
                <w:color w:val="000000" w:themeColor="text1"/>
              </w:rPr>
            </w:pPr>
            <w:r w:rsidRPr="00BF4CC6">
              <w:rPr>
                <w:color w:val="000000" w:themeColor="text1"/>
              </w:rPr>
              <w:t>Twenty Five</w:t>
            </w:r>
            <w:r w:rsidR="00595AD6" w:rsidRPr="00BF4CC6">
              <w:rPr>
                <w:color w:val="000000" w:themeColor="text1"/>
              </w:rPr>
              <w:t xml:space="preserve"> (25) percent of the lump-sum amount of the </w:t>
            </w:r>
            <w:r w:rsidR="00E56A49" w:rsidRPr="00BF4CC6">
              <w:rPr>
                <w:color w:val="000000" w:themeColor="text1"/>
              </w:rPr>
              <w:t xml:space="preserve">foreign currency component </w:t>
            </w:r>
            <w:r w:rsidR="00595AD6" w:rsidRPr="00BF4CC6">
              <w:rPr>
                <w:color w:val="000000" w:themeColor="text1"/>
              </w:rPr>
              <w:t xml:space="preserve">shall be paid upon Submission of Recommended construction methodologies for the pipeline in the proposed route and obtaining of the approval from Road Development Authority.  </w:t>
            </w:r>
          </w:p>
          <w:p w:rsidR="00595AD6" w:rsidRPr="00BF4CC6" w:rsidRDefault="00595AD6" w:rsidP="00BF4CC6">
            <w:pPr>
              <w:spacing w:after="0" w:line="240" w:lineRule="auto"/>
              <w:ind w:left="0" w:right="106" w:firstLine="0"/>
              <w:rPr>
                <w:color w:val="000000" w:themeColor="text1"/>
              </w:rPr>
            </w:pPr>
          </w:p>
          <w:p w:rsidR="00595AD6" w:rsidRPr="00BF4CC6" w:rsidRDefault="00595AD6" w:rsidP="00BF4CC6">
            <w:pPr>
              <w:numPr>
                <w:ilvl w:val="0"/>
                <w:numId w:val="42"/>
              </w:numPr>
              <w:spacing w:after="0" w:line="240" w:lineRule="auto"/>
              <w:ind w:right="106" w:firstLine="0"/>
              <w:rPr>
                <w:color w:val="000000" w:themeColor="text1"/>
              </w:rPr>
            </w:pPr>
            <w:r w:rsidRPr="00BF4CC6">
              <w:rPr>
                <w:color w:val="000000" w:themeColor="text1"/>
              </w:rPr>
              <w:t xml:space="preserve">Twenty (20) percent of the lump-sum amount of the </w:t>
            </w:r>
            <w:r w:rsidR="00E56A49" w:rsidRPr="00BF4CC6">
              <w:rPr>
                <w:color w:val="000000" w:themeColor="text1"/>
              </w:rPr>
              <w:t xml:space="preserve">foreign currency component </w:t>
            </w:r>
            <w:r w:rsidRPr="00BF4CC6">
              <w:rPr>
                <w:color w:val="000000" w:themeColor="text1"/>
              </w:rPr>
              <w:t xml:space="preserve">shall be paid upon submission of EIA report in line with the requirement of Central Environmental Authority </w:t>
            </w:r>
            <w:r w:rsidR="00A00688">
              <w:rPr>
                <w:color w:val="000000" w:themeColor="text1"/>
              </w:rPr>
              <w:t>/ Costal Conservation Department</w:t>
            </w:r>
            <w:r w:rsidR="00A00688" w:rsidRPr="00BF4CC6">
              <w:rPr>
                <w:color w:val="000000" w:themeColor="text1"/>
              </w:rPr>
              <w:t xml:space="preserve"> </w:t>
            </w:r>
            <w:r w:rsidRPr="00BF4CC6">
              <w:rPr>
                <w:color w:val="000000" w:themeColor="text1"/>
              </w:rPr>
              <w:t xml:space="preserve">of Sri Lanka and proposals for mitigation measures if required. </w:t>
            </w:r>
          </w:p>
          <w:p w:rsidR="00595AD6" w:rsidRPr="00BF4CC6" w:rsidRDefault="00595AD6" w:rsidP="00BF4CC6">
            <w:pPr>
              <w:spacing w:after="0" w:line="240" w:lineRule="auto"/>
              <w:ind w:left="0" w:right="106" w:firstLine="0"/>
              <w:rPr>
                <w:color w:val="000000" w:themeColor="text1"/>
              </w:rPr>
            </w:pPr>
          </w:p>
          <w:p w:rsidR="00595AD6" w:rsidRPr="00BF4CC6" w:rsidRDefault="00595AD6" w:rsidP="00BF4CC6">
            <w:pPr>
              <w:numPr>
                <w:ilvl w:val="0"/>
                <w:numId w:val="42"/>
              </w:numPr>
              <w:spacing w:after="0" w:line="240" w:lineRule="auto"/>
              <w:ind w:right="106" w:firstLine="0"/>
              <w:rPr>
                <w:color w:val="000000" w:themeColor="text1"/>
              </w:rPr>
            </w:pPr>
            <w:r w:rsidRPr="00BF4CC6">
              <w:rPr>
                <w:color w:val="000000" w:themeColor="text1"/>
              </w:rPr>
              <w:t xml:space="preserve">Twenty (20) percent of the lump-sum amount of the </w:t>
            </w:r>
            <w:r w:rsidR="00E56A49" w:rsidRPr="00BF4CC6">
              <w:rPr>
                <w:color w:val="000000" w:themeColor="text1"/>
              </w:rPr>
              <w:t xml:space="preserve">foreign currency component </w:t>
            </w:r>
            <w:r w:rsidRPr="00BF4CC6">
              <w:rPr>
                <w:color w:val="000000" w:themeColor="text1"/>
              </w:rPr>
              <w:t>shall be paid upon submission of FEED and Project budget.</w:t>
            </w:r>
          </w:p>
          <w:p w:rsidR="00595AD6" w:rsidRPr="00BF4CC6" w:rsidRDefault="00595AD6" w:rsidP="00BF4CC6">
            <w:pPr>
              <w:spacing w:after="0" w:line="240" w:lineRule="auto"/>
              <w:ind w:left="0" w:right="106" w:firstLine="0"/>
              <w:rPr>
                <w:color w:val="000000" w:themeColor="text1"/>
              </w:rPr>
            </w:pPr>
          </w:p>
          <w:p w:rsidR="00595AD6" w:rsidRPr="00BF4CC6" w:rsidRDefault="00595AD6" w:rsidP="00BF4CC6">
            <w:pPr>
              <w:numPr>
                <w:ilvl w:val="0"/>
                <w:numId w:val="42"/>
              </w:numPr>
              <w:spacing w:after="0" w:line="240" w:lineRule="auto"/>
              <w:ind w:right="106" w:firstLine="0"/>
              <w:rPr>
                <w:color w:val="000000" w:themeColor="text1"/>
              </w:rPr>
            </w:pPr>
            <w:r w:rsidRPr="00BF4CC6">
              <w:rPr>
                <w:color w:val="000000" w:themeColor="text1"/>
              </w:rPr>
              <w:t xml:space="preserve">Ten (10) percent of the lump-sum amount of the </w:t>
            </w:r>
            <w:r w:rsidR="00E56A49" w:rsidRPr="00BF4CC6">
              <w:rPr>
                <w:color w:val="000000" w:themeColor="text1"/>
              </w:rPr>
              <w:t xml:space="preserve">foreign currency component </w:t>
            </w:r>
            <w:r w:rsidRPr="00BF4CC6">
              <w:rPr>
                <w:color w:val="000000" w:themeColor="text1"/>
              </w:rPr>
              <w:t>shall be paid upon submission of Bidding document for EPC/Turnkey Contract as per FIDIC conditions of contract</w:t>
            </w:r>
          </w:p>
          <w:p w:rsidR="00595AD6" w:rsidRPr="00BF4CC6" w:rsidRDefault="00595AD6" w:rsidP="00BF4CC6">
            <w:pPr>
              <w:spacing w:after="0" w:line="240" w:lineRule="auto"/>
              <w:ind w:left="0" w:right="106" w:firstLine="0"/>
              <w:rPr>
                <w:color w:val="000000" w:themeColor="text1"/>
              </w:rPr>
            </w:pPr>
          </w:p>
          <w:p w:rsidR="00595AD6" w:rsidRPr="00BF4CC6" w:rsidRDefault="00595AD6" w:rsidP="00BF4CC6">
            <w:pPr>
              <w:numPr>
                <w:ilvl w:val="0"/>
                <w:numId w:val="42"/>
              </w:numPr>
              <w:spacing w:after="0" w:line="240" w:lineRule="auto"/>
              <w:ind w:right="106" w:firstLine="0"/>
              <w:rPr>
                <w:color w:val="000000" w:themeColor="text1"/>
              </w:rPr>
            </w:pPr>
            <w:r w:rsidRPr="00BF4CC6">
              <w:rPr>
                <w:color w:val="000000" w:themeColor="text1"/>
              </w:rPr>
              <w:t xml:space="preserve">Ten (10) percent of the lump-sum amount of the </w:t>
            </w:r>
            <w:r w:rsidR="00E56A49" w:rsidRPr="00BF4CC6">
              <w:rPr>
                <w:color w:val="000000" w:themeColor="text1"/>
              </w:rPr>
              <w:t xml:space="preserve">foreign currency component </w:t>
            </w:r>
            <w:r w:rsidRPr="00BF4CC6">
              <w:rPr>
                <w:color w:val="000000" w:themeColor="text1"/>
              </w:rPr>
              <w:t xml:space="preserve">shall be paid upon Provide assistance during evaluation and up to award of the EPC/Turnkey contract to a suitable contractor. </w:t>
            </w:r>
          </w:p>
          <w:p w:rsidR="005532C5" w:rsidRPr="00BF4CC6" w:rsidRDefault="005532C5" w:rsidP="00BF4CC6">
            <w:pPr>
              <w:spacing w:after="0" w:line="259" w:lineRule="auto"/>
              <w:ind w:left="0" w:right="0" w:firstLine="0"/>
              <w:jc w:val="left"/>
              <w:rPr>
                <w:color w:val="000000" w:themeColor="text1"/>
              </w:rPr>
            </w:pPr>
          </w:p>
        </w:tc>
      </w:tr>
      <w:tr w:rsidR="00BF4CC6" w:rsidRPr="00BF4CC6">
        <w:trPr>
          <w:trHeight w:val="562"/>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6.6 </w:t>
            </w: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The interest rate is: [insert rate].</w:t>
            </w:r>
            <w:r w:rsidRPr="00BF4CC6">
              <w:rPr>
                <w:rFonts w:ascii="Arial" w:eastAsia="Arial" w:hAnsi="Arial" w:cs="Arial"/>
                <w:color w:val="000000" w:themeColor="text1"/>
                <w:sz w:val="20"/>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c>
      </w:tr>
      <w:tr w:rsidR="00BF4CC6" w:rsidRPr="00BF4CC6">
        <w:trPr>
          <w:trHeight w:val="1390"/>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lastRenderedPageBreak/>
              <w:t xml:space="preserve">8.2 </w:t>
            </w: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38" w:lineRule="auto"/>
              <w:ind w:left="0" w:right="0" w:firstLine="0"/>
              <w:jc w:val="left"/>
              <w:rPr>
                <w:color w:val="000000" w:themeColor="text1"/>
              </w:rPr>
            </w:pPr>
            <w:r w:rsidRPr="00BF4CC6">
              <w:rPr>
                <w:color w:val="000000" w:themeColor="text1"/>
              </w:rPr>
              <w:t xml:space="preserve">Disputes shall be settled by arbitration in accordance with the following provisions: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0" w:line="259" w:lineRule="auto"/>
              <w:ind w:left="0" w:right="0" w:firstLine="0"/>
              <w:rPr>
                <w:color w:val="000000" w:themeColor="text1"/>
              </w:rPr>
            </w:pPr>
            <w:r w:rsidRPr="00BF4CC6">
              <w:rPr>
                <w:color w:val="000000" w:themeColor="text1"/>
              </w:rPr>
              <w:t xml:space="preserve">1. </w:t>
            </w:r>
            <w:r w:rsidRPr="00BF4CC6">
              <w:rPr>
                <w:color w:val="000000" w:themeColor="text1"/>
                <w:u w:val="single" w:color="000000"/>
              </w:rPr>
              <w:t>Selection of Arbitrators.</w:t>
            </w:r>
            <w:r w:rsidRPr="00BF4CC6">
              <w:rPr>
                <w:color w:val="000000" w:themeColor="text1"/>
              </w:rPr>
              <w:t xml:space="preserve"> Each dispute submitted by a Party to arbitration shall be heard by a sole arbitrator: </w:t>
            </w:r>
          </w:p>
        </w:tc>
      </w:tr>
      <w:tr w:rsidR="00BF4CC6" w:rsidRPr="00BF4CC6">
        <w:trPr>
          <w:trHeight w:val="4427"/>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5532C5" w:rsidP="00BF4CC6">
            <w:pPr>
              <w:spacing w:after="160" w:line="259" w:lineRule="auto"/>
              <w:ind w:left="0" w:right="0" w:firstLine="0"/>
              <w:jc w:val="left"/>
              <w:rPr>
                <w:color w:val="000000" w:themeColor="text1"/>
              </w:rPr>
            </w:pP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38" w:lineRule="auto"/>
              <w:ind w:left="0" w:right="60" w:firstLine="0"/>
              <w:rPr>
                <w:color w:val="000000" w:themeColor="text1"/>
              </w:rPr>
            </w:pPr>
            <w:r w:rsidRPr="00BF4CC6">
              <w:rPr>
                <w:color w:val="000000" w:themeColor="text1"/>
              </w:rPr>
              <w:t xml:space="preserve">(a) The Parties may agree to appoint a sole arbitrator or, failing agreement on the identity of such sole arbitrator within thirty (30) Days after receipt by the other Party of the proposal of a name for such an appointment by the Party who initiated the proceedings, either Party may apply to High Court of Sri Lanka to nominate the arbitrator for the matter in dispute.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numPr>
                <w:ilvl w:val="0"/>
                <w:numId w:val="43"/>
              </w:numPr>
              <w:spacing w:after="0" w:line="238" w:lineRule="auto"/>
              <w:ind w:right="60" w:firstLine="0"/>
              <w:rPr>
                <w:color w:val="000000" w:themeColor="text1"/>
              </w:rPr>
            </w:pPr>
            <w:r w:rsidRPr="00BF4CC6">
              <w:rPr>
                <w:color w:val="000000" w:themeColor="text1"/>
                <w:u w:val="single" w:color="000000"/>
              </w:rPr>
              <w:t>Substitute Arbitrators.</w:t>
            </w:r>
            <w:r w:rsidRPr="00BF4CC6">
              <w:rPr>
                <w:color w:val="000000" w:themeColor="text1"/>
              </w:rPr>
              <w:t xml:space="preserve"> If for any reason an arbitrator is unable to perform his function, a substitute shall be appointed in the same manner as the original arbitrator.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numPr>
                <w:ilvl w:val="0"/>
                <w:numId w:val="43"/>
              </w:numPr>
              <w:spacing w:after="0" w:line="238" w:lineRule="auto"/>
              <w:ind w:right="60" w:firstLine="0"/>
              <w:rPr>
                <w:color w:val="000000" w:themeColor="text1"/>
              </w:rPr>
            </w:pPr>
            <w:r w:rsidRPr="00BF4CC6">
              <w:rPr>
                <w:color w:val="000000" w:themeColor="text1"/>
              </w:rPr>
              <w:t xml:space="preserve">The decision of the sole arbitrator shall be final and binding and shall be enforceable in any court of competent jurisdiction, and the Parties hereby waive any objections to or claims of immunity in respect of such enforcement.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numPr>
                <w:ilvl w:val="0"/>
                <w:numId w:val="43"/>
              </w:numPr>
              <w:spacing w:after="0" w:line="259" w:lineRule="auto"/>
              <w:ind w:right="60" w:firstLine="0"/>
              <w:rPr>
                <w:color w:val="000000" w:themeColor="text1"/>
              </w:rPr>
            </w:pPr>
            <w:r w:rsidRPr="00BF4CC6">
              <w:rPr>
                <w:color w:val="000000" w:themeColor="text1"/>
              </w:rPr>
              <w:t xml:space="preserve">The Place of Arbitration shall be in Sri Lanka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 </w:t>
            </w:r>
          </w:p>
        </w:tc>
      </w:tr>
      <w:tr w:rsidR="00BF4CC6" w:rsidRPr="00BF4CC6">
        <w:trPr>
          <w:trHeight w:val="1390"/>
        </w:trPr>
        <w:tc>
          <w:tcPr>
            <w:tcW w:w="1368"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9 </w:t>
            </w:r>
          </w:p>
        </w:tc>
        <w:tc>
          <w:tcPr>
            <w:tcW w:w="7922" w:type="dxa"/>
            <w:tcBorders>
              <w:top w:val="single" w:sz="4" w:space="0" w:color="000000"/>
              <w:left w:val="single" w:sz="4" w:space="0" w:color="000000"/>
              <w:bottom w:val="single" w:sz="4" w:space="0" w:color="000000"/>
              <w:right w:val="single" w:sz="4" w:space="0" w:color="000000"/>
            </w:tcBorders>
          </w:tcPr>
          <w:p w:rsidR="005532C5" w:rsidRPr="00BF4CC6" w:rsidRDefault="0034083F" w:rsidP="00BF4CC6">
            <w:pPr>
              <w:spacing w:after="0" w:line="259" w:lineRule="auto"/>
              <w:ind w:left="0" w:right="0" w:firstLine="0"/>
              <w:jc w:val="left"/>
              <w:rPr>
                <w:color w:val="000000" w:themeColor="text1"/>
              </w:rPr>
            </w:pPr>
            <w:r w:rsidRPr="00BF4CC6">
              <w:rPr>
                <w:color w:val="000000" w:themeColor="text1"/>
              </w:rPr>
              <w:t xml:space="preserve">Late Completion : </w:t>
            </w:r>
          </w:p>
          <w:p w:rsidR="005532C5" w:rsidRPr="00BF4CC6" w:rsidRDefault="0034083F" w:rsidP="00BF4CC6">
            <w:pPr>
              <w:spacing w:after="0" w:line="259" w:lineRule="auto"/>
              <w:ind w:left="0" w:right="63" w:firstLine="0"/>
              <w:rPr>
                <w:color w:val="000000" w:themeColor="text1"/>
              </w:rPr>
            </w:pPr>
            <w:r w:rsidRPr="00BF4CC6">
              <w:rPr>
                <w:color w:val="000000" w:themeColor="text1"/>
              </w:rPr>
              <w:t xml:space="preserve">If the consultant fails to complete the Consultancy Services within the intended Completion period of Hundred &amp; Eighty (180) days, Consultant’s liability to the employer for such failure shall be 0.05% of the Initial contract value per day, subject to the minimum of 10% of the Initial Contract value. </w:t>
            </w:r>
          </w:p>
        </w:tc>
      </w:tr>
    </w:tbl>
    <w:p w:rsidR="005532C5" w:rsidRPr="00BF4CC6" w:rsidRDefault="0034083F" w:rsidP="00BF4CC6">
      <w:pPr>
        <w:spacing w:after="13" w:line="259" w:lineRule="auto"/>
        <w:ind w:left="0" w:right="0" w:firstLine="0"/>
        <w:jc w:val="left"/>
        <w:rPr>
          <w:color w:val="000000" w:themeColor="text1"/>
        </w:rPr>
      </w:pPr>
      <w:r w:rsidRPr="00BF4CC6">
        <w:rPr>
          <w:color w:val="000000" w:themeColor="text1"/>
          <w:sz w:val="28"/>
        </w:rPr>
        <w:t xml:space="preserve"> </w:t>
      </w:r>
    </w:p>
    <w:p w:rsidR="00E56A49" w:rsidRPr="00BF4CC6" w:rsidRDefault="00E56A49" w:rsidP="00BF4CC6">
      <w:pPr>
        <w:pStyle w:val="Heading2"/>
        <w:ind w:left="-5"/>
        <w:rPr>
          <w:color w:val="000000" w:themeColor="text1"/>
        </w:rPr>
      </w:pPr>
    </w:p>
    <w:p w:rsidR="00E56A49" w:rsidRPr="00BF4CC6" w:rsidRDefault="00E56A49" w:rsidP="00BF4CC6">
      <w:pPr>
        <w:pStyle w:val="Heading2"/>
        <w:ind w:left="-5"/>
        <w:rPr>
          <w:color w:val="000000" w:themeColor="text1"/>
        </w:rPr>
      </w:pPr>
    </w:p>
    <w:p w:rsidR="00E56A49" w:rsidRPr="00BF4CC6" w:rsidRDefault="00E56A49" w:rsidP="00BF4CC6">
      <w:pPr>
        <w:rPr>
          <w:color w:val="000000" w:themeColor="text1"/>
        </w:rPr>
      </w:pPr>
    </w:p>
    <w:p w:rsidR="00E56A49" w:rsidRPr="00BF4CC6" w:rsidRDefault="00E56A49" w:rsidP="00BF4CC6">
      <w:pPr>
        <w:rPr>
          <w:color w:val="000000" w:themeColor="text1"/>
        </w:rPr>
      </w:pPr>
    </w:p>
    <w:p w:rsidR="002B4A5B" w:rsidRPr="00BF4CC6" w:rsidRDefault="002B4A5B" w:rsidP="00BF4CC6">
      <w:pPr>
        <w:rPr>
          <w:color w:val="000000" w:themeColor="text1"/>
        </w:rPr>
      </w:pPr>
    </w:p>
    <w:p w:rsidR="002B4A5B" w:rsidRPr="00BF4CC6" w:rsidRDefault="002B4A5B" w:rsidP="00BF4CC6">
      <w:pPr>
        <w:rPr>
          <w:color w:val="000000" w:themeColor="text1"/>
        </w:rPr>
      </w:pPr>
    </w:p>
    <w:p w:rsidR="002B4A5B" w:rsidRPr="00BF4CC6" w:rsidRDefault="002B4A5B" w:rsidP="00BF4CC6">
      <w:pPr>
        <w:rPr>
          <w:color w:val="000000" w:themeColor="text1"/>
        </w:rPr>
      </w:pPr>
    </w:p>
    <w:p w:rsidR="002B4A5B" w:rsidRPr="00BF4CC6" w:rsidRDefault="002B4A5B" w:rsidP="00BF4CC6">
      <w:pPr>
        <w:rPr>
          <w:color w:val="000000" w:themeColor="text1"/>
        </w:rPr>
      </w:pPr>
    </w:p>
    <w:p w:rsidR="002B4A5B" w:rsidRPr="00BF4CC6" w:rsidRDefault="002B4A5B" w:rsidP="00BF4CC6">
      <w:pPr>
        <w:rPr>
          <w:color w:val="000000" w:themeColor="text1"/>
        </w:rPr>
      </w:pPr>
    </w:p>
    <w:p w:rsidR="002B4A5B" w:rsidRPr="00BF4CC6" w:rsidRDefault="002B4A5B" w:rsidP="00BF4CC6">
      <w:pPr>
        <w:rPr>
          <w:color w:val="000000" w:themeColor="text1"/>
        </w:rPr>
      </w:pPr>
    </w:p>
    <w:p w:rsidR="002B4A5B" w:rsidRPr="00BF4CC6" w:rsidRDefault="002B4A5B" w:rsidP="00BF4CC6">
      <w:pPr>
        <w:rPr>
          <w:color w:val="000000" w:themeColor="text1"/>
        </w:rPr>
      </w:pPr>
    </w:p>
    <w:p w:rsidR="002B4A5B" w:rsidRPr="00BF4CC6" w:rsidRDefault="002B4A5B" w:rsidP="00BF4CC6">
      <w:pPr>
        <w:rPr>
          <w:color w:val="000000" w:themeColor="text1"/>
        </w:rPr>
      </w:pPr>
    </w:p>
    <w:p w:rsidR="002B4A5B" w:rsidRPr="00BF4CC6" w:rsidRDefault="002B4A5B" w:rsidP="00BF4CC6">
      <w:pPr>
        <w:rPr>
          <w:color w:val="000000" w:themeColor="text1"/>
        </w:rPr>
      </w:pPr>
    </w:p>
    <w:p w:rsidR="002B4A5B" w:rsidRPr="00BF4CC6" w:rsidRDefault="002B4A5B" w:rsidP="00BF4CC6">
      <w:pPr>
        <w:rPr>
          <w:color w:val="000000" w:themeColor="text1"/>
        </w:rPr>
      </w:pPr>
    </w:p>
    <w:p w:rsidR="002B4A5B" w:rsidRPr="00BF4CC6" w:rsidRDefault="002B4A5B" w:rsidP="00BF4CC6">
      <w:pPr>
        <w:rPr>
          <w:color w:val="000000" w:themeColor="text1"/>
        </w:rPr>
      </w:pPr>
    </w:p>
    <w:p w:rsidR="002B4A5B" w:rsidRPr="00BF4CC6" w:rsidRDefault="002B4A5B" w:rsidP="00BF4CC6">
      <w:pPr>
        <w:rPr>
          <w:color w:val="000000" w:themeColor="text1"/>
        </w:rPr>
      </w:pPr>
    </w:p>
    <w:p w:rsidR="002B4A5B" w:rsidRPr="00BF4CC6" w:rsidRDefault="002B4A5B" w:rsidP="00BF4CC6">
      <w:pPr>
        <w:rPr>
          <w:color w:val="000000" w:themeColor="text1"/>
        </w:rPr>
      </w:pPr>
    </w:p>
    <w:p w:rsidR="00E56A49" w:rsidRPr="00BF4CC6" w:rsidRDefault="00E56A49" w:rsidP="00BF4CC6">
      <w:pPr>
        <w:pStyle w:val="Heading2"/>
        <w:ind w:left="-5"/>
        <w:rPr>
          <w:color w:val="000000" w:themeColor="text1"/>
        </w:rPr>
      </w:pPr>
    </w:p>
    <w:p w:rsidR="005532C5" w:rsidRPr="00BF4CC6" w:rsidRDefault="0034083F" w:rsidP="00BF4CC6">
      <w:pPr>
        <w:pStyle w:val="Heading2"/>
        <w:ind w:left="-5"/>
        <w:rPr>
          <w:color w:val="000000" w:themeColor="text1"/>
        </w:rPr>
      </w:pPr>
      <w:r w:rsidRPr="00BF4CC6">
        <w:rPr>
          <w:color w:val="000000" w:themeColor="text1"/>
        </w:rPr>
        <w:t xml:space="preserve">IV. Appendices </w:t>
      </w:r>
    </w:p>
    <w:p w:rsidR="005532C5" w:rsidRPr="00BF4CC6" w:rsidRDefault="0034083F" w:rsidP="00BF4CC6">
      <w:pPr>
        <w:spacing w:after="0" w:line="259" w:lineRule="auto"/>
        <w:ind w:left="0" w:right="0" w:firstLine="0"/>
        <w:jc w:val="left"/>
        <w:rPr>
          <w:color w:val="000000" w:themeColor="text1"/>
        </w:rPr>
      </w:pPr>
      <w:r w:rsidRPr="00BF4CC6">
        <w:rPr>
          <w:rFonts w:ascii="Arial" w:eastAsia="Arial" w:hAnsi="Arial" w:cs="Arial"/>
          <w:color w:val="000000" w:themeColor="text1"/>
        </w:rPr>
        <w:t xml:space="preserve"> </w:t>
      </w:r>
    </w:p>
    <w:p w:rsidR="005532C5" w:rsidRPr="00BF4CC6" w:rsidRDefault="0034083F" w:rsidP="00BF4CC6">
      <w:pPr>
        <w:pStyle w:val="Heading3"/>
        <w:spacing w:after="118"/>
        <w:ind w:left="-5" w:right="0"/>
        <w:rPr>
          <w:color w:val="000000" w:themeColor="text1"/>
        </w:rPr>
      </w:pPr>
      <w:r w:rsidRPr="00BF4CC6">
        <w:rPr>
          <w:color w:val="000000" w:themeColor="text1"/>
        </w:rPr>
        <w:t xml:space="preserve">APPENDIX </w:t>
      </w:r>
      <w:proofErr w:type="gramStart"/>
      <w:r w:rsidRPr="00BF4CC6">
        <w:rPr>
          <w:color w:val="000000" w:themeColor="text1"/>
        </w:rPr>
        <w:t>A</w:t>
      </w:r>
      <w:proofErr w:type="gramEnd"/>
      <w:r w:rsidRPr="00BF4CC6">
        <w:rPr>
          <w:color w:val="000000" w:themeColor="text1"/>
        </w:rPr>
        <w:t xml:space="preserve"> – DESCRIPTION OF SERVICES </w:t>
      </w:r>
    </w:p>
    <w:p w:rsidR="005532C5" w:rsidRPr="00BF4CC6" w:rsidRDefault="0034083F" w:rsidP="00BF4CC6">
      <w:pPr>
        <w:spacing w:after="3" w:line="368" w:lineRule="auto"/>
        <w:ind w:left="-5" w:right="777"/>
        <w:rPr>
          <w:color w:val="000000" w:themeColor="text1"/>
        </w:rPr>
      </w:pPr>
      <w:r w:rsidRPr="00BF4CC6">
        <w:rPr>
          <w:color w:val="000000" w:themeColor="text1"/>
        </w:rPr>
        <w:t xml:space="preserve">Note: This Appendix will include the final Terms of Reference worked out by the Client and the Consultants during technical negotiations. Give detailed descriptions of the Services to be provided, dates for completion of various tasks, place of performance for different tasks, specific tasks to be approved by Client, etc. </w:t>
      </w:r>
    </w:p>
    <w:p w:rsidR="00E56A49" w:rsidRPr="00BF4CC6" w:rsidRDefault="00E56A49" w:rsidP="00BF4CC6">
      <w:pPr>
        <w:spacing w:after="147" w:line="259" w:lineRule="auto"/>
        <w:ind w:left="0" w:right="0" w:firstLine="0"/>
        <w:jc w:val="left"/>
        <w:rPr>
          <w:color w:val="000000" w:themeColor="text1"/>
        </w:rPr>
      </w:pPr>
    </w:p>
    <w:p w:rsidR="005532C5" w:rsidRPr="00BF4CC6" w:rsidRDefault="0034083F" w:rsidP="00BF4CC6">
      <w:pPr>
        <w:pStyle w:val="Heading3"/>
        <w:spacing w:after="118"/>
        <w:ind w:left="-5" w:right="0"/>
        <w:rPr>
          <w:color w:val="000000" w:themeColor="text1"/>
        </w:rPr>
      </w:pPr>
      <w:r w:rsidRPr="00BF4CC6">
        <w:rPr>
          <w:color w:val="000000" w:themeColor="text1"/>
        </w:rPr>
        <w:t xml:space="preserve">APPENDIX B - REPORTING REQUIREMENTS </w:t>
      </w:r>
    </w:p>
    <w:p w:rsidR="005532C5" w:rsidRPr="00BF4CC6" w:rsidRDefault="0034083F" w:rsidP="00BF4CC6">
      <w:pPr>
        <w:spacing w:after="0" w:line="399" w:lineRule="auto"/>
        <w:ind w:left="-5" w:right="586"/>
        <w:rPr>
          <w:color w:val="000000" w:themeColor="text1"/>
        </w:rPr>
      </w:pPr>
      <w:r w:rsidRPr="00BF4CC6">
        <w:rPr>
          <w:color w:val="000000" w:themeColor="text1"/>
        </w:rPr>
        <w:t xml:space="preserve">Note: List format, frequency, and contents of reports; persons to receive them; dates of submission; etc. If no reports are to be submitted, state here “Not applicable.” </w:t>
      </w:r>
    </w:p>
    <w:p w:rsidR="005532C5" w:rsidRPr="00BF4CC6" w:rsidRDefault="0034083F" w:rsidP="00BF4CC6">
      <w:pPr>
        <w:spacing w:after="154" w:line="259" w:lineRule="auto"/>
        <w:ind w:left="0" w:right="0" w:firstLine="0"/>
        <w:jc w:val="left"/>
        <w:rPr>
          <w:color w:val="000000" w:themeColor="text1"/>
        </w:rPr>
      </w:pPr>
      <w:r w:rsidRPr="00BF4CC6">
        <w:rPr>
          <w:color w:val="000000" w:themeColor="text1"/>
          <w:sz w:val="16"/>
        </w:rPr>
        <w:t xml:space="preserve"> </w:t>
      </w:r>
    </w:p>
    <w:p w:rsidR="005532C5" w:rsidRPr="00BF4CC6" w:rsidRDefault="0034083F" w:rsidP="00BF4CC6">
      <w:pPr>
        <w:pStyle w:val="Heading3"/>
        <w:spacing w:after="118"/>
        <w:ind w:left="-5" w:right="0"/>
        <w:rPr>
          <w:color w:val="000000" w:themeColor="text1"/>
        </w:rPr>
      </w:pPr>
      <w:r w:rsidRPr="00BF4CC6">
        <w:rPr>
          <w:color w:val="000000" w:themeColor="text1"/>
        </w:rPr>
        <w:t xml:space="preserve">APPENDIX C - KEY PERSONNEL AND SUB-CONSULTANTS </w:t>
      </w:r>
    </w:p>
    <w:p w:rsidR="005532C5" w:rsidRPr="00BF4CC6" w:rsidRDefault="0034083F" w:rsidP="00BF4CC6">
      <w:pPr>
        <w:spacing w:after="71"/>
        <w:ind w:left="-5" w:right="586"/>
        <w:rPr>
          <w:color w:val="000000" w:themeColor="text1"/>
        </w:rPr>
      </w:pPr>
      <w:r w:rsidRPr="00BF4CC6">
        <w:rPr>
          <w:color w:val="000000" w:themeColor="text1"/>
        </w:rPr>
        <w:t xml:space="preserve">Note: List under: </w:t>
      </w:r>
    </w:p>
    <w:p w:rsidR="005532C5" w:rsidRPr="00BF4CC6" w:rsidRDefault="0034083F" w:rsidP="00BF4CC6">
      <w:pPr>
        <w:spacing w:after="140" w:line="259" w:lineRule="auto"/>
        <w:ind w:left="0" w:right="0" w:firstLine="0"/>
        <w:jc w:val="left"/>
        <w:rPr>
          <w:color w:val="000000" w:themeColor="text1"/>
        </w:rPr>
      </w:pPr>
      <w:r w:rsidRPr="00BF4CC6">
        <w:rPr>
          <w:color w:val="000000" w:themeColor="text1"/>
          <w:sz w:val="18"/>
        </w:rPr>
        <w:t xml:space="preserve"> </w:t>
      </w:r>
    </w:p>
    <w:p w:rsidR="005532C5" w:rsidRPr="00BF4CC6" w:rsidRDefault="0034083F" w:rsidP="00BF4CC6">
      <w:pPr>
        <w:spacing w:after="0" w:line="358" w:lineRule="auto"/>
        <w:ind w:left="-5" w:right="0"/>
        <w:rPr>
          <w:color w:val="000000" w:themeColor="text1"/>
        </w:rPr>
      </w:pPr>
      <w:r w:rsidRPr="00BF4CC6">
        <w:rPr>
          <w:color w:val="000000" w:themeColor="text1"/>
        </w:rPr>
        <w:t xml:space="preserve">C-1 Titles [and names, if already available], detailed job descriptions and minimum qualifications of Key Personnel to be assigned to work, and estimated staff-months for each. </w:t>
      </w:r>
    </w:p>
    <w:p w:rsidR="005532C5" w:rsidRPr="00BF4CC6" w:rsidRDefault="0034083F" w:rsidP="00BF4CC6">
      <w:pPr>
        <w:spacing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0" w:line="356" w:lineRule="auto"/>
        <w:ind w:left="-5" w:right="0"/>
        <w:rPr>
          <w:color w:val="000000" w:themeColor="text1"/>
        </w:rPr>
      </w:pPr>
      <w:r w:rsidRPr="00BF4CC6">
        <w:rPr>
          <w:color w:val="000000" w:themeColor="text1"/>
        </w:rPr>
        <w:t xml:space="preserve">C-2 List of approved Sub-Consultants (if already available); same information with respect to their Personnel as in C-1.In case where Consultant will be paid based on the time spend by any Personnel, list here the hours of work for Key Personnel; travel time to and from the country of the Government for Foreign Personnel (Clause GC 4.4(a)); entitlement, if any, to overtime pay, sick leave pay, vacation leave pay, etc. </w:t>
      </w:r>
    </w:p>
    <w:p w:rsidR="005532C5" w:rsidRPr="00BF4CC6" w:rsidRDefault="0034083F" w:rsidP="00BF4CC6">
      <w:pPr>
        <w:spacing w:after="120"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pStyle w:val="Heading3"/>
        <w:spacing w:after="118"/>
        <w:ind w:left="-5" w:right="0"/>
        <w:rPr>
          <w:color w:val="000000" w:themeColor="text1"/>
        </w:rPr>
      </w:pPr>
      <w:r w:rsidRPr="00BF4CC6">
        <w:rPr>
          <w:color w:val="000000" w:themeColor="text1"/>
        </w:rPr>
        <w:t xml:space="preserve">APPENDIX D - BREAKDOWN OF CONTRACT PRICE </w:t>
      </w:r>
    </w:p>
    <w:p w:rsidR="005532C5" w:rsidRPr="00BF4CC6" w:rsidRDefault="0034083F" w:rsidP="00BF4CC6">
      <w:pPr>
        <w:spacing w:after="0" w:line="358" w:lineRule="auto"/>
        <w:ind w:left="-5" w:right="0"/>
        <w:rPr>
          <w:color w:val="000000" w:themeColor="text1"/>
        </w:rPr>
      </w:pPr>
      <w:r w:rsidRPr="00BF4CC6">
        <w:rPr>
          <w:color w:val="000000" w:themeColor="text1"/>
        </w:rPr>
        <w:t xml:space="preserve">Note: List here the elements of cost used to arrive at the breakdown of the lump-sum price - foreign currency portion: </w:t>
      </w:r>
    </w:p>
    <w:p w:rsidR="005532C5" w:rsidRPr="00BF4CC6" w:rsidRDefault="0034083F" w:rsidP="00BF4CC6">
      <w:pPr>
        <w:numPr>
          <w:ilvl w:val="0"/>
          <w:numId w:val="19"/>
        </w:numPr>
        <w:ind w:right="293" w:hanging="240"/>
        <w:rPr>
          <w:color w:val="000000" w:themeColor="text1"/>
        </w:rPr>
      </w:pPr>
      <w:r w:rsidRPr="00BF4CC6">
        <w:rPr>
          <w:color w:val="000000" w:themeColor="text1"/>
        </w:rPr>
        <w:t xml:space="preserve">Monthly rates for Personnel (Key Personnel and other Personnel). </w:t>
      </w:r>
    </w:p>
    <w:p w:rsidR="005532C5" w:rsidRPr="00BF4CC6" w:rsidRDefault="0034083F" w:rsidP="00BF4CC6">
      <w:pPr>
        <w:numPr>
          <w:ilvl w:val="0"/>
          <w:numId w:val="19"/>
        </w:numPr>
        <w:spacing w:after="0" w:line="359" w:lineRule="auto"/>
        <w:ind w:right="293" w:hanging="240"/>
        <w:rPr>
          <w:color w:val="000000" w:themeColor="text1"/>
        </w:rPr>
      </w:pPr>
      <w:r w:rsidRPr="00BF4CC6">
        <w:rPr>
          <w:color w:val="000000" w:themeColor="text1"/>
        </w:rPr>
        <w:t>Reimbursable expenses (items that are not applicable should be deleted; others may be added):</w:t>
      </w:r>
      <w:r w:rsidRPr="00BF4CC6">
        <w:rPr>
          <w:rFonts w:ascii="Arial" w:eastAsia="Arial" w:hAnsi="Arial" w:cs="Arial"/>
          <w:color w:val="000000" w:themeColor="text1"/>
        </w:rPr>
        <w:t xml:space="preserve">  </w:t>
      </w:r>
    </w:p>
    <w:p w:rsidR="005532C5" w:rsidRPr="00BF4CC6" w:rsidRDefault="0034083F" w:rsidP="00BF4CC6">
      <w:pPr>
        <w:numPr>
          <w:ilvl w:val="1"/>
          <w:numId w:val="19"/>
        </w:numPr>
        <w:spacing w:after="2" w:line="356" w:lineRule="auto"/>
        <w:ind w:right="191" w:hanging="360"/>
        <w:rPr>
          <w:color w:val="000000" w:themeColor="text1"/>
        </w:rPr>
      </w:pPr>
      <w:r w:rsidRPr="00BF4CC6">
        <w:rPr>
          <w:color w:val="000000" w:themeColor="text1"/>
        </w:rPr>
        <w:lastRenderedPageBreak/>
        <w:t xml:space="preserve">Per Diem allowances for each of the Personnel for every day in which such Personnel shall be required to work outside the Location </w:t>
      </w:r>
    </w:p>
    <w:p w:rsidR="005532C5" w:rsidRPr="00BF4CC6" w:rsidRDefault="0034083F" w:rsidP="00BF4CC6">
      <w:pPr>
        <w:spacing w:after="112" w:line="259" w:lineRule="auto"/>
        <w:ind w:left="360" w:right="0" w:firstLine="0"/>
        <w:jc w:val="left"/>
        <w:rPr>
          <w:color w:val="000000" w:themeColor="text1"/>
        </w:rPr>
      </w:pPr>
      <w:r w:rsidRPr="00BF4CC6">
        <w:rPr>
          <w:color w:val="000000" w:themeColor="text1"/>
        </w:rPr>
        <w:t xml:space="preserve"> </w:t>
      </w:r>
    </w:p>
    <w:p w:rsidR="005532C5" w:rsidRPr="00BF4CC6" w:rsidRDefault="0034083F" w:rsidP="00BF4CC6">
      <w:pPr>
        <w:numPr>
          <w:ilvl w:val="1"/>
          <w:numId w:val="19"/>
        </w:numPr>
        <w:spacing w:after="0" w:line="378" w:lineRule="auto"/>
        <w:ind w:right="191" w:hanging="360"/>
        <w:rPr>
          <w:color w:val="000000" w:themeColor="text1"/>
        </w:rPr>
      </w:pPr>
      <w:r w:rsidRPr="00BF4CC6">
        <w:rPr>
          <w:color w:val="000000" w:themeColor="text1"/>
        </w:rPr>
        <w:t xml:space="preserve">Air transport for Foreign Personnel: the cost of international transportation of the foreign Personnel by the most appropriate means of transport and the most direct practicable route to and from the Consultants’ home office; </w:t>
      </w:r>
    </w:p>
    <w:p w:rsidR="005532C5" w:rsidRPr="00BF4CC6" w:rsidRDefault="0034083F" w:rsidP="00BF4CC6">
      <w:pPr>
        <w:spacing w:after="112" w:line="259" w:lineRule="auto"/>
        <w:ind w:left="360" w:right="0" w:firstLine="0"/>
        <w:jc w:val="left"/>
        <w:rPr>
          <w:color w:val="000000" w:themeColor="text1"/>
        </w:rPr>
      </w:pPr>
      <w:r w:rsidRPr="00BF4CC6">
        <w:rPr>
          <w:color w:val="000000" w:themeColor="text1"/>
        </w:rPr>
        <w:t xml:space="preserve"> </w:t>
      </w:r>
    </w:p>
    <w:p w:rsidR="005532C5" w:rsidRPr="00BF4CC6" w:rsidRDefault="0034083F" w:rsidP="00BF4CC6">
      <w:pPr>
        <w:numPr>
          <w:ilvl w:val="1"/>
          <w:numId w:val="19"/>
        </w:numPr>
        <w:spacing w:after="1" w:line="357" w:lineRule="auto"/>
        <w:ind w:right="191" w:hanging="360"/>
        <w:rPr>
          <w:color w:val="000000" w:themeColor="text1"/>
        </w:rPr>
      </w:pPr>
      <w:r w:rsidRPr="00BF4CC6">
        <w:rPr>
          <w:color w:val="000000" w:themeColor="text1"/>
        </w:rPr>
        <w:t xml:space="preserve">International communications: the cost of communications (other than those arising in the Client’s country) reasonably required by the Consultant for the purposes of the Services. </w:t>
      </w:r>
    </w:p>
    <w:p w:rsidR="005532C5" w:rsidRPr="00BF4CC6" w:rsidRDefault="0034083F" w:rsidP="00BF4CC6">
      <w:pPr>
        <w:spacing w:after="112" w:line="259" w:lineRule="auto"/>
        <w:ind w:left="360" w:right="0" w:firstLine="0"/>
        <w:jc w:val="left"/>
        <w:rPr>
          <w:color w:val="000000" w:themeColor="text1"/>
        </w:rPr>
      </w:pPr>
      <w:r w:rsidRPr="00BF4CC6">
        <w:rPr>
          <w:color w:val="000000" w:themeColor="text1"/>
        </w:rPr>
        <w:t xml:space="preserve"> </w:t>
      </w:r>
    </w:p>
    <w:p w:rsidR="005532C5" w:rsidRPr="00BF4CC6" w:rsidRDefault="0034083F" w:rsidP="00BF4CC6">
      <w:pPr>
        <w:numPr>
          <w:ilvl w:val="1"/>
          <w:numId w:val="19"/>
        </w:numPr>
        <w:ind w:right="191" w:hanging="360"/>
        <w:rPr>
          <w:color w:val="000000" w:themeColor="text1"/>
        </w:rPr>
      </w:pPr>
      <w:r w:rsidRPr="00BF4CC6">
        <w:rPr>
          <w:color w:val="000000" w:themeColor="text1"/>
        </w:rPr>
        <w:t xml:space="preserve">The cost of printing, reproducing and shipping of the documents, reports, drawings, etc. </w:t>
      </w:r>
    </w:p>
    <w:p w:rsidR="005532C5" w:rsidRPr="00BF4CC6" w:rsidRDefault="0034083F" w:rsidP="00BF4CC6">
      <w:pPr>
        <w:spacing w:after="112" w:line="259" w:lineRule="auto"/>
        <w:ind w:left="360" w:right="0" w:firstLine="0"/>
        <w:jc w:val="left"/>
        <w:rPr>
          <w:color w:val="000000" w:themeColor="text1"/>
        </w:rPr>
      </w:pPr>
      <w:r w:rsidRPr="00BF4CC6">
        <w:rPr>
          <w:color w:val="000000" w:themeColor="text1"/>
        </w:rPr>
        <w:t xml:space="preserve"> </w:t>
      </w:r>
    </w:p>
    <w:p w:rsidR="005532C5" w:rsidRPr="00BF4CC6" w:rsidRDefault="0034083F" w:rsidP="00BF4CC6">
      <w:pPr>
        <w:numPr>
          <w:ilvl w:val="1"/>
          <w:numId w:val="19"/>
        </w:numPr>
        <w:spacing w:after="0" w:line="378" w:lineRule="auto"/>
        <w:ind w:right="191" w:hanging="360"/>
        <w:rPr>
          <w:color w:val="000000" w:themeColor="text1"/>
        </w:rPr>
      </w:pPr>
      <w:r w:rsidRPr="00BF4CC6">
        <w:rPr>
          <w:color w:val="000000" w:themeColor="text1"/>
        </w:rPr>
        <w:t xml:space="preserve">The cost of acquisition, shipment and handling of the following equipment, instruments, materials and supplies required for the Services to be imported by the Consultants and to be paid for by the Client (including transportation to the Client’s country). </w:t>
      </w:r>
    </w:p>
    <w:p w:rsidR="005532C5" w:rsidRPr="00BF4CC6" w:rsidRDefault="0034083F" w:rsidP="00BF4CC6">
      <w:pPr>
        <w:spacing w:after="112" w:line="259" w:lineRule="auto"/>
        <w:ind w:left="360" w:right="0" w:firstLine="0"/>
        <w:jc w:val="left"/>
        <w:rPr>
          <w:color w:val="000000" w:themeColor="text1"/>
        </w:rPr>
      </w:pPr>
      <w:r w:rsidRPr="00BF4CC6">
        <w:rPr>
          <w:color w:val="000000" w:themeColor="text1"/>
        </w:rPr>
        <w:t xml:space="preserve"> </w:t>
      </w:r>
    </w:p>
    <w:p w:rsidR="005532C5" w:rsidRPr="00BF4CC6" w:rsidRDefault="0034083F" w:rsidP="00BF4CC6">
      <w:pPr>
        <w:numPr>
          <w:ilvl w:val="1"/>
          <w:numId w:val="19"/>
        </w:numPr>
        <w:spacing w:after="0" w:line="358" w:lineRule="auto"/>
        <w:ind w:right="191" w:hanging="360"/>
        <w:rPr>
          <w:color w:val="000000" w:themeColor="text1"/>
        </w:rPr>
      </w:pPr>
      <w:r w:rsidRPr="00BF4CC6">
        <w:rPr>
          <w:color w:val="000000" w:themeColor="text1"/>
        </w:rPr>
        <w:t xml:space="preserve">The cost of laboratory tests on materials, model tests and other technical services authorized or requested by the Client.  </w:t>
      </w:r>
    </w:p>
    <w:p w:rsidR="005532C5" w:rsidRPr="00BF4CC6" w:rsidRDefault="0034083F" w:rsidP="00BF4CC6">
      <w:pPr>
        <w:spacing w:line="259" w:lineRule="auto"/>
        <w:ind w:left="360" w:right="0" w:firstLine="0"/>
        <w:jc w:val="left"/>
        <w:rPr>
          <w:color w:val="000000" w:themeColor="text1"/>
        </w:rPr>
      </w:pPr>
      <w:r w:rsidRPr="00BF4CC6">
        <w:rPr>
          <w:color w:val="000000" w:themeColor="text1"/>
        </w:rPr>
        <w:t xml:space="preserve"> </w:t>
      </w:r>
    </w:p>
    <w:p w:rsidR="005532C5" w:rsidRPr="00BF4CC6" w:rsidRDefault="0034083F" w:rsidP="00BF4CC6">
      <w:pPr>
        <w:spacing w:after="0" w:line="357" w:lineRule="auto"/>
        <w:ind w:left="720" w:right="379" w:hanging="360"/>
        <w:rPr>
          <w:color w:val="000000" w:themeColor="text1"/>
        </w:rPr>
      </w:pPr>
      <w:r w:rsidRPr="00BF4CC6">
        <w:rPr>
          <w:color w:val="000000" w:themeColor="text1"/>
        </w:rPr>
        <w:t xml:space="preserve">(m) The cost of such further items not covered in the foregoing but which may be required by the Consultants for the purpose of the Services subject to the prior authorization in writing by the Client. </w:t>
      </w:r>
    </w:p>
    <w:p w:rsidR="005532C5" w:rsidRPr="00BF4CC6" w:rsidRDefault="0034083F" w:rsidP="00BF4CC6">
      <w:pPr>
        <w:spacing w:after="0" w:line="259" w:lineRule="auto"/>
        <w:ind w:left="360" w:right="0" w:firstLine="0"/>
        <w:jc w:val="left"/>
        <w:rPr>
          <w:color w:val="000000" w:themeColor="text1"/>
        </w:rPr>
      </w:pPr>
      <w:r w:rsidRPr="00BF4CC6">
        <w:rPr>
          <w:color w:val="000000" w:themeColor="text1"/>
        </w:rPr>
        <w:t xml:space="preserve"> </w:t>
      </w:r>
    </w:p>
    <w:p w:rsidR="005532C5" w:rsidRPr="00BF4CC6" w:rsidRDefault="0034083F" w:rsidP="00BF4CC6">
      <w:pPr>
        <w:spacing w:after="117"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spacing w:after="121" w:line="249" w:lineRule="auto"/>
        <w:ind w:left="-5" w:right="0"/>
        <w:rPr>
          <w:color w:val="000000" w:themeColor="text1"/>
        </w:rPr>
      </w:pPr>
      <w:r w:rsidRPr="00BF4CC6">
        <w:rPr>
          <w:b/>
          <w:color w:val="000000" w:themeColor="text1"/>
        </w:rPr>
        <w:t xml:space="preserve">APPENDIX E - SERVICES AND FACILITIES PROVIDED BY THE CLIENT </w:t>
      </w:r>
    </w:p>
    <w:p w:rsidR="005532C5" w:rsidRPr="00BF4CC6" w:rsidRDefault="0034083F" w:rsidP="00BF4CC6">
      <w:pPr>
        <w:ind w:left="-5" w:right="586"/>
        <w:rPr>
          <w:color w:val="000000" w:themeColor="text1"/>
        </w:rPr>
      </w:pPr>
      <w:r w:rsidRPr="00BF4CC6">
        <w:rPr>
          <w:color w:val="000000" w:themeColor="text1"/>
        </w:rPr>
        <w:t xml:space="preserve">Note: Consultant has to born all the cost elements. </w:t>
      </w:r>
    </w:p>
    <w:p w:rsidR="005532C5" w:rsidRPr="00BF4CC6" w:rsidRDefault="0034083F" w:rsidP="00BF4CC6">
      <w:pPr>
        <w:spacing w:after="117" w:line="259" w:lineRule="auto"/>
        <w:ind w:left="0" w:right="0" w:firstLine="0"/>
        <w:jc w:val="left"/>
        <w:rPr>
          <w:color w:val="000000" w:themeColor="text1"/>
        </w:rPr>
      </w:pPr>
      <w:r w:rsidRPr="00BF4CC6">
        <w:rPr>
          <w:color w:val="000000" w:themeColor="text1"/>
        </w:rPr>
        <w:t xml:space="preserve"> </w:t>
      </w:r>
    </w:p>
    <w:p w:rsidR="005532C5" w:rsidRPr="00BF4CC6" w:rsidRDefault="0034083F" w:rsidP="00BF4CC6">
      <w:pPr>
        <w:pStyle w:val="Heading3"/>
        <w:spacing w:after="121"/>
        <w:ind w:left="-5" w:right="0"/>
        <w:rPr>
          <w:color w:val="000000" w:themeColor="text1"/>
        </w:rPr>
      </w:pPr>
      <w:r w:rsidRPr="00BF4CC6">
        <w:rPr>
          <w:color w:val="000000" w:themeColor="text1"/>
        </w:rPr>
        <w:t xml:space="preserve">APPENDIX F - FORM OF ADVANCE PAYMENTS GUARANTEE </w:t>
      </w:r>
    </w:p>
    <w:p w:rsidR="005532C5" w:rsidRPr="00BF4CC6" w:rsidRDefault="0034083F" w:rsidP="00BF4CC6">
      <w:pPr>
        <w:spacing w:after="165"/>
        <w:ind w:left="-5" w:right="586"/>
        <w:rPr>
          <w:color w:val="000000" w:themeColor="text1"/>
        </w:rPr>
      </w:pPr>
      <w:r w:rsidRPr="00BF4CC6">
        <w:rPr>
          <w:color w:val="000000" w:themeColor="text1"/>
        </w:rPr>
        <w:t xml:space="preserve">Note: See Clause GC 6.4 and Clause SC 6.4.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28"/>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28"/>
        </w:rPr>
        <w:t xml:space="preserve"> </w:t>
      </w:r>
    </w:p>
    <w:p w:rsidR="005532C5" w:rsidRPr="00BF4CC6" w:rsidRDefault="0034083F" w:rsidP="00BF4CC6">
      <w:pPr>
        <w:spacing w:after="0" w:line="259" w:lineRule="auto"/>
        <w:ind w:left="0" w:right="0" w:firstLine="0"/>
        <w:jc w:val="left"/>
        <w:rPr>
          <w:color w:val="000000" w:themeColor="text1"/>
        </w:rPr>
      </w:pPr>
      <w:r w:rsidRPr="00BF4CC6">
        <w:rPr>
          <w:b/>
          <w:color w:val="000000" w:themeColor="text1"/>
          <w:sz w:val="28"/>
        </w:rPr>
        <w:t xml:space="preserve"> </w:t>
      </w:r>
    </w:p>
    <w:p w:rsidR="005532C5" w:rsidRPr="00BF4CC6" w:rsidRDefault="0034083F" w:rsidP="00BF4CC6">
      <w:pPr>
        <w:spacing w:after="148" w:line="259" w:lineRule="auto"/>
        <w:ind w:left="0" w:right="308" w:firstLine="0"/>
        <w:jc w:val="right"/>
        <w:rPr>
          <w:color w:val="000000" w:themeColor="text1"/>
        </w:rPr>
      </w:pPr>
      <w:r w:rsidRPr="00BF4CC6">
        <w:rPr>
          <w:noProof/>
          <w:color w:val="000000" w:themeColor="text1"/>
        </w:rPr>
        <w:lastRenderedPageBreak/>
        <w:drawing>
          <wp:inline distT="0" distB="0" distL="0" distR="0" wp14:anchorId="7949E601" wp14:editId="2309B88A">
            <wp:extent cx="5855209" cy="8357616"/>
            <wp:effectExtent l="0" t="0" r="0" b="0"/>
            <wp:docPr id="84793" name="Picture 84793"/>
            <wp:cNvGraphicFramePr/>
            <a:graphic xmlns:a="http://schemas.openxmlformats.org/drawingml/2006/main">
              <a:graphicData uri="http://schemas.openxmlformats.org/drawingml/2006/picture">
                <pic:pic xmlns:pic="http://schemas.openxmlformats.org/drawingml/2006/picture">
                  <pic:nvPicPr>
                    <pic:cNvPr id="84793" name="Picture 84793"/>
                    <pic:cNvPicPr/>
                  </pic:nvPicPr>
                  <pic:blipFill>
                    <a:blip r:embed="rId26"/>
                    <a:stretch>
                      <a:fillRect/>
                    </a:stretch>
                  </pic:blipFill>
                  <pic:spPr>
                    <a:xfrm>
                      <a:off x="0" y="0"/>
                      <a:ext cx="5855209" cy="8357616"/>
                    </a:xfrm>
                    <a:prstGeom prst="rect">
                      <a:avLst/>
                    </a:prstGeom>
                  </pic:spPr>
                </pic:pic>
              </a:graphicData>
            </a:graphic>
          </wp:inline>
        </w:drawing>
      </w:r>
      <w:r w:rsidRPr="00BF4CC6">
        <w:rPr>
          <w:color w:val="000000" w:themeColor="text1"/>
          <w:sz w:val="32"/>
        </w:rPr>
        <w:t xml:space="preserve"> </w:t>
      </w:r>
    </w:p>
    <w:p w:rsidR="005532C5" w:rsidRPr="00BF4CC6" w:rsidRDefault="0034083F" w:rsidP="00BF4CC6">
      <w:pPr>
        <w:spacing w:after="0" w:line="259" w:lineRule="auto"/>
        <w:ind w:left="0" w:right="0" w:firstLine="0"/>
        <w:jc w:val="left"/>
        <w:rPr>
          <w:color w:val="000000" w:themeColor="text1"/>
        </w:rPr>
      </w:pPr>
      <w:r w:rsidRPr="00BF4CC6">
        <w:rPr>
          <w:color w:val="000000" w:themeColor="text1"/>
          <w:sz w:val="32"/>
        </w:rPr>
        <w:t xml:space="preserve"> </w:t>
      </w:r>
    </w:p>
    <w:p w:rsidR="005532C5" w:rsidRPr="00BF4CC6" w:rsidRDefault="0034083F" w:rsidP="00BF4CC6">
      <w:pPr>
        <w:spacing w:after="0" w:line="259" w:lineRule="auto"/>
        <w:ind w:left="1" w:right="0" w:firstLine="0"/>
        <w:rPr>
          <w:color w:val="000000" w:themeColor="text1"/>
        </w:rPr>
      </w:pPr>
      <w:r w:rsidRPr="00BF4CC6">
        <w:rPr>
          <w:noProof/>
          <w:color w:val="000000" w:themeColor="text1"/>
        </w:rPr>
        <w:lastRenderedPageBreak/>
        <w:drawing>
          <wp:inline distT="0" distB="0" distL="0" distR="0" wp14:anchorId="46F9497E" wp14:editId="64854BED">
            <wp:extent cx="5867401" cy="8132065"/>
            <wp:effectExtent l="0" t="0" r="0" b="0"/>
            <wp:docPr id="84794" name="Picture 84794"/>
            <wp:cNvGraphicFramePr/>
            <a:graphic xmlns:a="http://schemas.openxmlformats.org/drawingml/2006/main">
              <a:graphicData uri="http://schemas.openxmlformats.org/drawingml/2006/picture">
                <pic:pic xmlns:pic="http://schemas.openxmlformats.org/drawingml/2006/picture">
                  <pic:nvPicPr>
                    <pic:cNvPr id="84794" name="Picture 84794"/>
                    <pic:cNvPicPr/>
                  </pic:nvPicPr>
                  <pic:blipFill>
                    <a:blip r:embed="rId27"/>
                    <a:stretch>
                      <a:fillRect/>
                    </a:stretch>
                  </pic:blipFill>
                  <pic:spPr>
                    <a:xfrm>
                      <a:off x="0" y="0"/>
                      <a:ext cx="5867401" cy="8132065"/>
                    </a:xfrm>
                    <a:prstGeom prst="rect">
                      <a:avLst/>
                    </a:prstGeom>
                  </pic:spPr>
                </pic:pic>
              </a:graphicData>
            </a:graphic>
          </wp:inline>
        </w:drawing>
      </w:r>
      <w:r w:rsidRPr="00BF4CC6">
        <w:rPr>
          <w:color w:val="000000" w:themeColor="text1"/>
          <w:sz w:val="32"/>
        </w:rPr>
        <w:t xml:space="preserve"> </w:t>
      </w:r>
    </w:p>
    <w:sectPr w:rsidR="005532C5" w:rsidRPr="00BF4CC6" w:rsidSect="00F932B5">
      <w:footerReference w:type="even" r:id="rId28"/>
      <w:footerReference w:type="default" r:id="rId29"/>
      <w:footerReference w:type="first" r:id="rId30"/>
      <w:pgSz w:w="11909" w:h="16834"/>
      <w:pgMar w:top="1439" w:right="1419" w:bottom="922" w:left="1800" w:header="720" w:footer="95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FCF" w:rsidRDefault="00495FCF">
      <w:pPr>
        <w:spacing w:after="0" w:line="240" w:lineRule="auto"/>
      </w:pPr>
      <w:r>
        <w:separator/>
      </w:r>
    </w:p>
  </w:endnote>
  <w:endnote w:type="continuationSeparator" w:id="0">
    <w:p w:rsidR="00495FCF" w:rsidRDefault="00495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skoola Pota">
    <w:panose1 w:val="020B0502040204020203"/>
    <w:charset w:val="00"/>
    <w:family w:val="swiss"/>
    <w:pitch w:val="variable"/>
    <w:sig w:usb0="00000003" w:usb1="00000000" w:usb2="00000200" w:usb3="00000000" w:csb0="00000001" w:csb1="00000000"/>
  </w:font>
  <w:font w:name="Tahoma">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324" w:rsidRDefault="00440324">
    <w:pPr>
      <w:tabs>
        <w:tab w:val="center" w:pos="0"/>
        <w:tab w:val="center" w:pos="4624"/>
      </w:tabs>
      <w:spacing w:after="0" w:line="259" w:lineRule="auto"/>
      <w:ind w:left="0" w:right="0" w:firstLine="0"/>
      <w:jc w:val="left"/>
    </w:pP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324" w:rsidRDefault="00440324">
    <w:pPr>
      <w:tabs>
        <w:tab w:val="center" w:pos="0"/>
        <w:tab w:val="center" w:pos="4624"/>
      </w:tabs>
      <w:spacing w:after="0" w:line="259" w:lineRule="auto"/>
      <w:ind w:left="0" w:right="0" w:firstLine="0"/>
      <w:jc w:val="left"/>
    </w:pP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sidR="005F67C9" w:rsidRPr="005F67C9">
      <w:rPr>
        <w:rFonts w:ascii="Calibri" w:eastAsia="Calibri" w:hAnsi="Calibri" w:cs="Calibri"/>
        <w:noProof/>
        <w:sz w:val="22"/>
      </w:rPr>
      <w:t>1</w:t>
    </w:r>
    <w:r>
      <w:rPr>
        <w:rFonts w:ascii="Calibri" w:eastAsia="Calibri" w:hAnsi="Calibri" w:cs="Calibri"/>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324" w:rsidRDefault="00440324">
    <w:pPr>
      <w:tabs>
        <w:tab w:val="center" w:pos="0"/>
        <w:tab w:val="center" w:pos="4624"/>
      </w:tabs>
      <w:spacing w:after="0" w:line="259" w:lineRule="auto"/>
      <w:ind w:left="0" w:right="0" w:firstLine="0"/>
      <w:jc w:val="left"/>
    </w:pP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FCF" w:rsidRDefault="00495FCF">
      <w:pPr>
        <w:spacing w:after="0" w:line="240" w:lineRule="auto"/>
      </w:pPr>
      <w:r>
        <w:separator/>
      </w:r>
    </w:p>
  </w:footnote>
  <w:footnote w:type="continuationSeparator" w:id="0">
    <w:p w:rsidR="00495FCF" w:rsidRDefault="00495F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3F31"/>
    <w:multiLevelType w:val="hybridMultilevel"/>
    <w:tmpl w:val="E35CD3C0"/>
    <w:lvl w:ilvl="0" w:tplc="0B8EC5FE">
      <w:start w:val="7"/>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7D622D2">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C1AF412">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D2EBB4A">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11A13A2">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D32CA92">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E549FEE">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3889594">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B24A234">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nsid w:val="071E493A"/>
    <w:multiLevelType w:val="hybridMultilevel"/>
    <w:tmpl w:val="CE308E86"/>
    <w:lvl w:ilvl="0" w:tplc="4F6EAE6C">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ECD11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FEDD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4616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EA95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38EC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308F0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BEFF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9643F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8ED2A35"/>
    <w:multiLevelType w:val="multilevel"/>
    <w:tmpl w:val="BBBCCC7E"/>
    <w:lvl w:ilvl="0">
      <w:start w:val="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4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nsid w:val="0A576CCA"/>
    <w:multiLevelType w:val="hybridMultilevel"/>
    <w:tmpl w:val="BC7A4600"/>
    <w:lvl w:ilvl="0" w:tplc="EE3408E6">
      <w:start w:val="1"/>
      <w:numFmt w:val="decimal"/>
      <w:lvlText w:val="%1."/>
      <w:lvlJc w:val="left"/>
      <w:pPr>
        <w:ind w:left="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6C04F20">
      <w:start w:val="1"/>
      <w:numFmt w:val="lowerLetter"/>
      <w:lvlText w:val="(%2)"/>
      <w:lvlJc w:val="left"/>
      <w:pPr>
        <w:ind w:left="1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42969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7C8CD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16E18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E601B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18359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0676F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42FA8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C6E1BEB"/>
    <w:multiLevelType w:val="hybridMultilevel"/>
    <w:tmpl w:val="9F88C646"/>
    <w:lvl w:ilvl="0" w:tplc="F64EBD5E">
      <w:start w:val="1"/>
      <w:numFmt w:val="lowerLetter"/>
      <w:lvlText w:val="(%1)"/>
      <w:lvlJc w:val="left"/>
      <w:pPr>
        <w:ind w:left="3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15E46CA">
      <w:start w:val="1"/>
      <w:numFmt w:val="lowerLetter"/>
      <w:lvlText w:val="%2"/>
      <w:lvlJc w:val="left"/>
      <w:pPr>
        <w:ind w:left="36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A4C2290">
      <w:start w:val="1"/>
      <w:numFmt w:val="lowerRoman"/>
      <w:lvlText w:val="%3"/>
      <w:lvlJc w:val="left"/>
      <w:pPr>
        <w:ind w:left="43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DBCA8B2">
      <w:start w:val="1"/>
      <w:numFmt w:val="decimal"/>
      <w:lvlText w:val="%4"/>
      <w:lvlJc w:val="left"/>
      <w:pPr>
        <w:ind w:left="51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B47918">
      <w:start w:val="1"/>
      <w:numFmt w:val="lowerLetter"/>
      <w:lvlText w:val="%5"/>
      <w:lvlJc w:val="left"/>
      <w:pPr>
        <w:ind w:left="58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FFA6F60">
      <w:start w:val="1"/>
      <w:numFmt w:val="lowerRoman"/>
      <w:lvlText w:val="%6"/>
      <w:lvlJc w:val="left"/>
      <w:pPr>
        <w:ind w:left="65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17A3E70">
      <w:start w:val="1"/>
      <w:numFmt w:val="decimal"/>
      <w:lvlText w:val="%7"/>
      <w:lvlJc w:val="left"/>
      <w:pPr>
        <w:ind w:left="72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14F8D4">
      <w:start w:val="1"/>
      <w:numFmt w:val="lowerLetter"/>
      <w:lvlText w:val="%8"/>
      <w:lvlJc w:val="left"/>
      <w:pPr>
        <w:ind w:left="79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FB6885A">
      <w:start w:val="1"/>
      <w:numFmt w:val="lowerRoman"/>
      <w:lvlText w:val="%9"/>
      <w:lvlJc w:val="left"/>
      <w:pPr>
        <w:ind w:left="87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nsid w:val="0DCD2039"/>
    <w:multiLevelType w:val="hybridMultilevel"/>
    <w:tmpl w:val="BC72D63E"/>
    <w:lvl w:ilvl="0" w:tplc="AB68563A">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FE6510">
      <w:start w:val="1"/>
      <w:numFmt w:val="lowerLetter"/>
      <w:lvlText w:val="%2)"/>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DCE5B8">
      <w:start w:val="1"/>
      <w:numFmt w:val="lowerRoman"/>
      <w:lvlText w:val="%3"/>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16CFAE">
      <w:start w:val="1"/>
      <w:numFmt w:val="decimal"/>
      <w:lvlText w:val="%4"/>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967738">
      <w:start w:val="1"/>
      <w:numFmt w:val="lowerLetter"/>
      <w:lvlText w:val="%5"/>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48440C">
      <w:start w:val="1"/>
      <w:numFmt w:val="lowerRoman"/>
      <w:lvlText w:val="%6"/>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24338C">
      <w:start w:val="1"/>
      <w:numFmt w:val="decimal"/>
      <w:lvlText w:val="%7"/>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886560">
      <w:start w:val="1"/>
      <w:numFmt w:val="lowerLetter"/>
      <w:lvlText w:val="%8"/>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DAB3C4">
      <w:start w:val="1"/>
      <w:numFmt w:val="lowerRoman"/>
      <w:lvlText w:val="%9"/>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2481AD5"/>
    <w:multiLevelType w:val="hybridMultilevel"/>
    <w:tmpl w:val="4D66B0F4"/>
    <w:lvl w:ilvl="0" w:tplc="108C25EA">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CE15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8044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9CE14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A948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182E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E2868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16CAB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3087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5E23F58"/>
    <w:multiLevelType w:val="hybridMultilevel"/>
    <w:tmpl w:val="CB3A2F1E"/>
    <w:lvl w:ilvl="0" w:tplc="21840E68">
      <w:start w:val="3"/>
      <w:numFmt w:val="lowerLetter"/>
      <w:lvlText w:val="(%1.)"/>
      <w:lvlJc w:val="left"/>
      <w:pPr>
        <w:ind w:left="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2E8C64">
      <w:start w:val="1"/>
      <w:numFmt w:val="lowerLetter"/>
      <w:lvlText w:val="%2"/>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DEE1FA">
      <w:start w:val="1"/>
      <w:numFmt w:val="lowerRoman"/>
      <w:lvlText w:val="%3"/>
      <w:lvlJc w:val="left"/>
      <w:pPr>
        <w:ind w:left="2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5C394E">
      <w:start w:val="1"/>
      <w:numFmt w:val="decimal"/>
      <w:lvlText w:val="%4"/>
      <w:lvlJc w:val="left"/>
      <w:pPr>
        <w:ind w:left="3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AAE70A">
      <w:start w:val="1"/>
      <w:numFmt w:val="lowerLetter"/>
      <w:lvlText w:val="%5"/>
      <w:lvlJc w:val="left"/>
      <w:pPr>
        <w:ind w:left="3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A641A0">
      <w:start w:val="1"/>
      <w:numFmt w:val="lowerRoman"/>
      <w:lvlText w:val="%6"/>
      <w:lvlJc w:val="left"/>
      <w:pPr>
        <w:ind w:left="4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3E1A2C">
      <w:start w:val="1"/>
      <w:numFmt w:val="decimal"/>
      <w:lvlText w:val="%7"/>
      <w:lvlJc w:val="left"/>
      <w:pPr>
        <w:ind w:left="5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369686">
      <w:start w:val="1"/>
      <w:numFmt w:val="lowerLetter"/>
      <w:lvlText w:val="%8"/>
      <w:lvlJc w:val="left"/>
      <w:pPr>
        <w:ind w:left="6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28D408">
      <w:start w:val="1"/>
      <w:numFmt w:val="lowerRoman"/>
      <w:lvlText w:val="%9"/>
      <w:lvlJc w:val="left"/>
      <w:pPr>
        <w:ind w:left="6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7560121"/>
    <w:multiLevelType w:val="multilevel"/>
    <w:tmpl w:val="18CCC2B2"/>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A3222FC"/>
    <w:multiLevelType w:val="hybridMultilevel"/>
    <w:tmpl w:val="AE1C1AD2"/>
    <w:lvl w:ilvl="0" w:tplc="53428B04">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66687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E0E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8FF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561B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080AC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50D7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960B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A2E4B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CFC2E81"/>
    <w:multiLevelType w:val="hybridMultilevel"/>
    <w:tmpl w:val="AF5001B0"/>
    <w:lvl w:ilvl="0" w:tplc="324A906C">
      <w:start w:val="2"/>
      <w:numFmt w:val="lowerLetter"/>
      <w:lvlText w:val="(%1)"/>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FCA55A">
      <w:start w:val="1"/>
      <w:numFmt w:val="lowerLetter"/>
      <w:lvlText w:val="%2"/>
      <w:lvlJc w:val="left"/>
      <w:pPr>
        <w:ind w:left="4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483306">
      <w:start w:val="1"/>
      <w:numFmt w:val="lowerRoman"/>
      <w:lvlText w:val="%3"/>
      <w:lvlJc w:val="left"/>
      <w:pPr>
        <w:ind w:left="4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A69540">
      <w:start w:val="1"/>
      <w:numFmt w:val="decimal"/>
      <w:lvlText w:val="%4"/>
      <w:lvlJc w:val="left"/>
      <w:pPr>
        <w:ind w:left="5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F83ED8">
      <w:start w:val="1"/>
      <w:numFmt w:val="lowerLetter"/>
      <w:lvlText w:val="%5"/>
      <w:lvlJc w:val="left"/>
      <w:pPr>
        <w:ind w:left="6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C0522E">
      <w:start w:val="1"/>
      <w:numFmt w:val="lowerRoman"/>
      <w:lvlText w:val="%6"/>
      <w:lvlJc w:val="left"/>
      <w:pPr>
        <w:ind w:left="6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3E2480">
      <w:start w:val="1"/>
      <w:numFmt w:val="decimal"/>
      <w:lvlText w:val="%7"/>
      <w:lvlJc w:val="left"/>
      <w:pPr>
        <w:ind w:left="7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967B1E">
      <w:start w:val="1"/>
      <w:numFmt w:val="lowerLetter"/>
      <w:lvlText w:val="%8"/>
      <w:lvlJc w:val="left"/>
      <w:pPr>
        <w:ind w:left="8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2027A">
      <w:start w:val="1"/>
      <w:numFmt w:val="lowerRoman"/>
      <w:lvlText w:val="%9"/>
      <w:lvlJc w:val="left"/>
      <w:pPr>
        <w:ind w:left="9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D4F25C2"/>
    <w:multiLevelType w:val="hybridMultilevel"/>
    <w:tmpl w:val="029800F6"/>
    <w:lvl w:ilvl="0" w:tplc="D2A225E6">
      <w:start w:val="1"/>
      <w:numFmt w:val="lowerRoman"/>
      <w:lvlText w:val="%1."/>
      <w:lvlJc w:val="left"/>
      <w:pPr>
        <w:ind w:left="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EE8BB4">
      <w:start w:val="1"/>
      <w:numFmt w:val="lowerRoman"/>
      <w:lvlText w:val="(%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92CEF6">
      <w:start w:val="1"/>
      <w:numFmt w:val="bullet"/>
      <w:lvlText w:val="•"/>
      <w:lvlJc w:val="left"/>
      <w:pPr>
        <w:ind w:left="14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5E1CEC">
      <w:start w:val="1"/>
      <w:numFmt w:val="bullet"/>
      <w:lvlText w:val="•"/>
      <w:lvlJc w:val="left"/>
      <w:pPr>
        <w:ind w:left="2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3C8010">
      <w:start w:val="1"/>
      <w:numFmt w:val="bullet"/>
      <w:lvlText w:val="o"/>
      <w:lvlJc w:val="left"/>
      <w:pPr>
        <w:ind w:left="2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1ECB1C">
      <w:start w:val="1"/>
      <w:numFmt w:val="bullet"/>
      <w:lvlText w:val="▪"/>
      <w:lvlJc w:val="left"/>
      <w:pPr>
        <w:ind w:left="3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C8CB6C">
      <w:start w:val="1"/>
      <w:numFmt w:val="bullet"/>
      <w:lvlText w:val="•"/>
      <w:lvlJc w:val="left"/>
      <w:pPr>
        <w:ind w:left="44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0E899E">
      <w:start w:val="1"/>
      <w:numFmt w:val="bullet"/>
      <w:lvlText w:val="o"/>
      <w:lvlJc w:val="left"/>
      <w:pPr>
        <w:ind w:left="51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C4F3C4">
      <w:start w:val="1"/>
      <w:numFmt w:val="bullet"/>
      <w:lvlText w:val="▪"/>
      <w:lvlJc w:val="left"/>
      <w:pPr>
        <w:ind w:left="58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1E60092D"/>
    <w:multiLevelType w:val="hybridMultilevel"/>
    <w:tmpl w:val="870E9B90"/>
    <w:lvl w:ilvl="0" w:tplc="556A20AE">
      <w:start w:val="1"/>
      <w:numFmt w:val="lowerRoman"/>
      <w:lvlText w:val="(%1)"/>
      <w:lvlJc w:val="left"/>
      <w:pPr>
        <w:ind w:left="106"/>
      </w:pPr>
      <w:rPr>
        <w:rFonts w:ascii="Times New Roman" w:eastAsia="Times New Roman" w:hAnsi="Times New Roman" w:cs="Times New Roman"/>
        <w:b/>
        <w:bCs w:val="0"/>
        <w:i w:val="0"/>
        <w:strike w:val="0"/>
        <w:dstrike w:val="0"/>
        <w:color w:val="000000"/>
        <w:sz w:val="24"/>
        <w:szCs w:val="24"/>
        <w:u w:val="none" w:color="000000"/>
        <w:bdr w:val="none" w:sz="0" w:space="0" w:color="auto"/>
        <w:shd w:val="clear" w:color="auto" w:fill="auto"/>
        <w:vertAlign w:val="baseline"/>
      </w:rPr>
    </w:lvl>
    <w:lvl w:ilvl="1" w:tplc="FD08D78E">
      <w:start w:val="1"/>
      <w:numFmt w:val="lowerLetter"/>
      <w:lvlText w:val="%2)"/>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C0E492">
      <w:start w:val="1"/>
      <w:numFmt w:val="lowerRoman"/>
      <w:lvlText w:val="%3"/>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A015A4">
      <w:start w:val="1"/>
      <w:numFmt w:val="decimal"/>
      <w:lvlText w:val="%4"/>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78287A">
      <w:start w:val="1"/>
      <w:numFmt w:val="lowerLetter"/>
      <w:lvlText w:val="%5"/>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CAD5CE">
      <w:start w:val="1"/>
      <w:numFmt w:val="lowerRoman"/>
      <w:lvlText w:val="%6"/>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24E884">
      <w:start w:val="1"/>
      <w:numFmt w:val="decimal"/>
      <w:lvlText w:val="%7"/>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8B304">
      <w:start w:val="1"/>
      <w:numFmt w:val="lowerLetter"/>
      <w:lvlText w:val="%8"/>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BEE634">
      <w:start w:val="1"/>
      <w:numFmt w:val="lowerRoman"/>
      <w:lvlText w:val="%9"/>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06A3A9B"/>
    <w:multiLevelType w:val="hybridMultilevel"/>
    <w:tmpl w:val="F0601158"/>
    <w:lvl w:ilvl="0" w:tplc="BA1A3120">
      <w:start w:val="1"/>
      <w:numFmt w:val="upperRoman"/>
      <w:lvlText w:val="%1."/>
      <w:lvlJc w:val="right"/>
      <w:pPr>
        <w:ind w:left="2160" w:hanging="360"/>
      </w:pPr>
      <w:rPr>
        <w:b w:val="0"/>
        <w:bCs/>
        <w:i w:val="0"/>
        <w:i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246976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5B24D5A"/>
    <w:multiLevelType w:val="hybridMultilevel"/>
    <w:tmpl w:val="8E06DE9E"/>
    <w:lvl w:ilvl="0" w:tplc="DD00E596">
      <w:start w:val="1"/>
      <w:numFmt w:val="lowerLetter"/>
      <w:lvlText w:val="(%1)"/>
      <w:lvlJc w:val="left"/>
      <w:pPr>
        <w:ind w:left="3149"/>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perscript"/>
      </w:rPr>
    </w:lvl>
    <w:lvl w:ilvl="1" w:tplc="5DDACDAE">
      <w:start w:val="1"/>
      <w:numFmt w:val="lowerLetter"/>
      <w:lvlText w:val="%2"/>
      <w:lvlJc w:val="left"/>
      <w:pPr>
        <w:ind w:left="3689"/>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perscript"/>
      </w:rPr>
    </w:lvl>
    <w:lvl w:ilvl="2" w:tplc="3DF2F378">
      <w:start w:val="1"/>
      <w:numFmt w:val="lowerRoman"/>
      <w:lvlText w:val="%3"/>
      <w:lvlJc w:val="left"/>
      <w:pPr>
        <w:ind w:left="4409"/>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perscript"/>
      </w:rPr>
    </w:lvl>
    <w:lvl w:ilvl="3" w:tplc="02F24398">
      <w:start w:val="1"/>
      <w:numFmt w:val="decimal"/>
      <w:lvlText w:val="%4"/>
      <w:lvlJc w:val="left"/>
      <w:pPr>
        <w:ind w:left="5129"/>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perscript"/>
      </w:rPr>
    </w:lvl>
    <w:lvl w:ilvl="4" w:tplc="88164EDE">
      <w:start w:val="1"/>
      <w:numFmt w:val="lowerLetter"/>
      <w:lvlText w:val="%5"/>
      <w:lvlJc w:val="left"/>
      <w:pPr>
        <w:ind w:left="5849"/>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perscript"/>
      </w:rPr>
    </w:lvl>
    <w:lvl w:ilvl="5" w:tplc="22E63E6C">
      <w:start w:val="1"/>
      <w:numFmt w:val="lowerRoman"/>
      <w:lvlText w:val="%6"/>
      <w:lvlJc w:val="left"/>
      <w:pPr>
        <w:ind w:left="6569"/>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perscript"/>
      </w:rPr>
    </w:lvl>
    <w:lvl w:ilvl="6" w:tplc="318AC8BC">
      <w:start w:val="1"/>
      <w:numFmt w:val="decimal"/>
      <w:lvlText w:val="%7"/>
      <w:lvlJc w:val="left"/>
      <w:pPr>
        <w:ind w:left="7289"/>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perscript"/>
      </w:rPr>
    </w:lvl>
    <w:lvl w:ilvl="7" w:tplc="76F86E42">
      <w:start w:val="1"/>
      <w:numFmt w:val="lowerLetter"/>
      <w:lvlText w:val="%8"/>
      <w:lvlJc w:val="left"/>
      <w:pPr>
        <w:ind w:left="8009"/>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perscript"/>
      </w:rPr>
    </w:lvl>
    <w:lvl w:ilvl="8" w:tplc="6FF223F0">
      <w:start w:val="1"/>
      <w:numFmt w:val="lowerRoman"/>
      <w:lvlText w:val="%9"/>
      <w:lvlJc w:val="left"/>
      <w:pPr>
        <w:ind w:left="8729"/>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perscript"/>
      </w:rPr>
    </w:lvl>
  </w:abstractNum>
  <w:abstractNum w:abstractNumId="16">
    <w:nsid w:val="28270A0C"/>
    <w:multiLevelType w:val="hybridMultilevel"/>
    <w:tmpl w:val="248C9842"/>
    <w:lvl w:ilvl="0" w:tplc="91CCCAEC">
      <w:start w:val="1"/>
      <w:numFmt w:val="lowerLetter"/>
      <w:lvlText w:val="(%1)"/>
      <w:lvlJc w:val="left"/>
      <w:pPr>
        <w:ind w:left="3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F4776A">
      <w:start w:val="1"/>
      <w:numFmt w:val="lowerLetter"/>
      <w:lvlText w:val="%2"/>
      <w:lvlJc w:val="left"/>
      <w:pPr>
        <w:ind w:left="3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00A016">
      <w:start w:val="1"/>
      <w:numFmt w:val="lowerRoman"/>
      <w:lvlText w:val="%3"/>
      <w:lvlJc w:val="left"/>
      <w:pPr>
        <w:ind w:left="4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E4848A">
      <w:start w:val="1"/>
      <w:numFmt w:val="decimal"/>
      <w:lvlText w:val="%4"/>
      <w:lvlJc w:val="left"/>
      <w:pPr>
        <w:ind w:left="5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361D6A">
      <w:start w:val="1"/>
      <w:numFmt w:val="lowerLetter"/>
      <w:lvlText w:val="%5"/>
      <w:lvlJc w:val="left"/>
      <w:pPr>
        <w:ind w:left="5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04FCB4">
      <w:start w:val="1"/>
      <w:numFmt w:val="lowerRoman"/>
      <w:lvlText w:val="%6"/>
      <w:lvlJc w:val="left"/>
      <w:pPr>
        <w:ind w:left="6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921D22">
      <w:start w:val="1"/>
      <w:numFmt w:val="decimal"/>
      <w:lvlText w:val="%7"/>
      <w:lvlJc w:val="left"/>
      <w:pPr>
        <w:ind w:left="7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2E5976">
      <w:start w:val="1"/>
      <w:numFmt w:val="lowerLetter"/>
      <w:lvlText w:val="%8"/>
      <w:lvlJc w:val="left"/>
      <w:pPr>
        <w:ind w:left="7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5EDD80">
      <w:start w:val="1"/>
      <w:numFmt w:val="lowerRoman"/>
      <w:lvlText w:val="%9"/>
      <w:lvlJc w:val="left"/>
      <w:pPr>
        <w:ind w:left="8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87D758B"/>
    <w:multiLevelType w:val="hybridMultilevel"/>
    <w:tmpl w:val="6158E214"/>
    <w:lvl w:ilvl="0" w:tplc="DFBA9C18">
      <w:start w:val="2"/>
      <w:numFmt w:val="lowerLetter"/>
      <w:lvlText w:val="(%1)"/>
      <w:lvlJc w:val="left"/>
      <w:pPr>
        <w:ind w:left="21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B4CF96E">
      <w:start w:val="1"/>
      <w:numFmt w:val="lowerLetter"/>
      <w:lvlText w:val="%2"/>
      <w:lvlJc w:val="left"/>
      <w:pPr>
        <w:ind w:left="36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BB6F032">
      <w:start w:val="1"/>
      <w:numFmt w:val="lowerRoman"/>
      <w:lvlText w:val="%3"/>
      <w:lvlJc w:val="left"/>
      <w:pPr>
        <w:ind w:left="43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C828EA8">
      <w:start w:val="1"/>
      <w:numFmt w:val="decimal"/>
      <w:lvlText w:val="%4"/>
      <w:lvlJc w:val="left"/>
      <w:pPr>
        <w:ind w:left="51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44E16BC">
      <w:start w:val="1"/>
      <w:numFmt w:val="lowerLetter"/>
      <w:lvlText w:val="%5"/>
      <w:lvlJc w:val="left"/>
      <w:pPr>
        <w:ind w:left="58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3AAB9EE">
      <w:start w:val="1"/>
      <w:numFmt w:val="lowerRoman"/>
      <w:lvlText w:val="%6"/>
      <w:lvlJc w:val="left"/>
      <w:pPr>
        <w:ind w:left="65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606EB12">
      <w:start w:val="1"/>
      <w:numFmt w:val="decimal"/>
      <w:lvlText w:val="%7"/>
      <w:lvlJc w:val="left"/>
      <w:pPr>
        <w:ind w:left="72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7D0F78E">
      <w:start w:val="1"/>
      <w:numFmt w:val="lowerLetter"/>
      <w:lvlText w:val="%8"/>
      <w:lvlJc w:val="left"/>
      <w:pPr>
        <w:ind w:left="79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B8A3424">
      <w:start w:val="1"/>
      <w:numFmt w:val="lowerRoman"/>
      <w:lvlText w:val="%9"/>
      <w:lvlJc w:val="left"/>
      <w:pPr>
        <w:ind w:left="87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nsid w:val="2AEC50BB"/>
    <w:multiLevelType w:val="hybridMultilevel"/>
    <w:tmpl w:val="C6846F2E"/>
    <w:lvl w:ilvl="0" w:tplc="A5B0D3CA">
      <w:start w:val="3"/>
      <w:numFmt w:val="lowerLetter"/>
      <w:lvlText w:val="(%1.)"/>
      <w:lvlJc w:val="left"/>
      <w:pPr>
        <w:ind w:left="1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CEFB44">
      <w:start w:val="1"/>
      <w:numFmt w:val="lowerLetter"/>
      <w:lvlText w:val="%2"/>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CE6C5A">
      <w:start w:val="1"/>
      <w:numFmt w:val="lowerRoman"/>
      <w:lvlText w:val="%3"/>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F8CB7E">
      <w:start w:val="1"/>
      <w:numFmt w:val="decimal"/>
      <w:lvlText w:val="%4"/>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6E956A">
      <w:start w:val="1"/>
      <w:numFmt w:val="lowerLetter"/>
      <w:lvlText w:val="%5"/>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98D988">
      <w:start w:val="1"/>
      <w:numFmt w:val="lowerRoman"/>
      <w:lvlText w:val="%6"/>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A5718">
      <w:start w:val="1"/>
      <w:numFmt w:val="decimal"/>
      <w:lvlText w:val="%7"/>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48CCA8">
      <w:start w:val="1"/>
      <w:numFmt w:val="lowerLetter"/>
      <w:lvlText w:val="%8"/>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7CFA16">
      <w:start w:val="1"/>
      <w:numFmt w:val="lowerRoman"/>
      <w:lvlText w:val="%9"/>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2B5C3443"/>
    <w:multiLevelType w:val="hybridMultilevel"/>
    <w:tmpl w:val="71927E34"/>
    <w:lvl w:ilvl="0" w:tplc="F3EAFD96">
      <w:start w:val="1"/>
      <w:numFmt w:val="lowerLetter"/>
      <w:lvlText w:val="(%1.)"/>
      <w:lvlJc w:val="left"/>
      <w:pPr>
        <w:ind w:left="1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F892E4">
      <w:start w:val="1"/>
      <w:numFmt w:val="lowerLetter"/>
      <w:lvlText w:val="%2"/>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D64DB6">
      <w:start w:val="1"/>
      <w:numFmt w:val="lowerRoman"/>
      <w:lvlText w:val="%3"/>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5C180E">
      <w:start w:val="1"/>
      <w:numFmt w:val="decimal"/>
      <w:lvlText w:val="%4"/>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98745C">
      <w:start w:val="1"/>
      <w:numFmt w:val="lowerLetter"/>
      <w:lvlText w:val="%5"/>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44A1BA">
      <w:start w:val="1"/>
      <w:numFmt w:val="lowerRoman"/>
      <w:lvlText w:val="%6"/>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E42B86">
      <w:start w:val="1"/>
      <w:numFmt w:val="decimal"/>
      <w:lvlText w:val="%7"/>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ECACF6">
      <w:start w:val="1"/>
      <w:numFmt w:val="lowerLetter"/>
      <w:lvlText w:val="%8"/>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18FED0">
      <w:start w:val="1"/>
      <w:numFmt w:val="lowerRoman"/>
      <w:lvlText w:val="%9"/>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32621574"/>
    <w:multiLevelType w:val="hybridMultilevel"/>
    <w:tmpl w:val="4D66B0F4"/>
    <w:lvl w:ilvl="0" w:tplc="108C25EA">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CE15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8044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9CE14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A948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182E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E2868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16CAB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3087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332723D4"/>
    <w:multiLevelType w:val="hybridMultilevel"/>
    <w:tmpl w:val="63D6936E"/>
    <w:lvl w:ilvl="0" w:tplc="59C07B88">
      <w:start w:val="1"/>
      <w:numFmt w:val="lowerLetter"/>
      <w:lvlText w:val="(%1)"/>
      <w:lvlJc w:val="left"/>
      <w:pPr>
        <w:ind w:left="3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D8FFE6">
      <w:start w:val="1"/>
      <w:numFmt w:val="lowerLetter"/>
      <w:lvlText w:val="%2"/>
      <w:lvlJc w:val="left"/>
      <w:pPr>
        <w:ind w:left="3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28F028">
      <w:start w:val="1"/>
      <w:numFmt w:val="lowerRoman"/>
      <w:lvlText w:val="%3"/>
      <w:lvlJc w:val="left"/>
      <w:pPr>
        <w:ind w:left="4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D2CFBC">
      <w:start w:val="1"/>
      <w:numFmt w:val="decimal"/>
      <w:lvlText w:val="%4"/>
      <w:lvlJc w:val="left"/>
      <w:pPr>
        <w:ind w:left="5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F2CB84">
      <w:start w:val="1"/>
      <w:numFmt w:val="lowerLetter"/>
      <w:lvlText w:val="%5"/>
      <w:lvlJc w:val="left"/>
      <w:pPr>
        <w:ind w:left="5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9C1372">
      <w:start w:val="1"/>
      <w:numFmt w:val="lowerRoman"/>
      <w:lvlText w:val="%6"/>
      <w:lvlJc w:val="left"/>
      <w:pPr>
        <w:ind w:left="6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BC88BE">
      <w:start w:val="1"/>
      <w:numFmt w:val="decimal"/>
      <w:lvlText w:val="%7"/>
      <w:lvlJc w:val="left"/>
      <w:pPr>
        <w:ind w:left="7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C22E90">
      <w:start w:val="1"/>
      <w:numFmt w:val="lowerLetter"/>
      <w:lvlText w:val="%8"/>
      <w:lvlJc w:val="left"/>
      <w:pPr>
        <w:ind w:left="8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9AEF14">
      <w:start w:val="1"/>
      <w:numFmt w:val="lowerRoman"/>
      <w:lvlText w:val="%9"/>
      <w:lvlJc w:val="left"/>
      <w:pPr>
        <w:ind w:left="8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34781AB2"/>
    <w:multiLevelType w:val="hybridMultilevel"/>
    <w:tmpl w:val="B4B2C1BC"/>
    <w:lvl w:ilvl="0" w:tplc="062ACF3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1E0EA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9A18C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22266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60EF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20D47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40740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E4E09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AC4C0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35374E2C"/>
    <w:multiLevelType w:val="hybridMultilevel"/>
    <w:tmpl w:val="458A44FA"/>
    <w:lvl w:ilvl="0" w:tplc="89283ABA">
      <w:start w:val="2"/>
      <w:numFmt w:val="lowerLetter"/>
      <w:lvlText w:val="(%1)"/>
      <w:lvlJc w:val="left"/>
      <w:pPr>
        <w:ind w:left="3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F23394">
      <w:start w:val="1"/>
      <w:numFmt w:val="lowerRoman"/>
      <w:lvlText w:val="(%2)"/>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9A3468">
      <w:start w:val="1"/>
      <w:numFmt w:val="lowerRoman"/>
      <w:lvlText w:val="%3"/>
      <w:lvlJc w:val="left"/>
      <w:pPr>
        <w:ind w:left="4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AE7C90">
      <w:start w:val="1"/>
      <w:numFmt w:val="decimal"/>
      <w:lvlText w:val="%4"/>
      <w:lvlJc w:val="left"/>
      <w:pPr>
        <w:ind w:left="5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A4A7BE">
      <w:start w:val="1"/>
      <w:numFmt w:val="lowerLetter"/>
      <w:lvlText w:val="%5"/>
      <w:lvlJc w:val="left"/>
      <w:pPr>
        <w:ind w:left="5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920648">
      <w:start w:val="1"/>
      <w:numFmt w:val="lowerRoman"/>
      <w:lvlText w:val="%6"/>
      <w:lvlJc w:val="left"/>
      <w:pPr>
        <w:ind w:left="6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D64C00">
      <w:start w:val="1"/>
      <w:numFmt w:val="decimal"/>
      <w:lvlText w:val="%7"/>
      <w:lvlJc w:val="left"/>
      <w:pPr>
        <w:ind w:left="7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01656">
      <w:start w:val="1"/>
      <w:numFmt w:val="lowerLetter"/>
      <w:lvlText w:val="%8"/>
      <w:lvlJc w:val="left"/>
      <w:pPr>
        <w:ind w:left="8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5AF79A">
      <w:start w:val="1"/>
      <w:numFmt w:val="lowerRoman"/>
      <w:lvlText w:val="%9"/>
      <w:lvlJc w:val="left"/>
      <w:pPr>
        <w:ind w:left="8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384571EA"/>
    <w:multiLevelType w:val="hybridMultilevel"/>
    <w:tmpl w:val="C49AC64E"/>
    <w:lvl w:ilvl="0" w:tplc="553EC056">
      <w:start w:val="1"/>
      <w:numFmt w:val="bullet"/>
      <w:lvlText w:val="•"/>
      <w:lvlJc w:val="left"/>
      <w:pPr>
        <w:tabs>
          <w:tab w:val="num" w:pos="720"/>
        </w:tabs>
        <w:ind w:left="720" w:hanging="360"/>
      </w:pPr>
      <w:rPr>
        <w:rFonts w:ascii="Arial" w:hAnsi="Arial" w:hint="default"/>
      </w:rPr>
    </w:lvl>
    <w:lvl w:ilvl="1" w:tplc="1C4621F8">
      <w:start w:val="1"/>
      <w:numFmt w:val="bullet"/>
      <w:lvlText w:val="•"/>
      <w:lvlJc w:val="left"/>
      <w:pPr>
        <w:tabs>
          <w:tab w:val="num" w:pos="1440"/>
        </w:tabs>
        <w:ind w:left="1440" w:hanging="360"/>
      </w:pPr>
      <w:rPr>
        <w:rFonts w:ascii="Arial" w:hAnsi="Arial" w:hint="default"/>
      </w:rPr>
    </w:lvl>
    <w:lvl w:ilvl="2" w:tplc="680ADDFC" w:tentative="1">
      <w:start w:val="1"/>
      <w:numFmt w:val="bullet"/>
      <w:lvlText w:val="•"/>
      <w:lvlJc w:val="left"/>
      <w:pPr>
        <w:tabs>
          <w:tab w:val="num" w:pos="2160"/>
        </w:tabs>
        <w:ind w:left="2160" w:hanging="360"/>
      </w:pPr>
      <w:rPr>
        <w:rFonts w:ascii="Arial" w:hAnsi="Arial" w:hint="default"/>
      </w:rPr>
    </w:lvl>
    <w:lvl w:ilvl="3" w:tplc="9A309D24" w:tentative="1">
      <w:start w:val="1"/>
      <w:numFmt w:val="bullet"/>
      <w:lvlText w:val="•"/>
      <w:lvlJc w:val="left"/>
      <w:pPr>
        <w:tabs>
          <w:tab w:val="num" w:pos="2880"/>
        </w:tabs>
        <w:ind w:left="2880" w:hanging="360"/>
      </w:pPr>
      <w:rPr>
        <w:rFonts w:ascii="Arial" w:hAnsi="Arial" w:hint="default"/>
      </w:rPr>
    </w:lvl>
    <w:lvl w:ilvl="4" w:tplc="12AA40C2" w:tentative="1">
      <w:start w:val="1"/>
      <w:numFmt w:val="bullet"/>
      <w:lvlText w:val="•"/>
      <w:lvlJc w:val="left"/>
      <w:pPr>
        <w:tabs>
          <w:tab w:val="num" w:pos="3600"/>
        </w:tabs>
        <w:ind w:left="3600" w:hanging="360"/>
      </w:pPr>
      <w:rPr>
        <w:rFonts w:ascii="Arial" w:hAnsi="Arial" w:hint="default"/>
      </w:rPr>
    </w:lvl>
    <w:lvl w:ilvl="5" w:tplc="D9A65D58" w:tentative="1">
      <w:start w:val="1"/>
      <w:numFmt w:val="bullet"/>
      <w:lvlText w:val="•"/>
      <w:lvlJc w:val="left"/>
      <w:pPr>
        <w:tabs>
          <w:tab w:val="num" w:pos="4320"/>
        </w:tabs>
        <w:ind w:left="4320" w:hanging="360"/>
      </w:pPr>
      <w:rPr>
        <w:rFonts w:ascii="Arial" w:hAnsi="Arial" w:hint="default"/>
      </w:rPr>
    </w:lvl>
    <w:lvl w:ilvl="6" w:tplc="6A3E4516" w:tentative="1">
      <w:start w:val="1"/>
      <w:numFmt w:val="bullet"/>
      <w:lvlText w:val="•"/>
      <w:lvlJc w:val="left"/>
      <w:pPr>
        <w:tabs>
          <w:tab w:val="num" w:pos="5040"/>
        </w:tabs>
        <w:ind w:left="5040" w:hanging="360"/>
      </w:pPr>
      <w:rPr>
        <w:rFonts w:ascii="Arial" w:hAnsi="Arial" w:hint="default"/>
      </w:rPr>
    </w:lvl>
    <w:lvl w:ilvl="7" w:tplc="B404A32C" w:tentative="1">
      <w:start w:val="1"/>
      <w:numFmt w:val="bullet"/>
      <w:lvlText w:val="•"/>
      <w:lvlJc w:val="left"/>
      <w:pPr>
        <w:tabs>
          <w:tab w:val="num" w:pos="5760"/>
        </w:tabs>
        <w:ind w:left="5760" w:hanging="360"/>
      </w:pPr>
      <w:rPr>
        <w:rFonts w:ascii="Arial" w:hAnsi="Arial" w:hint="default"/>
      </w:rPr>
    </w:lvl>
    <w:lvl w:ilvl="8" w:tplc="78BE9AD0" w:tentative="1">
      <w:start w:val="1"/>
      <w:numFmt w:val="bullet"/>
      <w:lvlText w:val="•"/>
      <w:lvlJc w:val="left"/>
      <w:pPr>
        <w:tabs>
          <w:tab w:val="num" w:pos="6480"/>
        </w:tabs>
        <w:ind w:left="6480" w:hanging="360"/>
      </w:pPr>
      <w:rPr>
        <w:rFonts w:ascii="Arial" w:hAnsi="Arial" w:hint="default"/>
      </w:rPr>
    </w:lvl>
  </w:abstractNum>
  <w:abstractNum w:abstractNumId="25">
    <w:nsid w:val="393144D4"/>
    <w:multiLevelType w:val="multilevel"/>
    <w:tmpl w:val="6268BBB2"/>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4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nsid w:val="3CFA734A"/>
    <w:multiLevelType w:val="hybridMultilevel"/>
    <w:tmpl w:val="6B20373E"/>
    <w:lvl w:ilvl="0" w:tplc="A17CC20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8C58A2">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62D1BE">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18C39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9656C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BA013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7C00A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100D4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9CA44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3E4D639E"/>
    <w:multiLevelType w:val="hybridMultilevel"/>
    <w:tmpl w:val="D8DE6EEE"/>
    <w:lvl w:ilvl="0" w:tplc="2D6C0842">
      <w:start w:val="1"/>
      <w:numFmt w:val="lowerLetter"/>
      <w:lvlText w:val="(%1)"/>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0E909A">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F299BA">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9CDF7E">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C4AD6A">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D87540">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349FA4">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38B6C0">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56C262">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40124327"/>
    <w:multiLevelType w:val="multilevel"/>
    <w:tmpl w:val="97A4EDDA"/>
    <w:lvl w:ilvl="0">
      <w:start w:val="1"/>
      <w:numFmt w:val="decimal"/>
      <w:lvlText w:val="%1."/>
      <w:lvlJc w:val="right"/>
      <w:pPr>
        <w:ind w:left="720" w:hanging="360"/>
      </w:pPr>
      <w:rPr>
        <w:rFonts w:hint="default"/>
      </w:rPr>
    </w:lvl>
    <w:lvl w:ilvl="1">
      <w:start w:val="1"/>
      <w:numFmt w:val="lowerRoman"/>
      <w:lvlText w:val="%2."/>
      <w:lvlJc w:val="right"/>
      <w:pPr>
        <w:ind w:left="117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40E26F3A"/>
    <w:multiLevelType w:val="hybridMultilevel"/>
    <w:tmpl w:val="ABF09E24"/>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0">
    <w:nsid w:val="428103C4"/>
    <w:multiLevelType w:val="hybridMultilevel"/>
    <w:tmpl w:val="30C08892"/>
    <w:lvl w:ilvl="0" w:tplc="6D2EF34C">
      <w:start w:val="1"/>
      <w:numFmt w:val="upp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nsid w:val="42F615F8"/>
    <w:multiLevelType w:val="multilevel"/>
    <w:tmpl w:val="F5E4B9A8"/>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457D1A9D"/>
    <w:multiLevelType w:val="hybridMultilevel"/>
    <w:tmpl w:val="DABCE502"/>
    <w:lvl w:ilvl="0" w:tplc="A566DD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091457"/>
    <w:multiLevelType w:val="hybridMultilevel"/>
    <w:tmpl w:val="1AAC8AFE"/>
    <w:lvl w:ilvl="0" w:tplc="D21063D4">
      <w:start w:val="1"/>
      <w:numFmt w:val="lowerRoman"/>
      <w:lvlText w:val="(%1.)"/>
      <w:lvlJc w:val="left"/>
      <w:pPr>
        <w:ind w:left="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DC4108">
      <w:start w:val="1"/>
      <w:numFmt w:val="lowerLetter"/>
      <w:lvlText w:val="%2"/>
      <w:lvlJc w:val="left"/>
      <w:pPr>
        <w:ind w:left="1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D21F7E">
      <w:start w:val="1"/>
      <w:numFmt w:val="lowerRoman"/>
      <w:lvlText w:val="%3"/>
      <w:lvlJc w:val="left"/>
      <w:pPr>
        <w:ind w:left="1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2042C">
      <w:start w:val="1"/>
      <w:numFmt w:val="decimal"/>
      <w:lvlText w:val="%4"/>
      <w:lvlJc w:val="left"/>
      <w:pPr>
        <w:ind w:left="2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349A56">
      <w:start w:val="1"/>
      <w:numFmt w:val="lowerLetter"/>
      <w:lvlText w:val="%5"/>
      <w:lvlJc w:val="left"/>
      <w:pPr>
        <w:ind w:left="3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FEFE70">
      <w:start w:val="1"/>
      <w:numFmt w:val="lowerRoman"/>
      <w:lvlText w:val="%6"/>
      <w:lvlJc w:val="left"/>
      <w:pPr>
        <w:ind w:left="4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FCF924">
      <w:start w:val="1"/>
      <w:numFmt w:val="decimal"/>
      <w:lvlText w:val="%7"/>
      <w:lvlJc w:val="left"/>
      <w:pPr>
        <w:ind w:left="4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A0BD9A">
      <w:start w:val="1"/>
      <w:numFmt w:val="lowerLetter"/>
      <w:lvlText w:val="%8"/>
      <w:lvlJc w:val="left"/>
      <w:pPr>
        <w:ind w:left="5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54A13A">
      <w:start w:val="1"/>
      <w:numFmt w:val="lowerRoman"/>
      <w:lvlText w:val="%9"/>
      <w:lvlJc w:val="left"/>
      <w:pPr>
        <w:ind w:left="6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4EB70C89"/>
    <w:multiLevelType w:val="hybridMultilevel"/>
    <w:tmpl w:val="269CB484"/>
    <w:lvl w:ilvl="0" w:tplc="DAD6F94E">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3288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A443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246B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7E7A9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748AC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C9FB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DA27E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2885E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4EEA38A9"/>
    <w:multiLevelType w:val="hybridMultilevel"/>
    <w:tmpl w:val="C802A34C"/>
    <w:lvl w:ilvl="0" w:tplc="2A90457A">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0E9CBC">
      <w:start w:val="1"/>
      <w:numFmt w:val="lowerLetter"/>
      <w:lvlText w:val="%2"/>
      <w:lvlJc w:val="left"/>
      <w:pPr>
        <w:ind w:left="1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56E3EA">
      <w:start w:val="1"/>
      <w:numFmt w:val="lowerRoman"/>
      <w:lvlText w:val="%3"/>
      <w:lvlJc w:val="left"/>
      <w:pPr>
        <w:ind w:left="2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44E8BE">
      <w:start w:val="1"/>
      <w:numFmt w:val="decimal"/>
      <w:lvlText w:val="%4"/>
      <w:lvlJc w:val="left"/>
      <w:pPr>
        <w:ind w:left="2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56379C">
      <w:start w:val="1"/>
      <w:numFmt w:val="lowerLetter"/>
      <w:lvlText w:val="%5"/>
      <w:lvlJc w:val="left"/>
      <w:pPr>
        <w:ind w:left="3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8606CC">
      <w:start w:val="1"/>
      <w:numFmt w:val="lowerRoman"/>
      <w:lvlText w:val="%6"/>
      <w:lvlJc w:val="left"/>
      <w:pPr>
        <w:ind w:left="4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CC97F2">
      <w:start w:val="1"/>
      <w:numFmt w:val="decimal"/>
      <w:lvlText w:val="%7"/>
      <w:lvlJc w:val="left"/>
      <w:pPr>
        <w:ind w:left="5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DC8E38">
      <w:start w:val="1"/>
      <w:numFmt w:val="lowerLetter"/>
      <w:lvlText w:val="%8"/>
      <w:lvlJc w:val="left"/>
      <w:pPr>
        <w:ind w:left="5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E2C806">
      <w:start w:val="1"/>
      <w:numFmt w:val="lowerRoman"/>
      <w:lvlText w:val="%9"/>
      <w:lvlJc w:val="left"/>
      <w:pPr>
        <w:ind w:left="6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4FF360C5"/>
    <w:multiLevelType w:val="hybridMultilevel"/>
    <w:tmpl w:val="48E4EA74"/>
    <w:lvl w:ilvl="0" w:tplc="1DCEB53C">
      <w:start w:val="1"/>
      <w:numFmt w:val="lowerLetter"/>
      <w:lvlText w:val="(%1)"/>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28D12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342EC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1A5760">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083D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6C98C">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FC27E0">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F4AC0A">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EE2A64">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506027FE"/>
    <w:multiLevelType w:val="hybridMultilevel"/>
    <w:tmpl w:val="481E3112"/>
    <w:lvl w:ilvl="0" w:tplc="A920BD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4562D49"/>
    <w:multiLevelType w:val="hybridMultilevel"/>
    <w:tmpl w:val="084492F4"/>
    <w:lvl w:ilvl="0" w:tplc="039496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4A10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B636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B681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C469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ECC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8A45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600D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FE96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57703120"/>
    <w:multiLevelType w:val="hybridMultilevel"/>
    <w:tmpl w:val="BF9E9442"/>
    <w:lvl w:ilvl="0" w:tplc="39A4A2DC">
      <w:start w:val="2"/>
      <w:numFmt w:val="lowerLetter"/>
      <w:lvlText w:val="(%1)"/>
      <w:lvlJc w:val="left"/>
      <w:pPr>
        <w:ind w:left="3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C4B19A">
      <w:start w:val="1"/>
      <w:numFmt w:val="lowerLetter"/>
      <w:lvlText w:val="%2"/>
      <w:lvlJc w:val="left"/>
      <w:pPr>
        <w:ind w:left="3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481748">
      <w:start w:val="1"/>
      <w:numFmt w:val="lowerRoman"/>
      <w:lvlText w:val="%3"/>
      <w:lvlJc w:val="left"/>
      <w:pPr>
        <w:ind w:left="4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461E10">
      <w:start w:val="1"/>
      <w:numFmt w:val="decimal"/>
      <w:lvlText w:val="%4"/>
      <w:lvlJc w:val="left"/>
      <w:pPr>
        <w:ind w:left="5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66C3A0">
      <w:start w:val="1"/>
      <w:numFmt w:val="lowerLetter"/>
      <w:lvlText w:val="%5"/>
      <w:lvlJc w:val="left"/>
      <w:pPr>
        <w:ind w:left="5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A496E6">
      <w:start w:val="1"/>
      <w:numFmt w:val="lowerRoman"/>
      <w:lvlText w:val="%6"/>
      <w:lvlJc w:val="left"/>
      <w:pPr>
        <w:ind w:left="6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76CC0A">
      <w:start w:val="1"/>
      <w:numFmt w:val="decimal"/>
      <w:lvlText w:val="%7"/>
      <w:lvlJc w:val="left"/>
      <w:pPr>
        <w:ind w:left="7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8C3840">
      <w:start w:val="1"/>
      <w:numFmt w:val="lowerLetter"/>
      <w:lvlText w:val="%8"/>
      <w:lvlJc w:val="left"/>
      <w:pPr>
        <w:ind w:left="8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CE5850">
      <w:start w:val="1"/>
      <w:numFmt w:val="lowerRoman"/>
      <w:lvlText w:val="%9"/>
      <w:lvlJc w:val="left"/>
      <w:pPr>
        <w:ind w:left="8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5BE11EF0"/>
    <w:multiLevelType w:val="multilevel"/>
    <w:tmpl w:val="09B00662"/>
    <w:lvl w:ilvl="0">
      <w:start w:val="4"/>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4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2"/>
      <w:numFmt w:val="lowerLetter"/>
      <w:lvlText w:val="(%3)"/>
      <w:lvlJc w:val="left"/>
      <w:pPr>
        <w:ind w:left="3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5E262A7B"/>
    <w:multiLevelType w:val="hybridMultilevel"/>
    <w:tmpl w:val="DD4C255A"/>
    <w:lvl w:ilvl="0" w:tplc="60983DA0">
      <w:start w:val="1"/>
      <w:numFmt w:val="lowerLetter"/>
      <w:lvlText w:val="(%1.)"/>
      <w:lvlJc w:val="left"/>
      <w:pPr>
        <w:ind w:left="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00F0C2">
      <w:start w:val="1"/>
      <w:numFmt w:val="lowerLetter"/>
      <w:lvlText w:val="%2"/>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A09168">
      <w:start w:val="1"/>
      <w:numFmt w:val="lowerRoman"/>
      <w:lvlText w:val="%3"/>
      <w:lvlJc w:val="left"/>
      <w:pPr>
        <w:ind w:left="2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90AA7E">
      <w:start w:val="1"/>
      <w:numFmt w:val="decimal"/>
      <w:lvlText w:val="%4"/>
      <w:lvlJc w:val="left"/>
      <w:pPr>
        <w:ind w:left="3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A671F6">
      <w:start w:val="1"/>
      <w:numFmt w:val="lowerLetter"/>
      <w:lvlText w:val="%5"/>
      <w:lvlJc w:val="left"/>
      <w:pPr>
        <w:ind w:left="3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E46A9E">
      <w:start w:val="1"/>
      <w:numFmt w:val="lowerRoman"/>
      <w:lvlText w:val="%6"/>
      <w:lvlJc w:val="left"/>
      <w:pPr>
        <w:ind w:left="4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04A62C">
      <w:start w:val="1"/>
      <w:numFmt w:val="decimal"/>
      <w:lvlText w:val="%7"/>
      <w:lvlJc w:val="left"/>
      <w:pPr>
        <w:ind w:left="5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40661C">
      <w:start w:val="1"/>
      <w:numFmt w:val="lowerLetter"/>
      <w:lvlText w:val="%8"/>
      <w:lvlJc w:val="left"/>
      <w:pPr>
        <w:ind w:left="6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66D0A6">
      <w:start w:val="1"/>
      <w:numFmt w:val="lowerRoman"/>
      <w:lvlText w:val="%9"/>
      <w:lvlJc w:val="left"/>
      <w:pPr>
        <w:ind w:left="6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5EBE5786"/>
    <w:multiLevelType w:val="hybridMultilevel"/>
    <w:tmpl w:val="D13EF30C"/>
    <w:lvl w:ilvl="0" w:tplc="C99636AC">
      <w:start w:val="13"/>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D45834">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0ABC2A">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F89A70">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64BF96">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94E362">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6C5E68">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A865B2">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02711A">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61984209"/>
    <w:multiLevelType w:val="hybridMultilevel"/>
    <w:tmpl w:val="22661750"/>
    <w:lvl w:ilvl="0" w:tplc="DEE485BE">
      <w:start w:val="1"/>
      <w:numFmt w:val="lowerLetter"/>
      <w:lvlText w:val="(%1)"/>
      <w:lvlJc w:val="left"/>
      <w:pPr>
        <w:ind w:left="3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B6DE44">
      <w:start w:val="1"/>
      <w:numFmt w:val="lowerLetter"/>
      <w:lvlText w:val="%2"/>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7E5242">
      <w:start w:val="1"/>
      <w:numFmt w:val="lowerRoman"/>
      <w:lvlText w:val="%3"/>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F2E586">
      <w:start w:val="1"/>
      <w:numFmt w:val="decimal"/>
      <w:lvlText w:val="%4"/>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16804E">
      <w:start w:val="1"/>
      <w:numFmt w:val="lowerLetter"/>
      <w:lvlText w:val="%5"/>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1CDA30">
      <w:start w:val="1"/>
      <w:numFmt w:val="lowerRoman"/>
      <w:lvlText w:val="%6"/>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AA70E2">
      <w:start w:val="1"/>
      <w:numFmt w:val="decimal"/>
      <w:lvlText w:val="%7"/>
      <w:lvlJc w:val="left"/>
      <w:pPr>
        <w:ind w:left="7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282D6E">
      <w:start w:val="1"/>
      <w:numFmt w:val="lowerLetter"/>
      <w:lvlText w:val="%8"/>
      <w:lvlJc w:val="left"/>
      <w:pPr>
        <w:ind w:left="8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C80C1C">
      <w:start w:val="1"/>
      <w:numFmt w:val="lowerRoman"/>
      <w:lvlText w:val="%9"/>
      <w:lvlJc w:val="left"/>
      <w:pPr>
        <w:ind w:left="8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61A136BA"/>
    <w:multiLevelType w:val="hybridMultilevel"/>
    <w:tmpl w:val="FE801F30"/>
    <w:lvl w:ilvl="0" w:tplc="04090001">
      <w:start w:val="1"/>
      <w:numFmt w:val="bullet"/>
      <w:lvlText w:val=""/>
      <w:lvlJc w:val="left"/>
      <w:pPr>
        <w:ind w:left="1800" w:hanging="72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399313E"/>
    <w:multiLevelType w:val="hybridMultilevel"/>
    <w:tmpl w:val="CB7CC726"/>
    <w:lvl w:ilvl="0" w:tplc="8D4409F4">
      <w:start w:val="1"/>
      <w:numFmt w:val="lowerLetter"/>
      <w:lvlText w:val="(%1.)"/>
      <w:lvlJc w:val="left"/>
      <w:pPr>
        <w:ind w:left="1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F417F6">
      <w:start w:val="1"/>
      <w:numFmt w:val="lowerLetter"/>
      <w:lvlText w:val="%2"/>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64754A">
      <w:start w:val="1"/>
      <w:numFmt w:val="lowerRoman"/>
      <w:lvlText w:val="%3"/>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AAF364">
      <w:start w:val="1"/>
      <w:numFmt w:val="decimal"/>
      <w:lvlText w:val="%4"/>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FC9EDA">
      <w:start w:val="1"/>
      <w:numFmt w:val="lowerLetter"/>
      <w:lvlText w:val="%5"/>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C0D396">
      <w:start w:val="1"/>
      <w:numFmt w:val="lowerRoman"/>
      <w:lvlText w:val="%6"/>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4ABB3A">
      <w:start w:val="1"/>
      <w:numFmt w:val="decimal"/>
      <w:lvlText w:val="%7"/>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A8E2BC">
      <w:start w:val="1"/>
      <w:numFmt w:val="lowerLetter"/>
      <w:lvlText w:val="%8"/>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F683E4">
      <w:start w:val="1"/>
      <w:numFmt w:val="lowerRoman"/>
      <w:lvlText w:val="%9"/>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66E415CF"/>
    <w:multiLevelType w:val="hybridMultilevel"/>
    <w:tmpl w:val="C21C521E"/>
    <w:lvl w:ilvl="0" w:tplc="BBD44B96">
      <w:start w:val="1"/>
      <w:numFmt w:val="lowerRoman"/>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32CF6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BC601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80C92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E0586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50DDD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72711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02D59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B2755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694B2CB2"/>
    <w:multiLevelType w:val="hybridMultilevel"/>
    <w:tmpl w:val="AE906A4E"/>
    <w:lvl w:ilvl="0" w:tplc="9FB09A96">
      <w:start w:val="1"/>
      <w:numFmt w:val="upperLetter"/>
      <w:lvlText w:val="%1"/>
      <w:lvlJc w:val="left"/>
      <w:pPr>
        <w:ind w:left="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6857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F0B5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603A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96A1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7C40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9ED7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F0F9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3C15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6CF071DF"/>
    <w:multiLevelType w:val="hybridMultilevel"/>
    <w:tmpl w:val="0E341E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712D0955"/>
    <w:multiLevelType w:val="hybridMultilevel"/>
    <w:tmpl w:val="E160CDD2"/>
    <w:lvl w:ilvl="0" w:tplc="B85C4F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3F431D6"/>
    <w:multiLevelType w:val="hybridMultilevel"/>
    <w:tmpl w:val="0A42009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nsid w:val="74826C47"/>
    <w:multiLevelType w:val="multilevel"/>
    <w:tmpl w:val="4D1CB06C"/>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75D94877"/>
    <w:multiLevelType w:val="hybridMultilevel"/>
    <w:tmpl w:val="5D864ABE"/>
    <w:lvl w:ilvl="0" w:tplc="CC7402F6">
      <w:start w:val="2"/>
      <w:numFmt w:val="lowerLetter"/>
      <w:lvlText w:val="(%1.)"/>
      <w:lvlJc w:val="left"/>
      <w:pPr>
        <w:ind w:left="1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403A5A">
      <w:start w:val="1"/>
      <w:numFmt w:val="lowerLetter"/>
      <w:lvlText w:val="%2"/>
      <w:lvlJc w:val="left"/>
      <w:pPr>
        <w:ind w:left="2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608104">
      <w:start w:val="1"/>
      <w:numFmt w:val="lowerRoman"/>
      <w:lvlText w:val="%3"/>
      <w:lvlJc w:val="left"/>
      <w:pPr>
        <w:ind w:left="3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F8C0D4">
      <w:start w:val="1"/>
      <w:numFmt w:val="decimal"/>
      <w:lvlText w:val="%4"/>
      <w:lvlJc w:val="left"/>
      <w:pPr>
        <w:ind w:left="3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24FBF0">
      <w:start w:val="1"/>
      <w:numFmt w:val="lowerLetter"/>
      <w:lvlText w:val="%5"/>
      <w:lvlJc w:val="left"/>
      <w:pPr>
        <w:ind w:left="4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569B96">
      <w:start w:val="1"/>
      <w:numFmt w:val="lowerRoman"/>
      <w:lvlText w:val="%6"/>
      <w:lvlJc w:val="left"/>
      <w:pPr>
        <w:ind w:left="5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38E594">
      <w:start w:val="1"/>
      <w:numFmt w:val="decimal"/>
      <w:lvlText w:val="%7"/>
      <w:lvlJc w:val="left"/>
      <w:pPr>
        <w:ind w:left="6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BAC15C">
      <w:start w:val="1"/>
      <w:numFmt w:val="lowerLetter"/>
      <w:lvlText w:val="%8"/>
      <w:lvlJc w:val="left"/>
      <w:pPr>
        <w:ind w:left="6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B26F7C">
      <w:start w:val="1"/>
      <w:numFmt w:val="lowerRoman"/>
      <w:lvlText w:val="%9"/>
      <w:lvlJc w:val="left"/>
      <w:pPr>
        <w:ind w:left="7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773917A1"/>
    <w:multiLevelType w:val="hybridMultilevel"/>
    <w:tmpl w:val="5AD4FBF4"/>
    <w:lvl w:ilvl="0" w:tplc="61F8D95E">
      <w:start w:val="10"/>
      <w:numFmt w:val="lowerLetter"/>
      <w:lvlText w:val="(%1)"/>
      <w:lvlJc w:val="left"/>
      <w:pPr>
        <w:ind w:left="3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0EC62A">
      <w:start w:val="1"/>
      <w:numFmt w:val="lowerLetter"/>
      <w:lvlText w:val="%2"/>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08FB94">
      <w:start w:val="1"/>
      <w:numFmt w:val="lowerRoman"/>
      <w:lvlText w:val="%3"/>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E866CA">
      <w:start w:val="1"/>
      <w:numFmt w:val="decimal"/>
      <w:lvlText w:val="%4"/>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2A6458">
      <w:start w:val="1"/>
      <w:numFmt w:val="lowerLetter"/>
      <w:lvlText w:val="%5"/>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0E6CA6">
      <w:start w:val="1"/>
      <w:numFmt w:val="lowerRoman"/>
      <w:lvlText w:val="%6"/>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9EAA10">
      <w:start w:val="1"/>
      <w:numFmt w:val="decimal"/>
      <w:lvlText w:val="%7"/>
      <w:lvlJc w:val="left"/>
      <w:pPr>
        <w:ind w:left="7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A61F54">
      <w:start w:val="1"/>
      <w:numFmt w:val="lowerLetter"/>
      <w:lvlText w:val="%8"/>
      <w:lvlJc w:val="left"/>
      <w:pPr>
        <w:ind w:left="8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FAF8AC">
      <w:start w:val="1"/>
      <w:numFmt w:val="lowerRoman"/>
      <w:lvlText w:val="%9"/>
      <w:lvlJc w:val="left"/>
      <w:pPr>
        <w:ind w:left="8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7A9C0D15"/>
    <w:multiLevelType w:val="hybridMultilevel"/>
    <w:tmpl w:val="036A4B12"/>
    <w:lvl w:ilvl="0" w:tplc="408CC1D0">
      <w:start w:val="1"/>
      <w:numFmt w:val="lowerLetter"/>
      <w:lvlText w:val="%1."/>
      <w:lvlJc w:val="left"/>
      <w:pPr>
        <w:ind w:left="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E4B784">
      <w:start w:val="1"/>
      <w:numFmt w:val="lowerLetter"/>
      <w:lvlText w:val="%2"/>
      <w:lvlJc w:val="left"/>
      <w:pPr>
        <w:ind w:left="1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4CF850">
      <w:start w:val="1"/>
      <w:numFmt w:val="lowerRoman"/>
      <w:lvlText w:val="%3"/>
      <w:lvlJc w:val="left"/>
      <w:pPr>
        <w:ind w:left="2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8EDBE0">
      <w:start w:val="1"/>
      <w:numFmt w:val="decimal"/>
      <w:lvlText w:val="%4"/>
      <w:lvlJc w:val="left"/>
      <w:pPr>
        <w:ind w:left="2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BE69A0">
      <w:start w:val="1"/>
      <w:numFmt w:val="lowerLetter"/>
      <w:lvlText w:val="%5"/>
      <w:lvlJc w:val="left"/>
      <w:pPr>
        <w:ind w:left="3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1E4E5C">
      <w:start w:val="1"/>
      <w:numFmt w:val="lowerRoman"/>
      <w:lvlText w:val="%6"/>
      <w:lvlJc w:val="left"/>
      <w:pPr>
        <w:ind w:left="4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623484">
      <w:start w:val="1"/>
      <w:numFmt w:val="decimal"/>
      <w:lvlText w:val="%7"/>
      <w:lvlJc w:val="left"/>
      <w:pPr>
        <w:ind w:left="4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B414E4">
      <w:start w:val="1"/>
      <w:numFmt w:val="lowerLetter"/>
      <w:lvlText w:val="%8"/>
      <w:lvlJc w:val="left"/>
      <w:pPr>
        <w:ind w:left="5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E4A296">
      <w:start w:val="1"/>
      <w:numFmt w:val="lowerRoman"/>
      <w:lvlText w:val="%9"/>
      <w:lvlJc w:val="left"/>
      <w:pPr>
        <w:ind w:left="6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7F3B48F5"/>
    <w:multiLevelType w:val="hybridMultilevel"/>
    <w:tmpl w:val="E190E238"/>
    <w:lvl w:ilvl="0" w:tplc="2362C338">
      <w:start w:val="1"/>
      <w:numFmt w:val="lowerLetter"/>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56">
    <w:nsid w:val="7F6D5DA9"/>
    <w:multiLevelType w:val="hybridMultilevel"/>
    <w:tmpl w:val="D4C4FA2C"/>
    <w:lvl w:ilvl="0" w:tplc="360CD9E0">
      <w:start w:val="1"/>
      <w:numFmt w:val="upperLetter"/>
      <w:lvlText w:val="%1"/>
      <w:lvlJc w:val="left"/>
      <w:pPr>
        <w:ind w:left="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3488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A652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FE81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C4BA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682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E667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FA33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B04E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33"/>
  </w:num>
  <w:num w:numId="3">
    <w:abstractNumId w:val="36"/>
  </w:num>
  <w:num w:numId="4">
    <w:abstractNumId w:val="38"/>
  </w:num>
  <w:num w:numId="5">
    <w:abstractNumId w:val="26"/>
  </w:num>
  <w:num w:numId="6">
    <w:abstractNumId w:val="43"/>
  </w:num>
  <w:num w:numId="7">
    <w:abstractNumId w:val="53"/>
  </w:num>
  <w:num w:numId="8">
    <w:abstractNumId w:val="25"/>
  </w:num>
  <w:num w:numId="9">
    <w:abstractNumId w:val="10"/>
  </w:num>
  <w:num w:numId="10">
    <w:abstractNumId w:val="23"/>
  </w:num>
  <w:num w:numId="11">
    <w:abstractNumId w:val="21"/>
  </w:num>
  <w:num w:numId="12">
    <w:abstractNumId w:val="16"/>
  </w:num>
  <w:num w:numId="13">
    <w:abstractNumId w:val="4"/>
  </w:num>
  <w:num w:numId="14">
    <w:abstractNumId w:val="17"/>
  </w:num>
  <w:num w:numId="15">
    <w:abstractNumId w:val="40"/>
  </w:num>
  <w:num w:numId="16">
    <w:abstractNumId w:val="15"/>
  </w:num>
  <w:num w:numId="17">
    <w:abstractNumId w:val="2"/>
  </w:num>
  <w:num w:numId="18">
    <w:abstractNumId w:val="39"/>
  </w:num>
  <w:num w:numId="19">
    <w:abstractNumId w:val="22"/>
  </w:num>
  <w:num w:numId="20">
    <w:abstractNumId w:val="54"/>
  </w:num>
  <w:num w:numId="21">
    <w:abstractNumId w:val="42"/>
  </w:num>
  <w:num w:numId="22">
    <w:abstractNumId w:val="31"/>
  </w:num>
  <w:num w:numId="23">
    <w:abstractNumId w:val="52"/>
  </w:num>
  <w:num w:numId="24">
    <w:abstractNumId w:val="19"/>
  </w:num>
  <w:num w:numId="25">
    <w:abstractNumId w:val="8"/>
  </w:num>
  <w:num w:numId="26">
    <w:abstractNumId w:val="45"/>
  </w:num>
  <w:num w:numId="27">
    <w:abstractNumId w:val="18"/>
  </w:num>
  <w:num w:numId="28">
    <w:abstractNumId w:val="41"/>
  </w:num>
  <w:num w:numId="29">
    <w:abstractNumId w:val="7"/>
  </w:num>
  <w:num w:numId="30">
    <w:abstractNumId w:val="51"/>
  </w:num>
  <w:num w:numId="31">
    <w:abstractNumId w:val="35"/>
  </w:num>
  <w:num w:numId="32">
    <w:abstractNumId w:val="0"/>
  </w:num>
  <w:num w:numId="33">
    <w:abstractNumId w:val="11"/>
  </w:num>
  <w:num w:numId="34">
    <w:abstractNumId w:val="46"/>
  </w:num>
  <w:num w:numId="35">
    <w:abstractNumId w:val="12"/>
  </w:num>
  <w:num w:numId="36">
    <w:abstractNumId w:val="5"/>
  </w:num>
  <w:num w:numId="37">
    <w:abstractNumId w:val="56"/>
  </w:num>
  <w:num w:numId="38">
    <w:abstractNumId w:val="47"/>
  </w:num>
  <w:num w:numId="39">
    <w:abstractNumId w:val="27"/>
  </w:num>
  <w:num w:numId="40">
    <w:abstractNumId w:val="34"/>
  </w:num>
  <w:num w:numId="41">
    <w:abstractNumId w:val="6"/>
  </w:num>
  <w:num w:numId="42">
    <w:abstractNumId w:val="9"/>
  </w:num>
  <w:num w:numId="43">
    <w:abstractNumId w:val="1"/>
  </w:num>
  <w:num w:numId="44">
    <w:abstractNumId w:val="49"/>
  </w:num>
  <w:num w:numId="45">
    <w:abstractNumId w:val="20"/>
  </w:num>
  <w:num w:numId="46">
    <w:abstractNumId w:val="24"/>
  </w:num>
  <w:num w:numId="47">
    <w:abstractNumId w:val="28"/>
  </w:num>
  <w:num w:numId="48">
    <w:abstractNumId w:val="48"/>
  </w:num>
  <w:num w:numId="49">
    <w:abstractNumId w:val="44"/>
  </w:num>
  <w:num w:numId="50">
    <w:abstractNumId w:val="50"/>
  </w:num>
  <w:num w:numId="51">
    <w:abstractNumId w:val="14"/>
  </w:num>
  <w:num w:numId="52">
    <w:abstractNumId w:val="13"/>
  </w:num>
  <w:num w:numId="53">
    <w:abstractNumId w:val="37"/>
  </w:num>
  <w:num w:numId="54">
    <w:abstractNumId w:val="30"/>
  </w:num>
  <w:num w:numId="55">
    <w:abstractNumId w:val="29"/>
  </w:num>
  <w:num w:numId="56">
    <w:abstractNumId w:val="32"/>
  </w:num>
  <w:num w:numId="57">
    <w:abstractNumId w:val="5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2C5"/>
    <w:rsid w:val="000120FD"/>
    <w:rsid w:val="00014B0D"/>
    <w:rsid w:val="00016456"/>
    <w:rsid w:val="00016B6A"/>
    <w:rsid w:val="0002184C"/>
    <w:rsid w:val="000235D5"/>
    <w:rsid w:val="0005118E"/>
    <w:rsid w:val="00055DE2"/>
    <w:rsid w:val="00061CDB"/>
    <w:rsid w:val="00073BB7"/>
    <w:rsid w:val="0007498D"/>
    <w:rsid w:val="00074B23"/>
    <w:rsid w:val="00086570"/>
    <w:rsid w:val="0009072B"/>
    <w:rsid w:val="000A01B3"/>
    <w:rsid w:val="000A1977"/>
    <w:rsid w:val="000C1C76"/>
    <w:rsid w:val="000E2787"/>
    <w:rsid w:val="0013352B"/>
    <w:rsid w:val="001408CC"/>
    <w:rsid w:val="00153A71"/>
    <w:rsid w:val="00187B2E"/>
    <w:rsid w:val="001A4A11"/>
    <w:rsid w:val="001A4F29"/>
    <w:rsid w:val="001A7FA3"/>
    <w:rsid w:val="001B5F6F"/>
    <w:rsid w:val="001D2489"/>
    <w:rsid w:val="001E2EB1"/>
    <w:rsid w:val="001F1420"/>
    <w:rsid w:val="001F372C"/>
    <w:rsid w:val="001F6254"/>
    <w:rsid w:val="002060C1"/>
    <w:rsid w:val="002142CC"/>
    <w:rsid w:val="00223769"/>
    <w:rsid w:val="00224D56"/>
    <w:rsid w:val="00240D0F"/>
    <w:rsid w:val="00240ED2"/>
    <w:rsid w:val="002412D0"/>
    <w:rsid w:val="00242086"/>
    <w:rsid w:val="00256302"/>
    <w:rsid w:val="0026553B"/>
    <w:rsid w:val="002B487F"/>
    <w:rsid w:val="002B4978"/>
    <w:rsid w:val="002B4A5B"/>
    <w:rsid w:val="002D1F30"/>
    <w:rsid w:val="002E6DBB"/>
    <w:rsid w:val="00300AE0"/>
    <w:rsid w:val="0034083F"/>
    <w:rsid w:val="00342754"/>
    <w:rsid w:val="003430B7"/>
    <w:rsid w:val="00343BB5"/>
    <w:rsid w:val="00364188"/>
    <w:rsid w:val="003774AF"/>
    <w:rsid w:val="003A078A"/>
    <w:rsid w:val="003A3889"/>
    <w:rsid w:val="003A530F"/>
    <w:rsid w:val="003B52DE"/>
    <w:rsid w:val="003B5879"/>
    <w:rsid w:val="003F2360"/>
    <w:rsid w:val="003F6612"/>
    <w:rsid w:val="00406360"/>
    <w:rsid w:val="004158D3"/>
    <w:rsid w:val="0041782A"/>
    <w:rsid w:val="004303DC"/>
    <w:rsid w:val="00434D8A"/>
    <w:rsid w:val="00440324"/>
    <w:rsid w:val="00451117"/>
    <w:rsid w:val="004529A6"/>
    <w:rsid w:val="004560F4"/>
    <w:rsid w:val="00457950"/>
    <w:rsid w:val="00482DF5"/>
    <w:rsid w:val="00483DF9"/>
    <w:rsid w:val="00495FCF"/>
    <w:rsid w:val="004A1C1C"/>
    <w:rsid w:val="004A7379"/>
    <w:rsid w:val="004C3304"/>
    <w:rsid w:val="004C780D"/>
    <w:rsid w:val="004D3A95"/>
    <w:rsid w:val="004E61CD"/>
    <w:rsid w:val="00505DCE"/>
    <w:rsid w:val="005100AF"/>
    <w:rsid w:val="005114FB"/>
    <w:rsid w:val="0053616A"/>
    <w:rsid w:val="00536E07"/>
    <w:rsid w:val="005519C3"/>
    <w:rsid w:val="005532C5"/>
    <w:rsid w:val="00566665"/>
    <w:rsid w:val="0057454E"/>
    <w:rsid w:val="0058196E"/>
    <w:rsid w:val="0058494A"/>
    <w:rsid w:val="0059456D"/>
    <w:rsid w:val="00595AD6"/>
    <w:rsid w:val="005A2ECF"/>
    <w:rsid w:val="005A5D0E"/>
    <w:rsid w:val="005A71B8"/>
    <w:rsid w:val="005A7479"/>
    <w:rsid w:val="005B4A82"/>
    <w:rsid w:val="005B6E10"/>
    <w:rsid w:val="005C4CEE"/>
    <w:rsid w:val="005E6F8E"/>
    <w:rsid w:val="005F1D5E"/>
    <w:rsid w:val="005F67C9"/>
    <w:rsid w:val="00603847"/>
    <w:rsid w:val="00614EF6"/>
    <w:rsid w:val="006163EC"/>
    <w:rsid w:val="00622C97"/>
    <w:rsid w:val="0062708C"/>
    <w:rsid w:val="00631DFF"/>
    <w:rsid w:val="0063245C"/>
    <w:rsid w:val="00651B85"/>
    <w:rsid w:val="006531DE"/>
    <w:rsid w:val="00654E67"/>
    <w:rsid w:val="0066441A"/>
    <w:rsid w:val="00673030"/>
    <w:rsid w:val="006734E3"/>
    <w:rsid w:val="00690C9C"/>
    <w:rsid w:val="00691754"/>
    <w:rsid w:val="00693549"/>
    <w:rsid w:val="006A146C"/>
    <w:rsid w:val="006A4506"/>
    <w:rsid w:val="006A4EFE"/>
    <w:rsid w:val="006B2284"/>
    <w:rsid w:val="006B3D79"/>
    <w:rsid w:val="006E12FC"/>
    <w:rsid w:val="006E1E6F"/>
    <w:rsid w:val="006E7B56"/>
    <w:rsid w:val="00716583"/>
    <w:rsid w:val="00724A15"/>
    <w:rsid w:val="00737372"/>
    <w:rsid w:val="0073758F"/>
    <w:rsid w:val="00747ABE"/>
    <w:rsid w:val="00756797"/>
    <w:rsid w:val="00772602"/>
    <w:rsid w:val="00773712"/>
    <w:rsid w:val="00775289"/>
    <w:rsid w:val="0078377C"/>
    <w:rsid w:val="0079451E"/>
    <w:rsid w:val="007A6BA7"/>
    <w:rsid w:val="007C6446"/>
    <w:rsid w:val="007D7C57"/>
    <w:rsid w:val="007E2E9C"/>
    <w:rsid w:val="0080019B"/>
    <w:rsid w:val="008072C8"/>
    <w:rsid w:val="00807334"/>
    <w:rsid w:val="00834C75"/>
    <w:rsid w:val="0083667D"/>
    <w:rsid w:val="00837C94"/>
    <w:rsid w:val="00873A29"/>
    <w:rsid w:val="0089281D"/>
    <w:rsid w:val="00892E48"/>
    <w:rsid w:val="008949E7"/>
    <w:rsid w:val="008A20DA"/>
    <w:rsid w:val="008B22C0"/>
    <w:rsid w:val="008B4659"/>
    <w:rsid w:val="008C29F7"/>
    <w:rsid w:val="008E0AAA"/>
    <w:rsid w:val="008F46B7"/>
    <w:rsid w:val="008F50DC"/>
    <w:rsid w:val="0090489B"/>
    <w:rsid w:val="009057EF"/>
    <w:rsid w:val="00920235"/>
    <w:rsid w:val="009249F8"/>
    <w:rsid w:val="00936051"/>
    <w:rsid w:val="00971DE8"/>
    <w:rsid w:val="0099017C"/>
    <w:rsid w:val="00994ACB"/>
    <w:rsid w:val="00997FD6"/>
    <w:rsid w:val="009B2ED2"/>
    <w:rsid w:val="009B5301"/>
    <w:rsid w:val="009D6817"/>
    <w:rsid w:val="009F5261"/>
    <w:rsid w:val="00A00688"/>
    <w:rsid w:val="00A04D32"/>
    <w:rsid w:val="00A06E9C"/>
    <w:rsid w:val="00A23052"/>
    <w:rsid w:val="00A47516"/>
    <w:rsid w:val="00A80AAE"/>
    <w:rsid w:val="00A82BD4"/>
    <w:rsid w:val="00A90BC2"/>
    <w:rsid w:val="00AA5540"/>
    <w:rsid w:val="00AB15AE"/>
    <w:rsid w:val="00AF0D0D"/>
    <w:rsid w:val="00AF63FB"/>
    <w:rsid w:val="00B03772"/>
    <w:rsid w:val="00B05988"/>
    <w:rsid w:val="00B14CFA"/>
    <w:rsid w:val="00B20569"/>
    <w:rsid w:val="00B26ECF"/>
    <w:rsid w:val="00B359F6"/>
    <w:rsid w:val="00B61FE8"/>
    <w:rsid w:val="00B674E4"/>
    <w:rsid w:val="00B70913"/>
    <w:rsid w:val="00B74BB8"/>
    <w:rsid w:val="00B83197"/>
    <w:rsid w:val="00B96192"/>
    <w:rsid w:val="00BA63D0"/>
    <w:rsid w:val="00BA6C56"/>
    <w:rsid w:val="00BA6DB9"/>
    <w:rsid w:val="00BB7A5D"/>
    <w:rsid w:val="00BC1ECB"/>
    <w:rsid w:val="00BD376D"/>
    <w:rsid w:val="00BD46C5"/>
    <w:rsid w:val="00BD6484"/>
    <w:rsid w:val="00BE231E"/>
    <w:rsid w:val="00BE41FA"/>
    <w:rsid w:val="00BF4CC6"/>
    <w:rsid w:val="00C32554"/>
    <w:rsid w:val="00C374E1"/>
    <w:rsid w:val="00C93310"/>
    <w:rsid w:val="00CA4EB4"/>
    <w:rsid w:val="00CC64D4"/>
    <w:rsid w:val="00CE4358"/>
    <w:rsid w:val="00CF7CDD"/>
    <w:rsid w:val="00D00211"/>
    <w:rsid w:val="00D15B51"/>
    <w:rsid w:val="00D21661"/>
    <w:rsid w:val="00D56F8A"/>
    <w:rsid w:val="00D60082"/>
    <w:rsid w:val="00D66710"/>
    <w:rsid w:val="00D72CF9"/>
    <w:rsid w:val="00D9099D"/>
    <w:rsid w:val="00D93509"/>
    <w:rsid w:val="00DB24EB"/>
    <w:rsid w:val="00DC08B5"/>
    <w:rsid w:val="00DD66E1"/>
    <w:rsid w:val="00DF2F15"/>
    <w:rsid w:val="00DF669D"/>
    <w:rsid w:val="00E043F8"/>
    <w:rsid w:val="00E108BC"/>
    <w:rsid w:val="00E16B7E"/>
    <w:rsid w:val="00E2558E"/>
    <w:rsid w:val="00E27A5C"/>
    <w:rsid w:val="00E47DBC"/>
    <w:rsid w:val="00E53D61"/>
    <w:rsid w:val="00E56A49"/>
    <w:rsid w:val="00E62E49"/>
    <w:rsid w:val="00E66800"/>
    <w:rsid w:val="00E76880"/>
    <w:rsid w:val="00E8219B"/>
    <w:rsid w:val="00EE56BB"/>
    <w:rsid w:val="00F03854"/>
    <w:rsid w:val="00F17369"/>
    <w:rsid w:val="00F266B7"/>
    <w:rsid w:val="00F73524"/>
    <w:rsid w:val="00F932B5"/>
    <w:rsid w:val="00FD276F"/>
    <w:rsid w:val="00FF416E"/>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si-LK"/>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1CD"/>
    <w:pPr>
      <w:spacing w:after="115" w:line="248" w:lineRule="auto"/>
      <w:ind w:left="10" w:right="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sz w:val="32"/>
    </w:rPr>
  </w:style>
  <w:style w:type="paragraph" w:styleId="Heading3">
    <w:name w:val="heading 3"/>
    <w:next w:val="Normal"/>
    <w:link w:val="Heading3Char"/>
    <w:uiPriority w:val="9"/>
    <w:unhideWhenUsed/>
    <w:qFormat/>
    <w:pPr>
      <w:keepNext/>
      <w:keepLines/>
      <w:spacing w:after="10" w:line="249" w:lineRule="auto"/>
      <w:ind w:left="10" w:right="8"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0" w:line="249" w:lineRule="auto"/>
      <w:ind w:left="10" w:right="8" w:hanging="10"/>
      <w:jc w:val="both"/>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Times New Roman" w:eastAsia="Times New Roman" w:hAnsi="Times New Roman" w:cs="Times New Roman"/>
      <w:b/>
      <w:color w:val="000000"/>
      <w:sz w:val="32"/>
    </w:rPr>
  </w:style>
  <w:style w:type="character" w:customStyle="1" w:styleId="Heading1Char">
    <w:name w:val="Heading 1 Char"/>
    <w:link w:val="Heading1"/>
    <w:rPr>
      <w:rFonts w:ascii="Times New Roman" w:eastAsia="Times New Roman" w:hAnsi="Times New Roman" w:cs="Times New Roman"/>
      <w:b/>
      <w:color w:val="000000"/>
      <w:sz w:val="4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07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334"/>
    <w:rPr>
      <w:rFonts w:ascii="Tahoma" w:eastAsia="Times New Roman" w:hAnsi="Tahoma" w:cs="Tahoma"/>
      <w:color w:val="000000"/>
      <w:sz w:val="16"/>
      <w:szCs w:val="16"/>
    </w:rPr>
  </w:style>
  <w:style w:type="paragraph" w:styleId="ListParagraph">
    <w:name w:val="List Paragraph"/>
    <w:basedOn w:val="Normal"/>
    <w:uiPriority w:val="34"/>
    <w:qFormat/>
    <w:rsid w:val="004C780D"/>
    <w:pPr>
      <w:ind w:left="720"/>
      <w:contextualSpacing/>
    </w:pPr>
  </w:style>
  <w:style w:type="table" w:styleId="TableGrid0">
    <w:name w:val="Table Grid"/>
    <w:basedOn w:val="TableNormal"/>
    <w:uiPriority w:val="39"/>
    <w:rsid w:val="00892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text">
    <w:name w:val="Standardtext"/>
    <w:basedOn w:val="Normal"/>
    <w:link w:val="StandardtextChar"/>
    <w:autoRedefine/>
    <w:qFormat/>
    <w:rsid w:val="00457950"/>
    <w:pPr>
      <w:spacing w:after="120" w:line="360" w:lineRule="auto"/>
      <w:ind w:left="0" w:right="-108" w:firstLine="0"/>
    </w:pPr>
    <w:rPr>
      <w:rFonts w:ascii="Calibri" w:hAnsi="Calibri"/>
      <w:color w:val="auto"/>
      <w:szCs w:val="20"/>
      <w:lang w:val="en-GB" w:eastAsia="de-DE" w:bidi="ar-SA"/>
    </w:rPr>
  </w:style>
  <w:style w:type="character" w:customStyle="1" w:styleId="StandardtextChar">
    <w:name w:val="Standardtext Char"/>
    <w:link w:val="Standardtext"/>
    <w:locked/>
    <w:rsid w:val="00457950"/>
    <w:rPr>
      <w:rFonts w:ascii="Calibri" w:eastAsia="Times New Roman" w:hAnsi="Calibri" w:cs="Times New Roman"/>
      <w:sz w:val="24"/>
      <w:szCs w:val="20"/>
      <w:lang w:val="en-GB"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si-LK"/>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1CD"/>
    <w:pPr>
      <w:spacing w:after="115" w:line="248" w:lineRule="auto"/>
      <w:ind w:left="10" w:right="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sz w:val="32"/>
    </w:rPr>
  </w:style>
  <w:style w:type="paragraph" w:styleId="Heading3">
    <w:name w:val="heading 3"/>
    <w:next w:val="Normal"/>
    <w:link w:val="Heading3Char"/>
    <w:uiPriority w:val="9"/>
    <w:unhideWhenUsed/>
    <w:qFormat/>
    <w:pPr>
      <w:keepNext/>
      <w:keepLines/>
      <w:spacing w:after="10" w:line="249" w:lineRule="auto"/>
      <w:ind w:left="10" w:right="8"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0" w:line="249" w:lineRule="auto"/>
      <w:ind w:left="10" w:right="8" w:hanging="10"/>
      <w:jc w:val="both"/>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Times New Roman" w:eastAsia="Times New Roman" w:hAnsi="Times New Roman" w:cs="Times New Roman"/>
      <w:b/>
      <w:color w:val="000000"/>
      <w:sz w:val="32"/>
    </w:rPr>
  </w:style>
  <w:style w:type="character" w:customStyle="1" w:styleId="Heading1Char">
    <w:name w:val="Heading 1 Char"/>
    <w:link w:val="Heading1"/>
    <w:rPr>
      <w:rFonts w:ascii="Times New Roman" w:eastAsia="Times New Roman" w:hAnsi="Times New Roman" w:cs="Times New Roman"/>
      <w:b/>
      <w:color w:val="000000"/>
      <w:sz w:val="4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07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334"/>
    <w:rPr>
      <w:rFonts w:ascii="Tahoma" w:eastAsia="Times New Roman" w:hAnsi="Tahoma" w:cs="Tahoma"/>
      <w:color w:val="000000"/>
      <w:sz w:val="16"/>
      <w:szCs w:val="16"/>
    </w:rPr>
  </w:style>
  <w:style w:type="paragraph" w:styleId="ListParagraph">
    <w:name w:val="List Paragraph"/>
    <w:basedOn w:val="Normal"/>
    <w:uiPriority w:val="34"/>
    <w:qFormat/>
    <w:rsid w:val="004C780D"/>
    <w:pPr>
      <w:ind w:left="720"/>
      <w:contextualSpacing/>
    </w:pPr>
  </w:style>
  <w:style w:type="table" w:styleId="TableGrid0">
    <w:name w:val="Table Grid"/>
    <w:basedOn w:val="TableNormal"/>
    <w:uiPriority w:val="39"/>
    <w:rsid w:val="00892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text">
    <w:name w:val="Standardtext"/>
    <w:basedOn w:val="Normal"/>
    <w:link w:val="StandardtextChar"/>
    <w:autoRedefine/>
    <w:qFormat/>
    <w:rsid w:val="00457950"/>
    <w:pPr>
      <w:spacing w:after="120" w:line="360" w:lineRule="auto"/>
      <w:ind w:left="0" w:right="-108" w:firstLine="0"/>
    </w:pPr>
    <w:rPr>
      <w:rFonts w:ascii="Calibri" w:hAnsi="Calibri"/>
      <w:color w:val="auto"/>
      <w:szCs w:val="20"/>
      <w:lang w:val="en-GB" w:eastAsia="de-DE" w:bidi="ar-SA"/>
    </w:rPr>
  </w:style>
  <w:style w:type="character" w:customStyle="1" w:styleId="StandardtextChar">
    <w:name w:val="Standardtext Char"/>
    <w:link w:val="Standardtext"/>
    <w:locked/>
    <w:rsid w:val="00457950"/>
    <w:rPr>
      <w:rFonts w:ascii="Calibri" w:eastAsia="Times New Roman" w:hAnsi="Calibri" w:cs="Times New Roman"/>
      <w:sz w:val="24"/>
      <w:szCs w:val="20"/>
      <w:lang w:val="en-GB"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ceypetco.gov.l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eypetco.gov.l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84</Pages>
  <Words>16448</Words>
  <Characters>93756</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109985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Supplies</dc:creator>
  <cp:lastModifiedBy>Gunnepana</cp:lastModifiedBy>
  <cp:revision>7</cp:revision>
  <cp:lastPrinted>2018-02-14T10:18:00Z</cp:lastPrinted>
  <dcterms:created xsi:type="dcterms:W3CDTF">2020-03-20T04:01:00Z</dcterms:created>
  <dcterms:modified xsi:type="dcterms:W3CDTF">2020-03-20T04:07:00Z</dcterms:modified>
</cp:coreProperties>
</file>